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30" w:rsidRPr="00C6747F" w:rsidRDefault="00D30230" w:rsidP="00C152DD">
      <w:pPr>
        <w:widowControl w:val="0"/>
        <w:snapToGrid w:val="0"/>
        <w:spacing w:beforeLines="100" w:line="440" w:lineRule="exact"/>
        <w:rPr>
          <w:rFonts w:ascii="宋体"/>
          <w:bCs/>
          <w:color w:val="auto"/>
          <w:szCs w:val="21"/>
        </w:rPr>
      </w:pPr>
      <w:r w:rsidRPr="00C6747F">
        <w:rPr>
          <w:rFonts w:ascii="宋体" w:hAnsi="宋体" w:hint="eastAsia"/>
          <w:bCs/>
          <w:color w:val="auto"/>
          <w:szCs w:val="21"/>
        </w:rPr>
        <w:t>附件一：</w:t>
      </w:r>
    </w:p>
    <w:p w:rsidR="00D30230" w:rsidRPr="00C6747F" w:rsidRDefault="00D30230" w:rsidP="00C152DD">
      <w:pPr>
        <w:widowControl w:val="0"/>
        <w:snapToGrid w:val="0"/>
        <w:spacing w:beforeLines="100" w:line="440" w:lineRule="exact"/>
        <w:jc w:val="center"/>
        <w:rPr>
          <w:rFonts w:ascii="宋体"/>
          <w:bCs/>
          <w:color w:val="auto"/>
          <w:sz w:val="36"/>
          <w:szCs w:val="36"/>
        </w:rPr>
      </w:pPr>
      <w:r w:rsidRPr="00C6747F">
        <w:rPr>
          <w:rFonts w:ascii="宋体" w:hAnsi="宋体" w:hint="eastAsia"/>
          <w:bCs/>
          <w:color w:val="auto"/>
          <w:sz w:val="36"/>
          <w:szCs w:val="36"/>
        </w:rPr>
        <w:t>医用耗材带量采购公告</w:t>
      </w:r>
    </w:p>
    <w:p w:rsidR="00D30230" w:rsidRPr="00C6747F" w:rsidRDefault="00D30230">
      <w:pPr>
        <w:spacing w:line="440" w:lineRule="exact"/>
        <w:rPr>
          <w:rFonts w:ascii="宋体"/>
          <w:color w:val="auto"/>
          <w:sz w:val="24"/>
          <w:szCs w:val="24"/>
        </w:rPr>
      </w:pPr>
      <w:r w:rsidRPr="00C6747F">
        <w:rPr>
          <w:color w:val="auto"/>
          <w:sz w:val="28"/>
          <w:szCs w:val="28"/>
        </w:rPr>
        <w:t xml:space="preserve">   </w:t>
      </w:r>
      <w:r w:rsidRPr="00C6747F">
        <w:rPr>
          <w:rFonts w:ascii="宋体" w:hAnsi="宋体" w:hint="eastAsia"/>
          <w:b/>
          <w:color w:val="auto"/>
          <w:sz w:val="24"/>
          <w:szCs w:val="24"/>
        </w:rPr>
        <w:t>一、项目名称</w:t>
      </w:r>
      <w:r w:rsidRPr="00C6747F">
        <w:rPr>
          <w:rFonts w:ascii="宋体" w:hAnsi="宋体" w:hint="eastAsia"/>
          <w:color w:val="auto"/>
          <w:sz w:val="24"/>
          <w:szCs w:val="24"/>
        </w:rPr>
        <w:t>：滁州市直公立医院医用耗材及检验试剂带量采购配送商遴选</w:t>
      </w:r>
    </w:p>
    <w:p w:rsidR="00D30230" w:rsidRPr="00C6747F" w:rsidRDefault="00D30230" w:rsidP="00CB62AA">
      <w:pPr>
        <w:spacing w:line="440" w:lineRule="exact"/>
        <w:ind w:firstLineChars="200" w:firstLine="31680"/>
        <w:rPr>
          <w:rFonts w:ascii="宋体"/>
          <w:color w:val="auto"/>
          <w:sz w:val="24"/>
          <w:szCs w:val="24"/>
        </w:rPr>
      </w:pPr>
      <w:r w:rsidRPr="00C6747F">
        <w:rPr>
          <w:rFonts w:ascii="宋体" w:hAnsi="宋体" w:hint="eastAsia"/>
          <w:b/>
          <w:color w:val="auto"/>
          <w:sz w:val="24"/>
          <w:szCs w:val="24"/>
        </w:rPr>
        <w:t>二、项目主体</w:t>
      </w:r>
      <w:r w:rsidRPr="00C6747F">
        <w:rPr>
          <w:rFonts w:ascii="宋体" w:hAnsi="宋体" w:hint="eastAsia"/>
          <w:color w:val="auto"/>
          <w:sz w:val="24"/>
          <w:szCs w:val="24"/>
        </w:rPr>
        <w:t>：滁州市直公立医院医用耗材带量采购联合体。本项目主体包括滁州市第一人民医院、滁州市第二人民医院、滁州市中西医结合医院。</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b/>
          <w:color w:val="auto"/>
          <w:sz w:val="24"/>
          <w:szCs w:val="24"/>
        </w:rPr>
        <w:t>三、遴选方式</w:t>
      </w:r>
      <w:r w:rsidRPr="00C6747F">
        <w:rPr>
          <w:rFonts w:ascii="宋体" w:hAnsi="宋体" w:hint="eastAsia"/>
          <w:color w:val="auto"/>
          <w:sz w:val="24"/>
          <w:szCs w:val="24"/>
        </w:rPr>
        <w:t>：竞争性遴选。</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b/>
          <w:color w:val="auto"/>
          <w:sz w:val="24"/>
          <w:szCs w:val="24"/>
        </w:rPr>
        <w:t>四、项目概算</w:t>
      </w:r>
      <w:r w:rsidRPr="00C6747F">
        <w:rPr>
          <w:rFonts w:ascii="宋体" w:hAnsi="宋体" w:hint="eastAsia"/>
          <w:color w:val="auto"/>
          <w:sz w:val="24"/>
          <w:szCs w:val="24"/>
        </w:rPr>
        <w:t>：年配送总额约</w:t>
      </w:r>
      <w:r>
        <w:rPr>
          <w:rFonts w:ascii="宋体" w:hAnsi="宋体"/>
          <w:color w:val="auto"/>
          <w:sz w:val="24"/>
          <w:szCs w:val="24"/>
        </w:rPr>
        <w:t>1</w:t>
      </w:r>
      <w:r w:rsidRPr="00EF59BA">
        <w:rPr>
          <w:rFonts w:ascii="宋体"/>
          <w:b/>
          <w:color w:val="auto"/>
          <w:sz w:val="24"/>
          <w:szCs w:val="24"/>
        </w:rPr>
        <w:t>.</w:t>
      </w:r>
      <w:r w:rsidRPr="00C6747F">
        <w:rPr>
          <w:rFonts w:ascii="宋体" w:hAnsi="宋体"/>
          <w:color w:val="auto"/>
          <w:sz w:val="24"/>
          <w:szCs w:val="24"/>
        </w:rPr>
        <w:t>5</w:t>
      </w:r>
      <w:r w:rsidRPr="00C6747F">
        <w:rPr>
          <w:rFonts w:ascii="宋体" w:hAnsi="宋体" w:hint="eastAsia"/>
          <w:color w:val="auto"/>
          <w:sz w:val="24"/>
          <w:szCs w:val="24"/>
        </w:rPr>
        <w:t>亿元人民币。</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b/>
          <w:color w:val="auto"/>
          <w:sz w:val="24"/>
          <w:szCs w:val="24"/>
        </w:rPr>
        <w:t>五、项目内容：</w:t>
      </w:r>
      <w:r w:rsidRPr="00C6747F">
        <w:rPr>
          <w:rFonts w:ascii="宋体" w:hAnsi="宋体" w:hint="eastAsia"/>
          <w:color w:val="auto"/>
          <w:sz w:val="24"/>
          <w:szCs w:val="24"/>
        </w:rPr>
        <w:t>滁州市直公立医院使用的医用耗材及检验试</w:t>
      </w:r>
      <w:bookmarkStart w:id="0" w:name="_GoBack"/>
      <w:bookmarkEnd w:id="0"/>
      <w:r w:rsidRPr="00C6747F">
        <w:rPr>
          <w:rFonts w:ascii="宋体" w:hAnsi="宋体" w:hint="eastAsia"/>
          <w:color w:val="auto"/>
          <w:sz w:val="24"/>
          <w:szCs w:val="24"/>
        </w:rPr>
        <w:t>剂配送服务。</w:t>
      </w:r>
    </w:p>
    <w:p w:rsidR="00D30230" w:rsidRPr="00C6747F" w:rsidRDefault="00D30230">
      <w:pPr>
        <w:spacing w:line="440" w:lineRule="exact"/>
        <w:rPr>
          <w:rFonts w:ascii="宋体"/>
          <w:b/>
          <w:color w:val="auto"/>
          <w:sz w:val="24"/>
          <w:szCs w:val="24"/>
        </w:rPr>
      </w:pPr>
      <w:r w:rsidRPr="00C6747F">
        <w:rPr>
          <w:rFonts w:ascii="宋体" w:hAnsi="宋体"/>
          <w:color w:val="auto"/>
          <w:sz w:val="24"/>
          <w:szCs w:val="24"/>
        </w:rPr>
        <w:t xml:space="preserve">    </w:t>
      </w:r>
      <w:r w:rsidRPr="00C6747F">
        <w:rPr>
          <w:rFonts w:ascii="宋体" w:hAnsi="宋体" w:hint="eastAsia"/>
          <w:b/>
          <w:color w:val="auto"/>
          <w:sz w:val="24"/>
          <w:szCs w:val="24"/>
        </w:rPr>
        <w:t>六、参选企业资格要求：</w:t>
      </w:r>
    </w:p>
    <w:p w:rsidR="00D30230" w:rsidRPr="00C6747F" w:rsidRDefault="00D30230">
      <w:pPr>
        <w:spacing w:line="440" w:lineRule="exact"/>
        <w:rPr>
          <w:rFonts w:ascii="宋体"/>
          <w:color w:val="auto"/>
          <w:sz w:val="24"/>
          <w:szCs w:val="24"/>
        </w:rPr>
      </w:pPr>
      <w:r w:rsidRPr="00C6747F">
        <w:rPr>
          <w:rFonts w:ascii="宋体" w:hAnsi="宋体"/>
          <w:b/>
          <w:color w:val="auto"/>
          <w:sz w:val="24"/>
          <w:szCs w:val="24"/>
        </w:rPr>
        <w:t xml:space="preserve">    </w:t>
      </w:r>
      <w:r w:rsidRPr="00C6747F">
        <w:rPr>
          <w:rFonts w:ascii="宋体" w:hAnsi="宋体" w:hint="eastAsia"/>
          <w:color w:val="auto"/>
          <w:sz w:val="24"/>
          <w:szCs w:val="24"/>
        </w:rPr>
        <w:t>（一）参选企业基本要求</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1</w:t>
      </w:r>
      <w:r w:rsidRPr="00C6747F">
        <w:rPr>
          <w:rFonts w:ascii="宋体" w:hAnsi="宋体" w:hint="eastAsia"/>
          <w:color w:val="auto"/>
          <w:sz w:val="24"/>
          <w:szCs w:val="24"/>
        </w:rPr>
        <w:t>．依法取得企业法人《营业执照》、《医疗器械经营许可证》，经营范围应包含所参选包别的耗材；</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2</w:t>
      </w:r>
      <w:r w:rsidRPr="00C6747F">
        <w:rPr>
          <w:rFonts w:ascii="宋体" w:hAnsi="宋体" w:hint="eastAsia"/>
          <w:color w:val="auto"/>
          <w:sz w:val="24"/>
          <w:szCs w:val="24"/>
        </w:rPr>
        <w:t>．参选企业须为滁州市公立医疗卫生机构第二轮医用耗材及检验试剂集中招标暨带量采购项目中标的经营企业（含备案采购确定的企业）；</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3</w:t>
      </w:r>
      <w:r w:rsidRPr="00C6747F">
        <w:rPr>
          <w:rFonts w:ascii="宋体"/>
          <w:color w:val="auto"/>
          <w:sz w:val="24"/>
          <w:szCs w:val="24"/>
        </w:rPr>
        <w:t>.</w:t>
      </w:r>
      <w:r w:rsidRPr="00C6747F">
        <w:rPr>
          <w:rFonts w:ascii="宋体" w:hAnsi="宋体" w:hint="eastAsia"/>
          <w:color w:val="auto"/>
          <w:sz w:val="24"/>
          <w:szCs w:val="24"/>
        </w:rPr>
        <w:t>具有合法、可靠的医用耗材及检验试剂来源；</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4.</w:t>
      </w:r>
      <w:r w:rsidRPr="00C6747F">
        <w:rPr>
          <w:rFonts w:ascii="宋体" w:hAnsi="宋体" w:hint="eastAsia"/>
          <w:color w:val="auto"/>
          <w:sz w:val="24"/>
          <w:szCs w:val="24"/>
        </w:rPr>
        <w:t>有依法纳税的良好记录，商业信誉良好；具有履行医用耗材配送合同的能力；在相关政策规定的时间节点执行“两票制”，并保障医用耗材的正常供应。</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5.</w:t>
      </w:r>
      <w:r w:rsidRPr="00C6747F">
        <w:rPr>
          <w:rFonts w:ascii="宋体" w:hAnsi="宋体" w:hint="eastAsia"/>
          <w:color w:val="auto"/>
          <w:sz w:val="24"/>
          <w:szCs w:val="24"/>
        </w:rPr>
        <w:t>在本文件发布之日起前三年内不得有行贿犯罪记录（以企业所在地检察院出具的证明材料为准）和严重违法记录。</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color w:val="auto"/>
          <w:sz w:val="24"/>
          <w:szCs w:val="24"/>
        </w:rPr>
        <w:t>（二）包别的特殊要求</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1.</w:t>
      </w:r>
      <w:r w:rsidRPr="00C6747F">
        <w:rPr>
          <w:rFonts w:ascii="宋体" w:hAnsi="宋体" w:hint="eastAsia"/>
          <w:color w:val="auto"/>
          <w:sz w:val="24"/>
          <w:szCs w:val="24"/>
        </w:rPr>
        <w:t>参选检验试剂包的企业参见附件《体外诊断试剂配送商报名条件和入围资质》中的要求。</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2.</w:t>
      </w:r>
      <w:r w:rsidRPr="00C6747F">
        <w:rPr>
          <w:rFonts w:ascii="宋体" w:hAnsi="宋体" w:hint="eastAsia"/>
          <w:color w:val="auto"/>
          <w:sz w:val="24"/>
          <w:szCs w:val="24"/>
        </w:rPr>
        <w:t>参选</w:t>
      </w:r>
      <w:r w:rsidRPr="00C6747F">
        <w:rPr>
          <w:rFonts w:ascii="宋体" w:hAnsi="宋体" w:hint="eastAsia"/>
          <w:color w:val="auto"/>
          <w:sz w:val="22"/>
          <w:szCs w:val="22"/>
        </w:rPr>
        <w:t>血管介入类耗材包和</w:t>
      </w:r>
      <w:r w:rsidRPr="00C6747F">
        <w:rPr>
          <w:rFonts w:ascii="宋体" w:hAnsi="宋体"/>
          <w:color w:val="auto"/>
          <w:sz w:val="22"/>
          <w:szCs w:val="22"/>
        </w:rPr>
        <w:t>/</w:t>
      </w:r>
      <w:r w:rsidRPr="00C6747F">
        <w:rPr>
          <w:rFonts w:ascii="宋体" w:hAnsi="宋体" w:hint="eastAsia"/>
          <w:color w:val="auto"/>
          <w:sz w:val="22"/>
          <w:szCs w:val="22"/>
        </w:rPr>
        <w:t>或骨科植入类耗材包</w:t>
      </w:r>
      <w:r w:rsidRPr="00C6747F">
        <w:rPr>
          <w:rFonts w:ascii="宋体" w:hAnsi="宋体" w:hint="eastAsia"/>
          <w:color w:val="auto"/>
          <w:sz w:val="24"/>
          <w:szCs w:val="24"/>
        </w:rPr>
        <w:t>的企业须按皖中片区带量采购限价保障供应其《常用目录》内的品种，执行相关规定并理顺配送关系。</w:t>
      </w:r>
    </w:p>
    <w:p w:rsidR="00D30230" w:rsidRPr="00C6747F" w:rsidRDefault="00D30230">
      <w:pPr>
        <w:spacing w:line="440" w:lineRule="exact"/>
        <w:rPr>
          <w:rFonts w:ascii="宋体"/>
          <w:b/>
          <w:color w:val="auto"/>
          <w:sz w:val="24"/>
          <w:szCs w:val="24"/>
        </w:rPr>
      </w:pPr>
      <w:r w:rsidRPr="00C6747F">
        <w:rPr>
          <w:rFonts w:ascii="宋体" w:hAnsi="宋体"/>
          <w:b/>
          <w:color w:val="auto"/>
          <w:sz w:val="24"/>
          <w:szCs w:val="24"/>
        </w:rPr>
        <w:t xml:space="preserve">     3.</w:t>
      </w:r>
      <w:r>
        <w:rPr>
          <w:rFonts w:ascii="宋体" w:hAnsi="宋体" w:hint="eastAsia"/>
          <w:b/>
          <w:color w:val="auto"/>
          <w:sz w:val="24"/>
          <w:szCs w:val="24"/>
        </w:rPr>
        <w:t>属于安徽省医药集中采购平台上的高值耗材，参选企业必须提供入选省平台投标企业出具的配送授权书。</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4.</w:t>
      </w:r>
      <w:r w:rsidRPr="00C6747F">
        <w:rPr>
          <w:rFonts w:ascii="宋体" w:hAnsi="宋体" w:hint="eastAsia"/>
          <w:color w:val="auto"/>
          <w:sz w:val="24"/>
          <w:szCs w:val="24"/>
        </w:rPr>
        <w:t>投标医学影像类耗材的企业需免费配送配套耗材的照相机</w:t>
      </w:r>
      <w:r>
        <w:rPr>
          <w:rFonts w:ascii="宋体" w:hAnsi="宋体" w:hint="eastAsia"/>
          <w:color w:val="auto"/>
          <w:sz w:val="24"/>
          <w:szCs w:val="24"/>
        </w:rPr>
        <w:t>。</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b/>
          <w:color w:val="auto"/>
          <w:sz w:val="24"/>
          <w:szCs w:val="24"/>
        </w:rPr>
        <w:t>七、包别的划分</w:t>
      </w:r>
      <w:r w:rsidRPr="00C6747F">
        <w:rPr>
          <w:rFonts w:ascii="宋体" w:hAnsi="宋体" w:hint="eastAsia"/>
          <w:color w:val="auto"/>
          <w:sz w:val="24"/>
          <w:szCs w:val="24"/>
        </w:rPr>
        <w:t>：</w:t>
      </w:r>
    </w:p>
    <w:p w:rsidR="00D30230" w:rsidRPr="00C6747F" w:rsidRDefault="00D30230">
      <w:pPr>
        <w:spacing w:line="440" w:lineRule="exact"/>
        <w:jc w:val="left"/>
        <w:rPr>
          <w:rFonts w:ascii="宋体"/>
          <w:color w:val="auto"/>
          <w:sz w:val="22"/>
          <w:szCs w:val="22"/>
        </w:rPr>
      </w:pPr>
      <w:r w:rsidRPr="00C6747F">
        <w:rPr>
          <w:rFonts w:ascii="宋体" w:hAnsi="宋体" w:hint="eastAsia"/>
          <w:color w:val="auto"/>
          <w:sz w:val="22"/>
          <w:szCs w:val="22"/>
        </w:rPr>
        <w:t>第</w:t>
      </w:r>
      <w:r w:rsidRPr="00C6747F">
        <w:rPr>
          <w:rFonts w:ascii="宋体" w:hAnsi="宋体"/>
          <w:color w:val="auto"/>
          <w:sz w:val="22"/>
          <w:szCs w:val="22"/>
        </w:rPr>
        <w:t>1</w:t>
      </w:r>
      <w:r w:rsidRPr="00C6747F">
        <w:rPr>
          <w:rFonts w:ascii="宋体" w:hAnsi="宋体" w:hint="eastAsia"/>
          <w:color w:val="auto"/>
          <w:sz w:val="22"/>
          <w:szCs w:val="22"/>
        </w:rPr>
        <w:t>包：医学影像类耗材</w:t>
      </w:r>
      <w:r>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2</w:t>
      </w:r>
      <w:r w:rsidRPr="00C6747F">
        <w:rPr>
          <w:rFonts w:ascii="宋体" w:hAnsi="宋体" w:hint="eastAsia"/>
          <w:color w:val="auto"/>
          <w:sz w:val="22"/>
          <w:szCs w:val="22"/>
        </w:rPr>
        <w:t>包：骨科创伤、人工骨类耗材</w:t>
      </w:r>
      <w:r w:rsidRPr="00C6747F">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3</w:t>
      </w:r>
      <w:r w:rsidRPr="00C6747F">
        <w:rPr>
          <w:rFonts w:ascii="宋体" w:hAnsi="宋体" w:hint="eastAsia"/>
          <w:color w:val="auto"/>
          <w:sz w:val="22"/>
          <w:szCs w:val="22"/>
        </w:rPr>
        <w:t>包：眼科、神经外科等其它植入类耗材</w:t>
      </w:r>
      <w:r>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4</w:t>
      </w:r>
      <w:r w:rsidRPr="00C6747F">
        <w:rPr>
          <w:rFonts w:ascii="宋体" w:hAnsi="宋体" w:hint="eastAsia"/>
          <w:color w:val="auto"/>
          <w:sz w:val="22"/>
          <w:szCs w:val="22"/>
        </w:rPr>
        <w:t>包：骨科脊柱、关节类耗材</w:t>
      </w:r>
      <w:r w:rsidRPr="00C6747F">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5</w:t>
      </w:r>
      <w:r w:rsidRPr="00C6747F">
        <w:rPr>
          <w:rFonts w:ascii="宋体" w:hAnsi="宋体" w:hint="eastAsia"/>
          <w:color w:val="auto"/>
          <w:sz w:val="22"/>
          <w:szCs w:val="22"/>
        </w:rPr>
        <w:t>包：起搏器、电生理及非血管介入类耗材</w:t>
      </w:r>
      <w:r>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6</w:t>
      </w:r>
      <w:r w:rsidRPr="00C6747F">
        <w:rPr>
          <w:rFonts w:ascii="宋体" w:hAnsi="宋体" w:hint="eastAsia"/>
          <w:color w:val="auto"/>
          <w:sz w:val="22"/>
          <w:szCs w:val="22"/>
        </w:rPr>
        <w:t>包：血管介入类耗材</w:t>
      </w:r>
      <w:r w:rsidRPr="00C6747F">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7</w:t>
      </w:r>
      <w:r w:rsidRPr="00C6747F">
        <w:rPr>
          <w:rFonts w:ascii="宋体" w:hAnsi="宋体" w:hint="eastAsia"/>
          <w:color w:val="auto"/>
          <w:sz w:val="22"/>
          <w:szCs w:val="22"/>
        </w:rPr>
        <w:t>包：口腔科类耗材</w:t>
      </w:r>
      <w:r>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8</w:t>
      </w:r>
      <w:r w:rsidRPr="00C6747F">
        <w:rPr>
          <w:rFonts w:ascii="宋体" w:hAnsi="宋体" w:hint="eastAsia"/>
          <w:color w:val="auto"/>
          <w:sz w:val="22"/>
          <w:szCs w:val="22"/>
        </w:rPr>
        <w:t>包：血液净化类耗材</w:t>
      </w:r>
      <w:r w:rsidRPr="00C6747F">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9</w:t>
      </w:r>
      <w:r w:rsidRPr="00C6747F">
        <w:rPr>
          <w:rFonts w:ascii="宋体" w:hAnsi="宋体" w:hint="eastAsia"/>
          <w:color w:val="auto"/>
          <w:sz w:val="22"/>
          <w:szCs w:val="22"/>
        </w:rPr>
        <w:t>包：手术室、呼吸麻醉类耗材</w:t>
      </w:r>
      <w:r>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10</w:t>
      </w:r>
      <w:r w:rsidRPr="00C6747F">
        <w:rPr>
          <w:rFonts w:ascii="宋体" w:hAnsi="宋体" w:hint="eastAsia"/>
          <w:color w:val="auto"/>
          <w:sz w:val="22"/>
          <w:szCs w:val="22"/>
        </w:rPr>
        <w:t>包：护理及一般医疗用品类</w:t>
      </w:r>
      <w:r w:rsidRPr="00C6747F">
        <w:rPr>
          <w:rFonts w:ascii="宋体" w:hAnsi="宋体"/>
          <w:color w:val="auto"/>
          <w:sz w:val="22"/>
          <w:szCs w:val="22"/>
        </w:rPr>
        <w:t xml:space="preserve">             </w:t>
      </w:r>
      <w:r w:rsidRPr="00C6747F">
        <w:rPr>
          <w:rFonts w:ascii="宋体" w:hAnsi="宋体" w:hint="eastAsia"/>
          <w:color w:val="auto"/>
          <w:sz w:val="22"/>
          <w:szCs w:val="22"/>
        </w:rPr>
        <w:t>第</w:t>
      </w:r>
      <w:r w:rsidRPr="00C6747F">
        <w:rPr>
          <w:rFonts w:ascii="宋体" w:hAnsi="宋体"/>
          <w:color w:val="auto"/>
          <w:sz w:val="22"/>
          <w:szCs w:val="22"/>
        </w:rPr>
        <w:t>11</w:t>
      </w:r>
      <w:r w:rsidRPr="00C6747F">
        <w:rPr>
          <w:rFonts w:ascii="宋体" w:hAnsi="宋体" w:hint="eastAsia"/>
          <w:color w:val="auto"/>
          <w:sz w:val="22"/>
          <w:szCs w:val="22"/>
        </w:rPr>
        <w:t>包：消毒、供应室类耗材</w:t>
      </w:r>
      <w:r w:rsidRPr="00C6747F">
        <w:rPr>
          <w:rFonts w:ascii="宋体" w:hAnsi="宋体"/>
          <w:color w:val="auto"/>
          <w:sz w:val="22"/>
          <w:szCs w:val="22"/>
        </w:rPr>
        <w:t xml:space="preserve">                 </w:t>
      </w:r>
      <w:r w:rsidRPr="00C6747F">
        <w:rPr>
          <w:rFonts w:ascii="宋体" w:hAnsi="宋体" w:hint="eastAsia"/>
          <w:b/>
          <w:color w:val="auto"/>
          <w:sz w:val="28"/>
          <w:szCs w:val="28"/>
        </w:rPr>
        <w:t>检验试剂包另行划分</w:t>
      </w:r>
    </w:p>
    <w:p w:rsidR="00D30230" w:rsidRPr="00C6747F" w:rsidRDefault="00D30230">
      <w:pPr>
        <w:spacing w:line="120" w:lineRule="exact"/>
        <w:jc w:val="left"/>
        <w:rPr>
          <w:rFonts w:ascii="宋体"/>
          <w:color w:val="auto"/>
          <w:sz w:val="22"/>
          <w:szCs w:val="22"/>
        </w:rPr>
      </w:pPr>
    </w:p>
    <w:p w:rsidR="00D30230" w:rsidRPr="00DA683C" w:rsidRDefault="00D30230">
      <w:pPr>
        <w:spacing w:line="440" w:lineRule="exact"/>
        <w:rPr>
          <w:rFonts w:ascii="宋体"/>
          <w:b/>
          <w:color w:val="auto"/>
          <w:sz w:val="24"/>
          <w:szCs w:val="24"/>
        </w:rPr>
      </w:pPr>
      <w:r w:rsidRPr="00DA683C">
        <w:rPr>
          <w:rFonts w:ascii="宋体" w:hAnsi="宋体"/>
          <w:color w:val="auto"/>
          <w:sz w:val="24"/>
          <w:szCs w:val="24"/>
        </w:rPr>
        <w:t xml:space="preserve">   </w:t>
      </w:r>
      <w:r w:rsidRPr="00DA683C">
        <w:rPr>
          <w:rFonts w:ascii="宋体" w:hAnsi="宋体"/>
          <w:b/>
          <w:color w:val="auto"/>
          <w:sz w:val="24"/>
          <w:szCs w:val="24"/>
        </w:rPr>
        <w:t xml:space="preserve"> </w:t>
      </w:r>
      <w:r w:rsidRPr="00DA683C">
        <w:rPr>
          <w:rFonts w:ascii="宋体" w:hAnsi="宋体" w:hint="eastAsia"/>
          <w:b/>
          <w:color w:val="auto"/>
          <w:sz w:val="24"/>
          <w:szCs w:val="24"/>
        </w:rPr>
        <w:t>注：</w:t>
      </w:r>
      <w:r>
        <w:rPr>
          <w:rFonts w:ascii="宋体" w:hAnsi="宋体" w:hint="eastAsia"/>
          <w:b/>
          <w:color w:val="auto"/>
          <w:sz w:val="24"/>
          <w:szCs w:val="24"/>
        </w:rPr>
        <w:t>中选企业若</w:t>
      </w:r>
      <w:r w:rsidRPr="00DA683C">
        <w:rPr>
          <w:rFonts w:ascii="宋体" w:hAnsi="宋体" w:hint="eastAsia"/>
          <w:b/>
          <w:color w:val="auto"/>
          <w:sz w:val="24"/>
          <w:szCs w:val="24"/>
        </w:rPr>
        <w:t>不能及时配送，且造成院方工作被动时，该配送企业将自动出局，同时扣罚该企业履约保证金的</w:t>
      </w:r>
      <w:r w:rsidRPr="00DA683C">
        <w:rPr>
          <w:rFonts w:ascii="宋体" w:hAnsi="宋体"/>
          <w:b/>
          <w:color w:val="auto"/>
          <w:sz w:val="24"/>
          <w:szCs w:val="24"/>
        </w:rPr>
        <w:t>10%</w:t>
      </w:r>
      <w:r w:rsidRPr="00DA683C">
        <w:rPr>
          <w:rFonts w:ascii="宋体" w:hAnsi="宋体" w:hint="eastAsia"/>
          <w:b/>
          <w:color w:val="auto"/>
          <w:sz w:val="24"/>
          <w:szCs w:val="24"/>
        </w:rPr>
        <w:t>，并由候补配送企业替代。若三家企业都不能满足</w:t>
      </w:r>
      <w:r>
        <w:rPr>
          <w:rFonts w:ascii="宋体" w:hAnsi="宋体" w:hint="eastAsia"/>
          <w:b/>
          <w:color w:val="auto"/>
          <w:sz w:val="24"/>
          <w:szCs w:val="24"/>
        </w:rPr>
        <w:t>医院</w:t>
      </w:r>
      <w:r w:rsidRPr="00DA683C">
        <w:rPr>
          <w:rFonts w:ascii="宋体" w:hAnsi="宋体" w:hint="eastAsia"/>
          <w:b/>
          <w:color w:val="auto"/>
          <w:sz w:val="24"/>
          <w:szCs w:val="24"/>
        </w:rPr>
        <w:t>配送</w:t>
      </w:r>
      <w:r>
        <w:rPr>
          <w:rFonts w:ascii="宋体" w:hAnsi="宋体" w:hint="eastAsia"/>
          <w:b/>
          <w:color w:val="auto"/>
          <w:sz w:val="24"/>
          <w:szCs w:val="24"/>
        </w:rPr>
        <w:t>需求</w:t>
      </w:r>
      <w:r w:rsidRPr="00DA683C">
        <w:rPr>
          <w:rFonts w:ascii="宋体" w:hAnsi="宋体" w:hint="eastAsia"/>
          <w:b/>
          <w:color w:val="auto"/>
          <w:sz w:val="24"/>
          <w:szCs w:val="24"/>
        </w:rPr>
        <w:t>，为不影响院方正常工作，在让利幅度相同的前提下由</w:t>
      </w:r>
      <w:r>
        <w:rPr>
          <w:rFonts w:ascii="宋体" w:hAnsi="宋体" w:hint="eastAsia"/>
          <w:b/>
          <w:color w:val="auto"/>
          <w:sz w:val="24"/>
          <w:szCs w:val="24"/>
        </w:rPr>
        <w:t>院方按规范程序自主采购</w:t>
      </w:r>
      <w:r w:rsidRPr="00DA683C">
        <w:rPr>
          <w:rFonts w:ascii="宋体" w:hAnsi="宋体" w:hint="eastAsia"/>
          <w:b/>
          <w:color w:val="auto"/>
          <w:sz w:val="24"/>
          <w:szCs w:val="24"/>
        </w:rPr>
        <w:t>。</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1</w:t>
      </w:r>
      <w:r w:rsidRPr="00C6747F">
        <w:rPr>
          <w:rFonts w:ascii="宋体" w:hAnsi="宋体" w:hint="eastAsia"/>
          <w:color w:val="auto"/>
          <w:sz w:val="24"/>
          <w:szCs w:val="24"/>
        </w:rPr>
        <w:t>、同一家参选企业最多只能成为</w:t>
      </w:r>
      <w:r w:rsidRPr="00C6747F">
        <w:rPr>
          <w:rFonts w:ascii="宋体" w:hAnsi="宋体"/>
          <w:color w:val="auto"/>
          <w:sz w:val="24"/>
          <w:szCs w:val="24"/>
        </w:rPr>
        <w:t>11</w:t>
      </w:r>
      <w:r w:rsidRPr="00C6747F">
        <w:rPr>
          <w:rFonts w:ascii="宋体" w:hAnsi="宋体" w:hint="eastAsia"/>
          <w:color w:val="auto"/>
          <w:sz w:val="24"/>
          <w:szCs w:val="24"/>
        </w:rPr>
        <w:t>个包中</w:t>
      </w:r>
      <w:r w:rsidRPr="00C6747F">
        <w:rPr>
          <w:rFonts w:ascii="宋体" w:hAnsi="宋体"/>
          <w:color w:val="auto"/>
          <w:sz w:val="24"/>
          <w:szCs w:val="24"/>
        </w:rPr>
        <w:t>3</w:t>
      </w:r>
      <w:r w:rsidRPr="00C6747F">
        <w:rPr>
          <w:rFonts w:ascii="宋体" w:hAnsi="宋体" w:hint="eastAsia"/>
          <w:color w:val="auto"/>
          <w:sz w:val="24"/>
          <w:szCs w:val="24"/>
        </w:rPr>
        <w:t>个包的配送商，如超过</w:t>
      </w:r>
      <w:r w:rsidRPr="00C6747F">
        <w:rPr>
          <w:rFonts w:ascii="宋体" w:hAnsi="宋体"/>
          <w:color w:val="auto"/>
          <w:sz w:val="24"/>
          <w:szCs w:val="24"/>
        </w:rPr>
        <w:t>3</w:t>
      </w:r>
      <w:r w:rsidRPr="00C6747F">
        <w:rPr>
          <w:rFonts w:ascii="宋体" w:hAnsi="宋体" w:hint="eastAsia"/>
          <w:color w:val="auto"/>
          <w:sz w:val="24"/>
          <w:szCs w:val="24"/>
        </w:rPr>
        <w:t>个的，由该参选企业优先选择</w:t>
      </w:r>
      <w:r w:rsidRPr="00C6747F">
        <w:rPr>
          <w:rFonts w:ascii="宋体" w:hAnsi="宋体"/>
          <w:color w:val="auto"/>
          <w:sz w:val="24"/>
          <w:szCs w:val="24"/>
        </w:rPr>
        <w:t>3</w:t>
      </w:r>
      <w:r w:rsidRPr="00C6747F">
        <w:rPr>
          <w:rFonts w:ascii="宋体" w:hAnsi="宋体" w:hint="eastAsia"/>
          <w:color w:val="auto"/>
          <w:sz w:val="24"/>
          <w:szCs w:val="24"/>
        </w:rPr>
        <w:t>个包，未选择的包由其它参选企业按综合评审得分高低排序依次递补。</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2</w:t>
      </w:r>
      <w:r w:rsidRPr="00C6747F">
        <w:rPr>
          <w:rFonts w:ascii="宋体" w:hAnsi="宋体" w:hint="eastAsia"/>
          <w:color w:val="auto"/>
          <w:sz w:val="24"/>
          <w:szCs w:val="24"/>
        </w:rPr>
        <w:t>、每包按照综合评审得分高低确定被选中的配送企业。</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3</w:t>
      </w:r>
      <w:r w:rsidRPr="00C6747F">
        <w:rPr>
          <w:rFonts w:ascii="宋体" w:hAnsi="宋体" w:hint="eastAsia"/>
          <w:color w:val="auto"/>
          <w:sz w:val="24"/>
          <w:szCs w:val="24"/>
        </w:rPr>
        <w:t>、根据综合评审得分高低</w:t>
      </w:r>
      <w:r>
        <w:rPr>
          <w:rFonts w:ascii="宋体" w:hAnsi="宋体" w:hint="eastAsia"/>
          <w:color w:val="auto"/>
          <w:sz w:val="24"/>
          <w:szCs w:val="24"/>
        </w:rPr>
        <w:t>每包</w:t>
      </w:r>
      <w:r w:rsidRPr="00C6747F">
        <w:rPr>
          <w:rFonts w:ascii="宋体" w:hAnsi="宋体" w:hint="eastAsia"/>
          <w:color w:val="auto"/>
          <w:sz w:val="24"/>
          <w:szCs w:val="24"/>
        </w:rPr>
        <w:t>确定</w:t>
      </w:r>
      <w:r w:rsidRPr="00C6747F">
        <w:rPr>
          <w:rFonts w:ascii="宋体" w:hAnsi="宋体"/>
          <w:color w:val="auto"/>
          <w:sz w:val="24"/>
          <w:szCs w:val="24"/>
        </w:rPr>
        <w:t>1</w:t>
      </w:r>
      <w:r w:rsidRPr="00C6747F">
        <w:rPr>
          <w:rFonts w:ascii="宋体" w:hAnsi="宋体" w:hint="eastAsia"/>
          <w:color w:val="auto"/>
          <w:sz w:val="24"/>
          <w:szCs w:val="24"/>
        </w:rPr>
        <w:t>家配送企业、</w:t>
      </w:r>
      <w:r w:rsidRPr="00C6747F">
        <w:rPr>
          <w:rFonts w:ascii="宋体" w:hAnsi="宋体"/>
          <w:color w:val="auto"/>
          <w:sz w:val="24"/>
          <w:szCs w:val="24"/>
        </w:rPr>
        <w:t>2</w:t>
      </w:r>
      <w:r w:rsidRPr="00C6747F">
        <w:rPr>
          <w:rFonts w:ascii="宋体" w:hAnsi="宋体" w:hint="eastAsia"/>
          <w:color w:val="auto"/>
          <w:sz w:val="24"/>
          <w:szCs w:val="24"/>
        </w:rPr>
        <w:t>家候补配送企业。</w:t>
      </w:r>
    </w:p>
    <w:p w:rsidR="00D30230" w:rsidRPr="00C6747F" w:rsidRDefault="00D30230">
      <w:pPr>
        <w:spacing w:line="440" w:lineRule="exact"/>
        <w:rPr>
          <w:rFonts w:ascii="宋体"/>
          <w:b/>
          <w:color w:val="auto"/>
          <w:sz w:val="24"/>
          <w:szCs w:val="24"/>
        </w:rPr>
      </w:pPr>
      <w:r w:rsidRPr="00C6747F">
        <w:rPr>
          <w:rFonts w:ascii="宋体" w:hAnsi="宋体"/>
          <w:color w:val="auto"/>
          <w:sz w:val="24"/>
          <w:szCs w:val="24"/>
        </w:rPr>
        <w:t xml:space="preserve">    </w:t>
      </w:r>
      <w:r w:rsidRPr="00C6747F">
        <w:rPr>
          <w:rFonts w:ascii="宋体" w:hAnsi="宋体" w:hint="eastAsia"/>
          <w:b/>
          <w:color w:val="auto"/>
          <w:sz w:val="24"/>
          <w:szCs w:val="24"/>
        </w:rPr>
        <w:t>八、联系机构：</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color w:val="auto"/>
          <w:sz w:val="24"/>
          <w:szCs w:val="24"/>
        </w:rPr>
        <w:t>滁州市直公立医院医用耗材及检验试剂带量采购配送企业遴选工作组</w:t>
      </w:r>
    </w:p>
    <w:p w:rsidR="00D30230" w:rsidRPr="00C6747F" w:rsidRDefault="00D30230">
      <w:pPr>
        <w:spacing w:line="440" w:lineRule="exact"/>
        <w:rPr>
          <w:rFonts w:ascii="宋体"/>
          <w:color w:val="auto"/>
          <w:sz w:val="24"/>
          <w:szCs w:val="24"/>
        </w:rPr>
      </w:pPr>
      <w:r w:rsidRPr="00C6747F">
        <w:rPr>
          <w:rFonts w:ascii="宋体" w:hAnsi="宋体"/>
          <w:color w:val="auto"/>
          <w:sz w:val="24"/>
          <w:szCs w:val="24"/>
        </w:rPr>
        <w:t xml:space="preserve">     </w:t>
      </w:r>
      <w:r w:rsidRPr="00C6747F">
        <w:rPr>
          <w:rFonts w:ascii="宋体" w:hAnsi="宋体" w:hint="eastAsia"/>
          <w:color w:val="auto"/>
          <w:sz w:val="24"/>
          <w:szCs w:val="24"/>
        </w:rPr>
        <w:t>联系人：市一院</w:t>
      </w:r>
      <w:r w:rsidRPr="00C6747F">
        <w:rPr>
          <w:rFonts w:ascii="宋体"/>
          <w:color w:val="auto"/>
          <w:sz w:val="24"/>
          <w:szCs w:val="24"/>
        </w:rPr>
        <w:t>---</w:t>
      </w:r>
      <w:r w:rsidRPr="00C6747F">
        <w:rPr>
          <w:rFonts w:ascii="宋体" w:hAnsi="宋体" w:hint="eastAsia"/>
          <w:color w:val="auto"/>
          <w:sz w:val="24"/>
          <w:szCs w:val="24"/>
        </w:rPr>
        <w:t>吴汉沛；</w:t>
      </w:r>
      <w:r w:rsidRPr="00C6747F">
        <w:rPr>
          <w:rFonts w:ascii="宋体" w:hAnsi="宋体"/>
          <w:color w:val="auto"/>
          <w:sz w:val="24"/>
          <w:szCs w:val="24"/>
        </w:rPr>
        <w:t xml:space="preserve">  </w:t>
      </w:r>
      <w:r w:rsidRPr="00C6747F">
        <w:rPr>
          <w:rFonts w:ascii="宋体" w:hAnsi="宋体" w:hint="eastAsia"/>
          <w:color w:val="auto"/>
          <w:sz w:val="24"/>
          <w:szCs w:val="24"/>
        </w:rPr>
        <w:t>联系电话：</w:t>
      </w:r>
      <w:r>
        <w:rPr>
          <w:rFonts w:ascii="宋体" w:hAnsi="宋体"/>
          <w:color w:val="auto"/>
          <w:sz w:val="24"/>
          <w:szCs w:val="24"/>
        </w:rPr>
        <w:t>0550-3527899</w:t>
      </w:r>
    </w:p>
    <w:p w:rsidR="00D30230" w:rsidRPr="00C6747F" w:rsidRDefault="00D30230">
      <w:pPr>
        <w:spacing w:line="440" w:lineRule="exact"/>
        <w:rPr>
          <w:rFonts w:ascii="宋体"/>
          <w:color w:val="auto"/>
          <w:sz w:val="24"/>
          <w:szCs w:val="24"/>
        </w:rPr>
      </w:pPr>
      <w:r w:rsidRPr="00C6747F">
        <w:rPr>
          <w:rFonts w:ascii="宋体" w:hAnsi="宋体"/>
          <w:b/>
          <w:color w:val="auto"/>
          <w:sz w:val="32"/>
          <w:szCs w:val="32"/>
        </w:rPr>
        <w:t xml:space="preserve">         </w:t>
      </w:r>
      <w:r w:rsidRPr="00C6747F">
        <w:rPr>
          <w:rFonts w:ascii="宋体" w:hAnsi="宋体"/>
          <w:b/>
          <w:color w:val="auto"/>
          <w:sz w:val="24"/>
          <w:szCs w:val="24"/>
        </w:rPr>
        <w:t xml:space="preserve"> </w:t>
      </w:r>
      <w:r w:rsidRPr="00C6747F">
        <w:rPr>
          <w:rFonts w:ascii="宋体" w:hAnsi="宋体" w:hint="eastAsia"/>
          <w:color w:val="auto"/>
          <w:sz w:val="24"/>
          <w:szCs w:val="24"/>
        </w:rPr>
        <w:t>市二院</w:t>
      </w:r>
      <w:r w:rsidRPr="00C6747F">
        <w:rPr>
          <w:rFonts w:ascii="宋体"/>
          <w:color w:val="auto"/>
          <w:sz w:val="24"/>
          <w:szCs w:val="24"/>
        </w:rPr>
        <w:t>---</w:t>
      </w:r>
      <w:r w:rsidRPr="00C6747F">
        <w:rPr>
          <w:rFonts w:ascii="宋体" w:hAnsi="宋体" w:hint="eastAsia"/>
          <w:color w:val="auto"/>
          <w:sz w:val="24"/>
          <w:szCs w:val="24"/>
        </w:rPr>
        <w:t>刘</w:t>
      </w:r>
      <w:r w:rsidRPr="00C6747F">
        <w:rPr>
          <w:rFonts w:ascii="宋体" w:hAnsi="宋体"/>
          <w:color w:val="auto"/>
          <w:sz w:val="24"/>
          <w:szCs w:val="24"/>
        </w:rPr>
        <w:t xml:space="preserve">  </w:t>
      </w:r>
      <w:r w:rsidRPr="00C6747F">
        <w:rPr>
          <w:rFonts w:ascii="宋体" w:hAnsi="宋体" w:hint="eastAsia"/>
          <w:color w:val="auto"/>
          <w:sz w:val="24"/>
          <w:szCs w:val="24"/>
        </w:rPr>
        <w:t>峰：</w:t>
      </w:r>
      <w:r w:rsidRPr="00C6747F">
        <w:rPr>
          <w:rFonts w:ascii="宋体" w:hAnsi="宋体"/>
          <w:color w:val="auto"/>
          <w:sz w:val="24"/>
          <w:szCs w:val="24"/>
        </w:rPr>
        <w:t xml:space="preserve">  </w:t>
      </w:r>
      <w:r w:rsidRPr="00C6747F">
        <w:rPr>
          <w:rFonts w:ascii="宋体" w:hAnsi="宋体" w:hint="eastAsia"/>
          <w:color w:val="auto"/>
          <w:sz w:val="24"/>
          <w:szCs w:val="24"/>
        </w:rPr>
        <w:t>联系电话：</w:t>
      </w:r>
      <w:r w:rsidRPr="00C6747F">
        <w:rPr>
          <w:rFonts w:ascii="宋体" w:hAnsi="宋体"/>
          <w:color w:val="auto"/>
          <w:sz w:val="24"/>
          <w:szCs w:val="24"/>
        </w:rPr>
        <w:t>0550-3521966</w:t>
      </w:r>
    </w:p>
    <w:p w:rsidR="00D30230" w:rsidRPr="00C6747F" w:rsidRDefault="00D30230" w:rsidP="00CB62AA">
      <w:pPr>
        <w:spacing w:line="440" w:lineRule="exact"/>
        <w:ind w:firstLineChars="645" w:firstLine="31680"/>
        <w:rPr>
          <w:rFonts w:ascii="宋体"/>
          <w:b/>
          <w:color w:val="auto"/>
          <w:sz w:val="32"/>
          <w:szCs w:val="32"/>
        </w:rPr>
      </w:pPr>
      <w:r w:rsidRPr="00C6747F">
        <w:rPr>
          <w:rFonts w:ascii="宋体" w:hAnsi="宋体" w:hint="eastAsia"/>
          <w:color w:val="auto"/>
          <w:sz w:val="24"/>
          <w:szCs w:val="24"/>
        </w:rPr>
        <w:t>中西医</w:t>
      </w:r>
      <w:r w:rsidRPr="00C6747F">
        <w:rPr>
          <w:rFonts w:ascii="宋体"/>
          <w:color w:val="auto"/>
          <w:sz w:val="24"/>
          <w:szCs w:val="24"/>
        </w:rPr>
        <w:t>---</w:t>
      </w:r>
      <w:r w:rsidRPr="00C6747F">
        <w:rPr>
          <w:rFonts w:ascii="宋体" w:hAnsi="宋体" w:hint="eastAsia"/>
          <w:color w:val="auto"/>
          <w:sz w:val="24"/>
          <w:szCs w:val="24"/>
        </w:rPr>
        <w:t>王</w:t>
      </w:r>
      <w:r w:rsidRPr="00C6747F">
        <w:rPr>
          <w:rFonts w:ascii="宋体" w:hAnsi="宋体"/>
          <w:color w:val="auto"/>
          <w:sz w:val="24"/>
          <w:szCs w:val="24"/>
        </w:rPr>
        <w:t xml:space="preserve">  </w:t>
      </w:r>
      <w:r w:rsidRPr="00C6747F">
        <w:rPr>
          <w:rFonts w:ascii="宋体" w:hAnsi="宋体" w:hint="eastAsia"/>
          <w:color w:val="auto"/>
          <w:sz w:val="24"/>
          <w:szCs w:val="24"/>
        </w:rPr>
        <w:t>林：</w:t>
      </w:r>
      <w:r w:rsidRPr="00C6747F">
        <w:rPr>
          <w:rFonts w:ascii="宋体" w:hAnsi="宋体"/>
          <w:color w:val="auto"/>
          <w:sz w:val="24"/>
          <w:szCs w:val="24"/>
        </w:rPr>
        <w:t xml:space="preserve">  </w:t>
      </w:r>
      <w:r w:rsidRPr="00C6747F">
        <w:rPr>
          <w:rFonts w:ascii="宋体" w:hAnsi="宋体" w:hint="eastAsia"/>
          <w:color w:val="auto"/>
          <w:sz w:val="24"/>
          <w:szCs w:val="24"/>
        </w:rPr>
        <w:t>联系电话：</w:t>
      </w:r>
      <w:r w:rsidRPr="00C6747F">
        <w:rPr>
          <w:rFonts w:ascii="宋体" w:hAnsi="宋体"/>
          <w:color w:val="auto"/>
          <w:sz w:val="24"/>
          <w:szCs w:val="24"/>
        </w:rPr>
        <w:t>0550-3510915</w:t>
      </w:r>
    </w:p>
    <w:p w:rsidR="00D30230" w:rsidRPr="00C6747F" w:rsidRDefault="00D30230">
      <w:pPr>
        <w:rPr>
          <w:color w:val="auto"/>
        </w:rPr>
      </w:pPr>
    </w:p>
    <w:sectPr w:rsidR="00D30230" w:rsidRPr="00C6747F" w:rsidSect="0064526C">
      <w:pgSz w:w="11906" w:h="16838" w:code="9"/>
      <w:pgMar w:top="1246" w:right="1797" w:bottom="1246" w:left="1797" w:header="851" w:footer="992" w:gutter="0"/>
      <w:cols w:space="425"/>
      <w:docGrid w:type="linesAndChars" w:linePitch="312" w:charSpace="30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2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95F"/>
    <w:rsid w:val="00002623"/>
    <w:rsid w:val="00025422"/>
    <w:rsid w:val="00037D6A"/>
    <w:rsid w:val="000B07A0"/>
    <w:rsid w:val="000F1ABA"/>
    <w:rsid w:val="00111560"/>
    <w:rsid w:val="00125B6D"/>
    <w:rsid w:val="001363F9"/>
    <w:rsid w:val="00147A6D"/>
    <w:rsid w:val="001517E5"/>
    <w:rsid w:val="00165AFB"/>
    <w:rsid w:val="001A68CA"/>
    <w:rsid w:val="001C051B"/>
    <w:rsid w:val="00253852"/>
    <w:rsid w:val="00263A8D"/>
    <w:rsid w:val="00294314"/>
    <w:rsid w:val="00305A9B"/>
    <w:rsid w:val="00322705"/>
    <w:rsid w:val="00326D03"/>
    <w:rsid w:val="003607CD"/>
    <w:rsid w:val="003A5666"/>
    <w:rsid w:val="003C3617"/>
    <w:rsid w:val="00463B80"/>
    <w:rsid w:val="004B2202"/>
    <w:rsid w:val="004F7A5F"/>
    <w:rsid w:val="00566ADC"/>
    <w:rsid w:val="00573100"/>
    <w:rsid w:val="0063592C"/>
    <w:rsid w:val="0064526C"/>
    <w:rsid w:val="006576F2"/>
    <w:rsid w:val="00696052"/>
    <w:rsid w:val="006C0C58"/>
    <w:rsid w:val="00710A82"/>
    <w:rsid w:val="0073317A"/>
    <w:rsid w:val="00741113"/>
    <w:rsid w:val="007D3467"/>
    <w:rsid w:val="007D3C33"/>
    <w:rsid w:val="00830BAD"/>
    <w:rsid w:val="0085234B"/>
    <w:rsid w:val="00852E7B"/>
    <w:rsid w:val="0089265F"/>
    <w:rsid w:val="00894A22"/>
    <w:rsid w:val="008A1E49"/>
    <w:rsid w:val="008A6387"/>
    <w:rsid w:val="008B679A"/>
    <w:rsid w:val="008E6CE8"/>
    <w:rsid w:val="00922804"/>
    <w:rsid w:val="00966555"/>
    <w:rsid w:val="009E5899"/>
    <w:rsid w:val="00A729BA"/>
    <w:rsid w:val="00B31AFA"/>
    <w:rsid w:val="00B413E6"/>
    <w:rsid w:val="00B74198"/>
    <w:rsid w:val="00BB1D1F"/>
    <w:rsid w:val="00BE7FB2"/>
    <w:rsid w:val="00C01F0F"/>
    <w:rsid w:val="00C152DD"/>
    <w:rsid w:val="00C17552"/>
    <w:rsid w:val="00C57BCA"/>
    <w:rsid w:val="00C60136"/>
    <w:rsid w:val="00C6747F"/>
    <w:rsid w:val="00C80317"/>
    <w:rsid w:val="00C80E41"/>
    <w:rsid w:val="00C83D37"/>
    <w:rsid w:val="00CA472F"/>
    <w:rsid w:val="00CB62AA"/>
    <w:rsid w:val="00CD592D"/>
    <w:rsid w:val="00D14130"/>
    <w:rsid w:val="00D30230"/>
    <w:rsid w:val="00D53E06"/>
    <w:rsid w:val="00D70439"/>
    <w:rsid w:val="00D8595F"/>
    <w:rsid w:val="00D87BF4"/>
    <w:rsid w:val="00DA683C"/>
    <w:rsid w:val="00DD65D0"/>
    <w:rsid w:val="00DE0BBA"/>
    <w:rsid w:val="00E073DB"/>
    <w:rsid w:val="00E73839"/>
    <w:rsid w:val="00E750FD"/>
    <w:rsid w:val="00ED4DDF"/>
    <w:rsid w:val="00ED5456"/>
    <w:rsid w:val="00EE08EC"/>
    <w:rsid w:val="00EF59BA"/>
    <w:rsid w:val="00F23469"/>
    <w:rsid w:val="00FB4667"/>
    <w:rsid w:val="00FC5B11"/>
    <w:rsid w:val="58D215E0"/>
    <w:rsid w:val="67F17E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6A"/>
    <w:pPr>
      <w:spacing w:line="357" w:lineRule="atLeast"/>
      <w:jc w:val="both"/>
      <w:textAlignment w:val="baseline"/>
    </w:pPr>
    <w:rPr>
      <w:rFonts w:ascii="Times New Roman" w:hAnsi="Times New Roman"/>
      <w:color w:val="000000"/>
      <w:kern w:val="0"/>
      <w:szCs w:val="2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D6A"/>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locked/>
    <w:rsid w:val="00037D6A"/>
    <w:rPr>
      <w:rFonts w:ascii="Times New Roman" w:eastAsia="宋体" w:hAnsi="Times New Roman" w:cs="Times New Roman"/>
      <w:color w:val="000000"/>
      <w:kern w:val="0"/>
      <w:sz w:val="18"/>
      <w:szCs w:val="18"/>
      <w:u w:color="000000"/>
    </w:rPr>
  </w:style>
  <w:style w:type="paragraph" w:styleId="Header">
    <w:name w:val="header"/>
    <w:basedOn w:val="Normal"/>
    <w:link w:val="HeaderChar"/>
    <w:uiPriority w:val="99"/>
    <w:semiHidden/>
    <w:rsid w:val="00037D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locked/>
    <w:rsid w:val="00037D6A"/>
    <w:rPr>
      <w:rFonts w:ascii="Times New Roman" w:eastAsia="宋体" w:hAnsi="Times New Roman" w:cs="Times New Roman"/>
      <w:color w:val="000000"/>
      <w:kern w:val="0"/>
      <w:sz w:val="18"/>
      <w:szCs w:val="18"/>
      <w:u w:color="000000"/>
    </w:rPr>
  </w:style>
  <w:style w:type="character" w:styleId="Hyperlink">
    <w:name w:val="Hyperlink"/>
    <w:basedOn w:val="DefaultParagraphFont"/>
    <w:uiPriority w:val="99"/>
    <w:rsid w:val="00037D6A"/>
    <w:rPr>
      <w:rFonts w:cs="Times New Roman"/>
      <w:color w:val="999999"/>
      <w:sz w:val="18"/>
      <w:u w:val="none"/>
    </w:rPr>
  </w:style>
  <w:style w:type="paragraph" w:customStyle="1" w:styleId="msonormalparagraphindent">
    <w:name w:val="msonormal paragraphindent"/>
    <w:basedOn w:val="Normal"/>
    <w:uiPriority w:val="99"/>
    <w:rsid w:val="00037D6A"/>
    <w:pPr>
      <w:spacing w:line="240" w:lineRule="auto"/>
      <w:jc w:val="left"/>
      <w:textAlignment w:val="auto"/>
    </w:pPr>
    <w:rPr>
      <w:rFonts w:ascii="宋体" w:hAnsi="宋体" w:cs="宋体"/>
      <w:color w:val="auto"/>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2</Pages>
  <Words>222</Words>
  <Characters>1272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23</cp:revision>
  <dcterms:created xsi:type="dcterms:W3CDTF">2017-05-08T01:26:00Z</dcterms:created>
  <dcterms:modified xsi:type="dcterms:W3CDTF">2017-06-21T09:05:00Z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