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9A" w:rsidRDefault="00AB5B5E" w:rsidP="00AE110B">
      <w:pPr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技术参数</w:t>
      </w:r>
      <w:bookmarkStart w:id="0" w:name="_GoBack"/>
      <w:bookmarkEnd w:id="0"/>
      <w:r w:rsidR="00AE110B">
        <w:rPr>
          <w:rFonts w:ascii="黑体" w:eastAsia="黑体" w:hAnsi="黑体" w:cs="黑体" w:hint="eastAsia"/>
          <w:sz w:val="52"/>
          <w:szCs w:val="52"/>
        </w:rPr>
        <w:t>、数量、图纸及报价清单格式</w:t>
      </w:r>
    </w:p>
    <w:tbl>
      <w:tblPr>
        <w:tblStyle w:val="a3"/>
        <w:tblW w:w="10422" w:type="dxa"/>
        <w:jc w:val="center"/>
        <w:tblLayout w:type="fixed"/>
        <w:tblLook w:val="04A0"/>
      </w:tblPr>
      <w:tblGrid>
        <w:gridCol w:w="2646"/>
        <w:gridCol w:w="7776"/>
      </w:tblGrid>
      <w:tr w:rsidR="0075589A">
        <w:trPr>
          <w:jc w:val="center"/>
        </w:trPr>
        <w:tc>
          <w:tcPr>
            <w:tcW w:w="2646" w:type="dxa"/>
          </w:tcPr>
          <w:p w:rsidR="0075589A" w:rsidRDefault="00AB5B5E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材料名称</w:t>
            </w:r>
          </w:p>
        </w:tc>
        <w:tc>
          <w:tcPr>
            <w:tcW w:w="7776" w:type="dxa"/>
          </w:tcPr>
          <w:p w:rsidR="0075589A" w:rsidRDefault="00AB5B5E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技术参数</w:t>
            </w:r>
          </w:p>
        </w:tc>
      </w:tr>
      <w:tr w:rsidR="0075589A">
        <w:trPr>
          <w:jc w:val="center"/>
        </w:trPr>
        <w:tc>
          <w:tcPr>
            <w:tcW w:w="2646" w:type="dxa"/>
          </w:tcPr>
          <w:p w:rsidR="0075589A" w:rsidRDefault="0075589A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</w:p>
          <w:p w:rsidR="0075589A" w:rsidRDefault="00AB5B5E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板材</w:t>
            </w:r>
          </w:p>
        </w:tc>
        <w:tc>
          <w:tcPr>
            <w:tcW w:w="7776" w:type="dxa"/>
          </w:tcPr>
          <w:p w:rsidR="0075589A" w:rsidRDefault="00AB5B5E">
            <w:pPr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可采用吉林森工人造板集团有限责任公司、大亚人造板集团有限公司或华能人造板有限公司饰面刨花板，板厚18mm，甲醛释放量为</w:t>
            </w:r>
            <w:bookmarkStart w:id="1" w:name="OLE_LINK1"/>
            <w:r>
              <w:rPr>
                <w:rFonts w:ascii="黑体" w:eastAsia="黑体" w:hAnsi="黑体" w:cs="黑体" w:hint="eastAsia"/>
                <w:sz w:val="32"/>
                <w:szCs w:val="32"/>
              </w:rPr>
              <w:t>≤</w:t>
            </w:r>
            <w:bookmarkEnd w:id="1"/>
            <w:r>
              <w:rPr>
                <w:rFonts w:ascii="黑体" w:eastAsia="黑体" w:hAnsi="黑体" w:cs="黑体" w:hint="eastAsia"/>
                <w:sz w:val="32"/>
                <w:szCs w:val="32"/>
              </w:rPr>
              <w:t>0.3mg/L，达到国家释放标准。2h吸水厚度膨胀率≤2.0%，板面握螺钉力≥1100N。</w:t>
            </w:r>
          </w:p>
        </w:tc>
      </w:tr>
      <w:tr w:rsidR="0075589A">
        <w:trPr>
          <w:jc w:val="center"/>
        </w:trPr>
        <w:tc>
          <w:tcPr>
            <w:tcW w:w="2646" w:type="dxa"/>
          </w:tcPr>
          <w:p w:rsidR="0075589A" w:rsidRDefault="00AB5B5E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铰链</w:t>
            </w:r>
          </w:p>
        </w:tc>
        <w:tc>
          <w:tcPr>
            <w:tcW w:w="7776" w:type="dxa"/>
          </w:tcPr>
          <w:p w:rsidR="0075589A" w:rsidRDefault="00AB5B5E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可采用国产星辉、</w:t>
            </w:r>
            <w:proofErr w:type="gramStart"/>
            <w:r>
              <w:rPr>
                <w:rFonts w:ascii="黑体" w:eastAsia="黑体" w:hAnsi="黑体" w:cs="黑体" w:hint="eastAsia"/>
                <w:sz w:val="32"/>
                <w:szCs w:val="32"/>
              </w:rPr>
              <w:t>海蒂诗</w:t>
            </w:r>
            <w:proofErr w:type="gramEnd"/>
            <w:r>
              <w:rPr>
                <w:rFonts w:ascii="黑体" w:eastAsia="黑体" w:hAnsi="黑体" w:cs="黑体" w:hint="eastAsia"/>
                <w:sz w:val="32"/>
                <w:szCs w:val="32"/>
              </w:rPr>
              <w:t>或百隆优质铰链，壁厚参数达到国标准。铰链前后、上下、左右可调范围大于等于2mm，打开后的角度不得小于90°</w:t>
            </w:r>
          </w:p>
        </w:tc>
      </w:tr>
      <w:tr w:rsidR="0075589A">
        <w:trPr>
          <w:jc w:val="center"/>
        </w:trPr>
        <w:tc>
          <w:tcPr>
            <w:tcW w:w="2646" w:type="dxa"/>
          </w:tcPr>
          <w:p w:rsidR="0075589A" w:rsidRDefault="00AB5B5E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导轨</w:t>
            </w:r>
          </w:p>
        </w:tc>
        <w:tc>
          <w:tcPr>
            <w:tcW w:w="7776" w:type="dxa"/>
          </w:tcPr>
          <w:p w:rsidR="0075589A" w:rsidRDefault="00AB5B5E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可采用国产星辉、海蒂诗或百隆优质导轨，导轨为三折静音导轨，壁厚参数达到国家标准。抽轨滑动流畅，无阻碍，无噪音。承重应大于等于20kg/pair，推拉力小于等于85N。</w:t>
            </w:r>
          </w:p>
        </w:tc>
      </w:tr>
      <w:tr w:rsidR="0075589A">
        <w:trPr>
          <w:jc w:val="center"/>
        </w:trPr>
        <w:tc>
          <w:tcPr>
            <w:tcW w:w="2646" w:type="dxa"/>
          </w:tcPr>
          <w:p w:rsidR="0075589A" w:rsidRDefault="00AB5B5E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石材</w:t>
            </w:r>
          </w:p>
        </w:tc>
        <w:tc>
          <w:tcPr>
            <w:tcW w:w="7776" w:type="dxa"/>
          </w:tcPr>
          <w:p w:rsidR="0075589A" w:rsidRDefault="00AB5B5E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采用石英石，外观质量要求：表面干净，无明显污迹；表面光滑平整，无凹凸不平、裂纹、拼接无缝隙。耐污性打到国家标准。莫氏硬度≥7°，密度：2.37~2.5*10³kg/m³。</w:t>
            </w:r>
          </w:p>
        </w:tc>
      </w:tr>
      <w:tr w:rsidR="0075589A">
        <w:trPr>
          <w:jc w:val="center"/>
        </w:trPr>
        <w:tc>
          <w:tcPr>
            <w:tcW w:w="2646" w:type="dxa"/>
          </w:tcPr>
          <w:p w:rsidR="0075589A" w:rsidRDefault="00AB5B5E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拉手</w:t>
            </w:r>
          </w:p>
        </w:tc>
        <w:tc>
          <w:tcPr>
            <w:tcW w:w="7776" w:type="dxa"/>
          </w:tcPr>
          <w:p w:rsidR="0075589A" w:rsidRDefault="00AB5B5E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可选用国产卡贝、顶固或显亚优质拉手，为铝制拉手，轻度达到国家标准。</w:t>
            </w:r>
          </w:p>
        </w:tc>
      </w:tr>
      <w:tr w:rsidR="0075589A">
        <w:trPr>
          <w:jc w:val="center"/>
        </w:trPr>
        <w:tc>
          <w:tcPr>
            <w:tcW w:w="2646" w:type="dxa"/>
          </w:tcPr>
          <w:p w:rsidR="0075589A" w:rsidRDefault="00AB5B5E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封边条</w:t>
            </w:r>
          </w:p>
        </w:tc>
        <w:tc>
          <w:tcPr>
            <w:tcW w:w="7776" w:type="dxa"/>
          </w:tcPr>
          <w:p w:rsidR="0075589A" w:rsidRDefault="00AB5B5E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可选用国产瑞杰、德伯特或德驿塑胶封边条，封边条由为优质PVC制成，颜色与饰面板同色，厚度为2.0mm。</w:t>
            </w:r>
          </w:p>
        </w:tc>
      </w:tr>
      <w:tr w:rsidR="0075589A">
        <w:trPr>
          <w:jc w:val="center"/>
        </w:trPr>
        <w:tc>
          <w:tcPr>
            <w:tcW w:w="2646" w:type="dxa"/>
          </w:tcPr>
          <w:p w:rsidR="0075589A" w:rsidRDefault="00AB5B5E">
            <w:pPr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其他五金</w:t>
            </w:r>
          </w:p>
        </w:tc>
        <w:tc>
          <w:tcPr>
            <w:tcW w:w="7776" w:type="dxa"/>
          </w:tcPr>
          <w:p w:rsidR="0075589A" w:rsidRDefault="00AB5B5E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包含三合一配件、各种规格螺丝等，均符合国家标准。</w:t>
            </w:r>
          </w:p>
        </w:tc>
      </w:tr>
    </w:tbl>
    <w:p w:rsidR="0075589A" w:rsidRDefault="0075589A"/>
    <w:p w:rsidR="00F57C7B" w:rsidRDefault="00F57C7B"/>
    <w:p w:rsidR="00F57C7B" w:rsidRDefault="00236C21">
      <w:r>
        <w:rPr>
          <w:noProof/>
        </w:rPr>
        <w:lastRenderedPageBreak/>
        <w:drawing>
          <wp:inline distT="0" distB="0" distL="0" distR="0">
            <wp:extent cx="5172075" cy="3533775"/>
            <wp:effectExtent l="19050" t="0" r="9525" b="0"/>
            <wp:docPr id="1" name="图片 1" descr="C:\Users\ADMINI~1\AppData\Local\Temp\153300039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33000390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6A2" w:rsidRDefault="009526A2">
      <w:r>
        <w:rPr>
          <w:rFonts w:hint="eastAsia"/>
        </w:rPr>
        <w:t>图一</w:t>
      </w:r>
    </w:p>
    <w:p w:rsidR="009526A2" w:rsidRDefault="009526A2"/>
    <w:p w:rsidR="009526A2" w:rsidRDefault="009526A2"/>
    <w:p w:rsidR="009526A2" w:rsidRDefault="009526A2"/>
    <w:p w:rsidR="00236C21" w:rsidRDefault="00152D4F">
      <w:r>
        <w:rPr>
          <w:noProof/>
        </w:rPr>
        <w:drawing>
          <wp:inline distT="0" distB="0" distL="0" distR="0">
            <wp:extent cx="5248275" cy="3667125"/>
            <wp:effectExtent l="19050" t="0" r="9525" b="0"/>
            <wp:docPr id="2" name="图片 2" descr="C:\Users\ADMINI~1\AppData\Local\Temp\15330004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533000417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6A2" w:rsidRDefault="009526A2">
      <w:r>
        <w:rPr>
          <w:rFonts w:hint="eastAsia"/>
        </w:rPr>
        <w:t>图二</w:t>
      </w:r>
    </w:p>
    <w:p w:rsidR="00A17836" w:rsidRDefault="00A17836">
      <w:r>
        <w:rPr>
          <w:noProof/>
        </w:rPr>
        <w:lastRenderedPageBreak/>
        <w:drawing>
          <wp:inline distT="0" distB="0" distL="0" distR="0">
            <wp:extent cx="5924550" cy="4543425"/>
            <wp:effectExtent l="19050" t="0" r="0" b="0"/>
            <wp:docPr id="3" name="图片 3" descr="C:\Users\ADMINI~1\AppData\Local\Temp\153300043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1533000439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6A2" w:rsidRDefault="009526A2">
      <w:r>
        <w:rPr>
          <w:rFonts w:hint="eastAsia"/>
        </w:rPr>
        <w:t>图三</w:t>
      </w:r>
    </w:p>
    <w:p w:rsidR="009526A2" w:rsidRDefault="009526A2"/>
    <w:p w:rsidR="009526A2" w:rsidRDefault="009526A2"/>
    <w:p w:rsidR="009526A2" w:rsidRDefault="009526A2"/>
    <w:p w:rsidR="00F0369E" w:rsidRDefault="00F0369E">
      <w:r>
        <w:rPr>
          <w:noProof/>
        </w:rPr>
        <w:drawing>
          <wp:inline distT="0" distB="0" distL="0" distR="0">
            <wp:extent cx="4733925" cy="3829050"/>
            <wp:effectExtent l="19050" t="0" r="9525" b="0"/>
            <wp:docPr id="4" name="图片 4" descr="C:\Users\ADMINI~1\AppData\Local\Temp\153300096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1533000966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6A2" w:rsidRDefault="009526A2">
      <w:r>
        <w:rPr>
          <w:rFonts w:hint="eastAsia"/>
        </w:rPr>
        <w:t>图四</w:t>
      </w:r>
    </w:p>
    <w:p w:rsidR="00F0369E" w:rsidRDefault="00F5742B">
      <w:r>
        <w:rPr>
          <w:noProof/>
        </w:rPr>
        <w:lastRenderedPageBreak/>
        <w:drawing>
          <wp:inline distT="0" distB="0" distL="0" distR="0">
            <wp:extent cx="5429250" cy="3962400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6A2" w:rsidRDefault="009526A2">
      <w:r>
        <w:rPr>
          <w:rFonts w:hint="eastAsia"/>
        </w:rPr>
        <w:t>图五</w:t>
      </w:r>
    </w:p>
    <w:p w:rsidR="0097186B" w:rsidRDefault="0097186B">
      <w:r>
        <w:rPr>
          <w:noProof/>
        </w:rPr>
        <w:lastRenderedPageBreak/>
        <w:drawing>
          <wp:inline distT="0" distB="0" distL="0" distR="0">
            <wp:extent cx="6840220" cy="9120293"/>
            <wp:effectExtent l="19050" t="0" r="0" b="0"/>
            <wp:docPr id="6" name="图片 1" descr="C:\Users\ADMINI~1\AppData\Local\Temp\WeChat Files\610035106758513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6100351067585136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120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86B" w:rsidRDefault="005C3293" w:rsidP="00B3436F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 w:rsidR="009526A2">
        <w:rPr>
          <w:rFonts w:ascii="仿宋" w:eastAsia="仿宋" w:hAnsi="仿宋" w:hint="eastAsia"/>
          <w:sz w:val="30"/>
          <w:szCs w:val="30"/>
        </w:rPr>
        <w:t>图六</w:t>
      </w:r>
    </w:p>
    <w:p w:rsidR="0097186B" w:rsidRDefault="0097186B" w:rsidP="00B3436F">
      <w:pPr>
        <w:jc w:val="left"/>
        <w:rPr>
          <w:rFonts w:ascii="仿宋" w:eastAsia="仿宋" w:hAnsi="仿宋"/>
          <w:sz w:val="30"/>
          <w:szCs w:val="30"/>
        </w:rPr>
      </w:pPr>
    </w:p>
    <w:p w:rsidR="005C3293" w:rsidRDefault="005C3293" w:rsidP="0097186B">
      <w:pPr>
        <w:ind w:firstLine="58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数量：</w:t>
      </w:r>
      <w:r w:rsidR="00AE110B">
        <w:rPr>
          <w:rFonts w:ascii="仿宋" w:eastAsia="仿宋" w:hAnsi="仿宋" w:hint="eastAsia"/>
          <w:sz w:val="30"/>
          <w:szCs w:val="30"/>
        </w:rPr>
        <w:t>操作台、矮柜图示各1</w:t>
      </w:r>
      <w:r w:rsidR="0097186B">
        <w:rPr>
          <w:rFonts w:ascii="仿宋" w:eastAsia="仿宋" w:hAnsi="仿宋" w:hint="eastAsia"/>
          <w:sz w:val="30"/>
          <w:szCs w:val="30"/>
        </w:rPr>
        <w:t>组。</w:t>
      </w:r>
    </w:p>
    <w:p w:rsidR="0097186B" w:rsidRDefault="0097186B" w:rsidP="0097186B">
      <w:pPr>
        <w:ind w:firstLine="58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办公桌4张。</w:t>
      </w:r>
    </w:p>
    <w:p w:rsidR="00B3436F" w:rsidRDefault="0097186B" w:rsidP="00AE110B">
      <w:pPr>
        <w:ind w:firstLine="58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成品会议桌一张</w:t>
      </w:r>
      <w:r w:rsidR="002E651B">
        <w:rPr>
          <w:rFonts w:ascii="仿宋" w:eastAsia="仿宋" w:hAnsi="仿宋" w:hint="eastAsia"/>
          <w:sz w:val="30"/>
          <w:szCs w:val="30"/>
        </w:rPr>
        <w:t>（3600*1600*800）</w:t>
      </w:r>
      <w:r w:rsidR="009526A2">
        <w:rPr>
          <w:rFonts w:ascii="仿宋" w:eastAsia="仿宋" w:hAnsi="仿宋" w:hint="eastAsia"/>
          <w:sz w:val="30"/>
          <w:szCs w:val="30"/>
        </w:rPr>
        <w:t>，带10</w:t>
      </w:r>
      <w:r>
        <w:rPr>
          <w:rFonts w:ascii="仿宋" w:eastAsia="仿宋" w:hAnsi="仿宋" w:hint="eastAsia"/>
          <w:sz w:val="30"/>
          <w:szCs w:val="30"/>
        </w:rPr>
        <w:t>把实木包皮椅。</w:t>
      </w:r>
    </w:p>
    <w:tbl>
      <w:tblPr>
        <w:tblStyle w:val="a3"/>
        <w:tblW w:w="0" w:type="auto"/>
        <w:tblLook w:val="04A0"/>
      </w:tblPr>
      <w:tblGrid>
        <w:gridCol w:w="3369"/>
        <w:gridCol w:w="2125"/>
        <w:gridCol w:w="2747"/>
        <w:gridCol w:w="2747"/>
      </w:tblGrid>
      <w:tr w:rsidR="00631D89" w:rsidTr="009526A2">
        <w:tc>
          <w:tcPr>
            <w:tcW w:w="3369" w:type="dxa"/>
            <w:vAlign w:val="center"/>
          </w:tcPr>
          <w:p w:rsidR="00631D89" w:rsidRPr="00631D89" w:rsidRDefault="00631D89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品名</w:t>
            </w:r>
          </w:p>
        </w:tc>
        <w:tc>
          <w:tcPr>
            <w:tcW w:w="2125" w:type="dxa"/>
            <w:vAlign w:val="center"/>
          </w:tcPr>
          <w:p w:rsidR="00631D89" w:rsidRDefault="00631D89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数量</w:t>
            </w:r>
          </w:p>
        </w:tc>
        <w:tc>
          <w:tcPr>
            <w:tcW w:w="2747" w:type="dxa"/>
            <w:vAlign w:val="center"/>
          </w:tcPr>
          <w:p w:rsidR="00631D89" w:rsidRDefault="00631D89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单价</w:t>
            </w:r>
          </w:p>
        </w:tc>
        <w:tc>
          <w:tcPr>
            <w:tcW w:w="2747" w:type="dxa"/>
            <w:vAlign w:val="center"/>
          </w:tcPr>
          <w:p w:rsidR="00631D89" w:rsidRDefault="00631D89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合价</w:t>
            </w:r>
          </w:p>
        </w:tc>
      </w:tr>
      <w:tr w:rsidR="00631D89" w:rsidTr="009526A2">
        <w:tc>
          <w:tcPr>
            <w:tcW w:w="3369" w:type="dxa"/>
            <w:vAlign w:val="center"/>
          </w:tcPr>
          <w:p w:rsidR="00631D89" w:rsidRDefault="009526A2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病理科操作台（图一）</w:t>
            </w:r>
          </w:p>
        </w:tc>
        <w:tc>
          <w:tcPr>
            <w:tcW w:w="2125" w:type="dxa"/>
            <w:vAlign w:val="center"/>
          </w:tcPr>
          <w:p w:rsidR="00631D89" w:rsidRDefault="009526A2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1组</w:t>
            </w:r>
          </w:p>
        </w:tc>
        <w:tc>
          <w:tcPr>
            <w:tcW w:w="2747" w:type="dxa"/>
            <w:vAlign w:val="center"/>
          </w:tcPr>
          <w:p w:rsidR="00631D89" w:rsidRDefault="00631D89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47" w:type="dxa"/>
            <w:vAlign w:val="center"/>
          </w:tcPr>
          <w:p w:rsidR="00631D89" w:rsidRDefault="00631D89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1D89" w:rsidTr="009526A2">
        <w:tc>
          <w:tcPr>
            <w:tcW w:w="3369" w:type="dxa"/>
            <w:vAlign w:val="center"/>
          </w:tcPr>
          <w:p w:rsidR="00631D89" w:rsidRDefault="009526A2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病理科操作台（图二）</w:t>
            </w:r>
          </w:p>
        </w:tc>
        <w:tc>
          <w:tcPr>
            <w:tcW w:w="2125" w:type="dxa"/>
            <w:vAlign w:val="center"/>
          </w:tcPr>
          <w:p w:rsidR="00631D89" w:rsidRDefault="009526A2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1组</w:t>
            </w:r>
          </w:p>
        </w:tc>
        <w:tc>
          <w:tcPr>
            <w:tcW w:w="2747" w:type="dxa"/>
            <w:vAlign w:val="center"/>
          </w:tcPr>
          <w:p w:rsidR="00631D89" w:rsidRDefault="00631D89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47" w:type="dxa"/>
            <w:vAlign w:val="center"/>
          </w:tcPr>
          <w:p w:rsidR="00631D89" w:rsidRDefault="00631D89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1D89" w:rsidTr="009526A2">
        <w:tc>
          <w:tcPr>
            <w:tcW w:w="3369" w:type="dxa"/>
            <w:vAlign w:val="center"/>
          </w:tcPr>
          <w:p w:rsidR="00631D89" w:rsidRDefault="009526A2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病理科操作台（图三）</w:t>
            </w:r>
          </w:p>
        </w:tc>
        <w:tc>
          <w:tcPr>
            <w:tcW w:w="2125" w:type="dxa"/>
            <w:vAlign w:val="center"/>
          </w:tcPr>
          <w:p w:rsidR="00631D89" w:rsidRDefault="009526A2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1组</w:t>
            </w:r>
          </w:p>
        </w:tc>
        <w:tc>
          <w:tcPr>
            <w:tcW w:w="2747" w:type="dxa"/>
            <w:vAlign w:val="center"/>
          </w:tcPr>
          <w:p w:rsidR="00631D89" w:rsidRDefault="00631D89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47" w:type="dxa"/>
            <w:vAlign w:val="center"/>
          </w:tcPr>
          <w:p w:rsidR="00631D89" w:rsidRDefault="00631D89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1D89" w:rsidTr="009526A2">
        <w:tc>
          <w:tcPr>
            <w:tcW w:w="3369" w:type="dxa"/>
            <w:vAlign w:val="center"/>
          </w:tcPr>
          <w:p w:rsidR="00631D89" w:rsidRPr="009526A2" w:rsidRDefault="009526A2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高压氧舱矮柜（图四）</w:t>
            </w:r>
          </w:p>
        </w:tc>
        <w:tc>
          <w:tcPr>
            <w:tcW w:w="2125" w:type="dxa"/>
            <w:vAlign w:val="center"/>
          </w:tcPr>
          <w:p w:rsidR="00631D89" w:rsidRDefault="009526A2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1组</w:t>
            </w:r>
          </w:p>
        </w:tc>
        <w:tc>
          <w:tcPr>
            <w:tcW w:w="2747" w:type="dxa"/>
            <w:vAlign w:val="center"/>
          </w:tcPr>
          <w:p w:rsidR="00631D89" w:rsidRDefault="00631D89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47" w:type="dxa"/>
            <w:vAlign w:val="center"/>
          </w:tcPr>
          <w:p w:rsidR="00631D89" w:rsidRDefault="00631D89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1D89" w:rsidTr="009526A2">
        <w:tc>
          <w:tcPr>
            <w:tcW w:w="3369" w:type="dxa"/>
            <w:vAlign w:val="center"/>
          </w:tcPr>
          <w:p w:rsidR="00631D89" w:rsidRPr="009526A2" w:rsidRDefault="009526A2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高压氧舱办公桌（图五）</w:t>
            </w:r>
          </w:p>
        </w:tc>
        <w:tc>
          <w:tcPr>
            <w:tcW w:w="2125" w:type="dxa"/>
            <w:vAlign w:val="center"/>
          </w:tcPr>
          <w:p w:rsidR="00631D89" w:rsidRDefault="009526A2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4张</w:t>
            </w:r>
          </w:p>
        </w:tc>
        <w:tc>
          <w:tcPr>
            <w:tcW w:w="2747" w:type="dxa"/>
            <w:vAlign w:val="center"/>
          </w:tcPr>
          <w:p w:rsidR="00631D89" w:rsidRDefault="00631D89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47" w:type="dxa"/>
            <w:vAlign w:val="center"/>
          </w:tcPr>
          <w:p w:rsidR="00631D89" w:rsidRDefault="00631D89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1D89" w:rsidTr="009526A2">
        <w:tc>
          <w:tcPr>
            <w:tcW w:w="3369" w:type="dxa"/>
            <w:vAlign w:val="center"/>
          </w:tcPr>
          <w:p w:rsidR="00631D89" w:rsidRPr="009526A2" w:rsidRDefault="009526A2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成品会议桌1</w:t>
            </w:r>
            <w:r w:rsidR="00613CA2">
              <w:rPr>
                <w:rFonts w:ascii="仿宋" w:eastAsia="仿宋" w:hAnsi="仿宋" w:hint="eastAsia"/>
                <w:sz w:val="30"/>
                <w:szCs w:val="30"/>
              </w:rPr>
              <w:t>张、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10把实木包皮椅（图六）</w:t>
            </w:r>
          </w:p>
        </w:tc>
        <w:tc>
          <w:tcPr>
            <w:tcW w:w="2125" w:type="dxa"/>
            <w:vAlign w:val="center"/>
          </w:tcPr>
          <w:p w:rsidR="00631D89" w:rsidRDefault="009526A2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1套</w:t>
            </w:r>
          </w:p>
        </w:tc>
        <w:tc>
          <w:tcPr>
            <w:tcW w:w="2747" w:type="dxa"/>
            <w:vAlign w:val="center"/>
          </w:tcPr>
          <w:p w:rsidR="00631D89" w:rsidRDefault="00631D89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47" w:type="dxa"/>
            <w:vAlign w:val="center"/>
          </w:tcPr>
          <w:p w:rsidR="00631D89" w:rsidRDefault="00631D89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526A2" w:rsidTr="00471880">
        <w:tc>
          <w:tcPr>
            <w:tcW w:w="8241" w:type="dxa"/>
            <w:gridSpan w:val="3"/>
            <w:vAlign w:val="center"/>
          </w:tcPr>
          <w:p w:rsidR="009526A2" w:rsidRDefault="009526A2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合计总价</w:t>
            </w:r>
          </w:p>
        </w:tc>
        <w:tc>
          <w:tcPr>
            <w:tcW w:w="2747" w:type="dxa"/>
            <w:vAlign w:val="center"/>
          </w:tcPr>
          <w:p w:rsidR="009526A2" w:rsidRDefault="009526A2" w:rsidP="009526A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BC79BD" w:rsidRPr="00AE110B" w:rsidRDefault="00BC79BD" w:rsidP="00AE110B">
      <w:pPr>
        <w:ind w:firstLine="585"/>
        <w:jc w:val="left"/>
        <w:rPr>
          <w:rFonts w:ascii="仿宋" w:eastAsia="仿宋" w:hAnsi="仿宋"/>
          <w:sz w:val="30"/>
          <w:szCs w:val="30"/>
        </w:rPr>
      </w:pPr>
    </w:p>
    <w:sectPr w:rsidR="00BC79BD" w:rsidRPr="00AE110B" w:rsidSect="0075589A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A8D" w:rsidRDefault="002F3A8D" w:rsidP="00F57C7B">
      <w:r>
        <w:separator/>
      </w:r>
    </w:p>
  </w:endnote>
  <w:endnote w:type="continuationSeparator" w:id="0">
    <w:p w:rsidR="002F3A8D" w:rsidRDefault="002F3A8D" w:rsidP="00F57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A8D" w:rsidRDefault="002F3A8D" w:rsidP="00F57C7B">
      <w:r>
        <w:separator/>
      </w:r>
    </w:p>
  </w:footnote>
  <w:footnote w:type="continuationSeparator" w:id="0">
    <w:p w:rsidR="002F3A8D" w:rsidRDefault="002F3A8D" w:rsidP="00F57C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424BA8"/>
    <w:rsid w:val="0001717D"/>
    <w:rsid w:val="00017B1A"/>
    <w:rsid w:val="00152D4F"/>
    <w:rsid w:val="001B3E07"/>
    <w:rsid w:val="00215A40"/>
    <w:rsid w:val="002321E6"/>
    <w:rsid w:val="00236C21"/>
    <w:rsid w:val="00285034"/>
    <w:rsid w:val="002E651B"/>
    <w:rsid w:val="002F3A8D"/>
    <w:rsid w:val="003F43AD"/>
    <w:rsid w:val="00523747"/>
    <w:rsid w:val="0056778A"/>
    <w:rsid w:val="005C3293"/>
    <w:rsid w:val="00613CA2"/>
    <w:rsid w:val="00631D89"/>
    <w:rsid w:val="0075589A"/>
    <w:rsid w:val="009526A2"/>
    <w:rsid w:val="0097186B"/>
    <w:rsid w:val="00A17836"/>
    <w:rsid w:val="00AB5B5E"/>
    <w:rsid w:val="00AD1F69"/>
    <w:rsid w:val="00AE110B"/>
    <w:rsid w:val="00B3436F"/>
    <w:rsid w:val="00B84AC1"/>
    <w:rsid w:val="00BC79BD"/>
    <w:rsid w:val="00D1017A"/>
    <w:rsid w:val="00E942D5"/>
    <w:rsid w:val="00EE5F5D"/>
    <w:rsid w:val="00F0369E"/>
    <w:rsid w:val="00F5742B"/>
    <w:rsid w:val="00F57C7B"/>
    <w:rsid w:val="00FF64B3"/>
    <w:rsid w:val="5E424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8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558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57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57C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57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57C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236C21"/>
    <w:rPr>
      <w:sz w:val="18"/>
      <w:szCs w:val="18"/>
    </w:rPr>
  </w:style>
  <w:style w:type="character" w:customStyle="1" w:styleId="Char1">
    <w:name w:val="批注框文本 Char"/>
    <w:basedOn w:val="a0"/>
    <w:link w:val="a6"/>
    <w:rsid w:val="00236C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粒粒沙</dc:creator>
  <cp:lastModifiedBy>Microsoft</cp:lastModifiedBy>
  <cp:revision>29</cp:revision>
  <dcterms:created xsi:type="dcterms:W3CDTF">2018-07-25T02:39:00Z</dcterms:created>
  <dcterms:modified xsi:type="dcterms:W3CDTF">2018-08-31T06:52:00Z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