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1B" w:rsidRDefault="000E2D62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可视喉镜技术参数</w:t>
      </w:r>
    </w:p>
    <w:tbl>
      <w:tblPr>
        <w:tblpPr w:leftFromText="180" w:rightFromText="180" w:vertAnchor="text" w:horzAnchor="page" w:tblpX="1402" w:tblpY="4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"/>
        <w:gridCol w:w="8244"/>
      </w:tblGrid>
      <w:tr w:rsidR="003D131B" w:rsidTr="00C6662A">
        <w:trPr>
          <w:trHeight w:val="554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3D131B" w:rsidRDefault="00C6662A" w:rsidP="00C6662A">
            <w:pPr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8244" w:type="dxa"/>
            <w:tcBorders>
              <w:bottom w:val="single" w:sz="4" w:space="0" w:color="auto"/>
            </w:tcBorders>
            <w:vAlign w:val="center"/>
          </w:tcPr>
          <w:p w:rsidR="003D131B" w:rsidRDefault="00D042E4" w:rsidP="00C6662A">
            <w:pPr>
              <w:spacing w:line="276" w:lineRule="auto"/>
              <w:rPr>
                <w:b/>
                <w:bCs/>
                <w:sz w:val="24"/>
              </w:rPr>
            </w:pPr>
            <w:r>
              <w:rPr>
                <w:rFonts w:ascii="宋体" w:hAnsi="宋体"/>
                <w:szCs w:val="21"/>
              </w:rPr>
              <w:t>★</w:t>
            </w:r>
            <w:r w:rsidR="00C6662A">
              <w:rPr>
                <w:bCs/>
                <w:szCs w:val="21"/>
              </w:rPr>
              <w:t>可视喉镜的摄像头与镜片前端的垂直距离：大号</w:t>
            </w:r>
            <w:r w:rsidR="008C7A4C">
              <w:rPr>
                <w:rFonts w:hint="eastAsia"/>
                <w:szCs w:val="21"/>
              </w:rPr>
              <w:t>≤</w:t>
            </w:r>
            <w:r w:rsidR="00C6662A">
              <w:rPr>
                <w:bCs/>
                <w:szCs w:val="21"/>
              </w:rPr>
              <w:t>30mm</w:t>
            </w:r>
            <w:r w:rsidR="00C6662A">
              <w:rPr>
                <w:bCs/>
                <w:szCs w:val="21"/>
              </w:rPr>
              <w:t>；中号</w:t>
            </w:r>
            <w:r w:rsidR="008C7A4C">
              <w:rPr>
                <w:rFonts w:hint="eastAsia"/>
                <w:szCs w:val="21"/>
              </w:rPr>
              <w:t>≤</w:t>
            </w:r>
            <w:r w:rsidR="00C6662A">
              <w:rPr>
                <w:bCs/>
                <w:szCs w:val="21"/>
              </w:rPr>
              <w:t>30mm</w:t>
            </w:r>
            <w:r w:rsidR="00C6662A">
              <w:rPr>
                <w:bCs/>
                <w:szCs w:val="21"/>
              </w:rPr>
              <w:t>；</w:t>
            </w:r>
            <w:r w:rsidR="00C6662A">
              <w:rPr>
                <w:rFonts w:hint="eastAsia"/>
                <w:bCs/>
                <w:szCs w:val="21"/>
              </w:rPr>
              <w:t>小</w:t>
            </w:r>
            <w:r w:rsidR="00C6662A">
              <w:rPr>
                <w:bCs/>
                <w:szCs w:val="21"/>
              </w:rPr>
              <w:t>号</w:t>
            </w:r>
            <w:r w:rsidR="008C7A4C">
              <w:rPr>
                <w:rFonts w:hint="eastAsia"/>
                <w:szCs w:val="21"/>
              </w:rPr>
              <w:t>≤</w:t>
            </w:r>
            <w:r w:rsidR="00C6662A">
              <w:rPr>
                <w:bCs/>
                <w:szCs w:val="21"/>
              </w:rPr>
              <w:t>2</w:t>
            </w:r>
            <w:r w:rsidR="00AA7699">
              <w:rPr>
                <w:rFonts w:hint="eastAsia"/>
                <w:bCs/>
                <w:szCs w:val="21"/>
              </w:rPr>
              <w:t>5</w:t>
            </w:r>
            <w:r w:rsidR="00C6662A">
              <w:rPr>
                <w:bCs/>
                <w:szCs w:val="21"/>
              </w:rPr>
              <w:t>mm</w:t>
            </w:r>
          </w:p>
        </w:tc>
      </w:tr>
      <w:tr w:rsidR="003D131B">
        <w:trPr>
          <w:trHeight w:val="487"/>
        </w:trPr>
        <w:tc>
          <w:tcPr>
            <w:tcW w:w="962" w:type="dxa"/>
            <w:vAlign w:val="center"/>
          </w:tcPr>
          <w:p w:rsidR="003D131B" w:rsidRDefault="000E2D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8244" w:type="dxa"/>
            <w:vAlign w:val="center"/>
          </w:tcPr>
          <w:p w:rsidR="003D131B" w:rsidRDefault="00AA37C4">
            <w:pPr>
              <w:spacing w:line="276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镜片长度：大号</w:t>
            </w:r>
            <w:r w:rsidR="008C7A4C">
              <w:rPr>
                <w:rFonts w:hint="eastAsia"/>
                <w:szCs w:val="21"/>
              </w:rPr>
              <w:t>≤</w:t>
            </w:r>
            <w:r w:rsidR="000E2D62">
              <w:rPr>
                <w:bCs/>
                <w:szCs w:val="21"/>
              </w:rPr>
              <w:t>140mm</w:t>
            </w:r>
            <w:r>
              <w:rPr>
                <w:bCs/>
                <w:szCs w:val="21"/>
              </w:rPr>
              <w:t>；中号</w:t>
            </w:r>
            <w:r w:rsidR="008C7A4C">
              <w:rPr>
                <w:rFonts w:hint="eastAsia"/>
                <w:szCs w:val="21"/>
              </w:rPr>
              <w:t>≤</w:t>
            </w:r>
            <w:r w:rsidR="000E2D62">
              <w:rPr>
                <w:bCs/>
                <w:szCs w:val="21"/>
              </w:rPr>
              <w:t>125mm</w:t>
            </w:r>
            <w:r w:rsidR="000E2D62">
              <w:rPr>
                <w:bCs/>
                <w:szCs w:val="21"/>
              </w:rPr>
              <w:t>；小号</w:t>
            </w:r>
            <w:r w:rsidR="008C7A4C">
              <w:rPr>
                <w:rFonts w:hint="eastAsia"/>
                <w:szCs w:val="21"/>
              </w:rPr>
              <w:t>≤</w:t>
            </w:r>
            <w:r w:rsidR="000E2D62">
              <w:rPr>
                <w:bCs/>
                <w:szCs w:val="21"/>
              </w:rPr>
              <w:t>95mm</w:t>
            </w:r>
          </w:p>
        </w:tc>
      </w:tr>
      <w:tr w:rsidR="003D131B" w:rsidTr="00BC1942">
        <w:trPr>
          <w:trHeight w:val="626"/>
        </w:trPr>
        <w:tc>
          <w:tcPr>
            <w:tcW w:w="962" w:type="dxa"/>
            <w:vAlign w:val="center"/>
          </w:tcPr>
          <w:p w:rsidR="003D131B" w:rsidRDefault="000E2D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8244" w:type="dxa"/>
            <w:vAlign w:val="center"/>
          </w:tcPr>
          <w:p w:rsidR="0054019A" w:rsidRPr="0054019A" w:rsidRDefault="0027220C" w:rsidP="0054019A">
            <w:pPr>
              <w:spacing w:line="276" w:lineRule="auto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★</w:t>
            </w:r>
            <w:r w:rsidR="000E2D62">
              <w:rPr>
                <w:szCs w:val="21"/>
              </w:rPr>
              <w:t>镜片角度</w:t>
            </w:r>
            <w:r w:rsidR="000E2D62">
              <w:rPr>
                <w:szCs w:val="21"/>
              </w:rPr>
              <w:t>:</w:t>
            </w:r>
            <w:r w:rsidR="00AA37C4">
              <w:rPr>
                <w:szCs w:val="21"/>
              </w:rPr>
              <w:t>大号</w:t>
            </w:r>
            <w:r>
              <w:rPr>
                <w:rFonts w:hint="eastAsia"/>
                <w:szCs w:val="21"/>
              </w:rPr>
              <w:t>≤</w:t>
            </w:r>
            <w:r w:rsidR="00F0430B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2</w:t>
            </w:r>
            <w:r w:rsidR="00AA37C4">
              <w:rPr>
                <w:szCs w:val="21"/>
              </w:rPr>
              <w:t>度；中号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42</w:t>
            </w:r>
            <w:r w:rsidR="000E2D62">
              <w:rPr>
                <w:szCs w:val="21"/>
              </w:rPr>
              <w:t>度；小号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28</w:t>
            </w:r>
            <w:r w:rsidR="000E2D62">
              <w:rPr>
                <w:szCs w:val="21"/>
              </w:rPr>
              <w:t>度；</w:t>
            </w:r>
            <w:r w:rsidR="0054019A">
              <w:rPr>
                <w:szCs w:val="21"/>
              </w:rPr>
              <w:t>镜片厚度：大号</w:t>
            </w:r>
            <w:r w:rsidR="0054019A">
              <w:rPr>
                <w:rFonts w:hint="eastAsia"/>
                <w:szCs w:val="21"/>
              </w:rPr>
              <w:t>≤</w:t>
            </w:r>
            <w:r w:rsidR="0054019A">
              <w:rPr>
                <w:szCs w:val="21"/>
              </w:rPr>
              <w:t>16mm</w:t>
            </w:r>
            <w:r w:rsidR="0054019A">
              <w:rPr>
                <w:bCs/>
                <w:szCs w:val="21"/>
              </w:rPr>
              <w:t>；</w:t>
            </w:r>
            <w:r w:rsidR="0054019A">
              <w:rPr>
                <w:szCs w:val="21"/>
              </w:rPr>
              <w:t>中号</w:t>
            </w:r>
            <w:r w:rsidR="0054019A">
              <w:rPr>
                <w:rFonts w:hint="eastAsia"/>
                <w:szCs w:val="21"/>
              </w:rPr>
              <w:t>≤</w:t>
            </w:r>
            <w:r w:rsidR="0054019A">
              <w:rPr>
                <w:szCs w:val="21"/>
              </w:rPr>
              <w:t>16mm</w:t>
            </w:r>
            <w:r w:rsidR="0054019A">
              <w:rPr>
                <w:bCs/>
                <w:szCs w:val="21"/>
              </w:rPr>
              <w:t>；</w:t>
            </w:r>
            <w:r w:rsidR="0054019A">
              <w:rPr>
                <w:szCs w:val="21"/>
              </w:rPr>
              <w:t>小号</w:t>
            </w:r>
            <w:r w:rsidR="0054019A">
              <w:rPr>
                <w:rFonts w:hint="eastAsia"/>
                <w:szCs w:val="21"/>
              </w:rPr>
              <w:t xml:space="preserve"> </w:t>
            </w:r>
            <w:r w:rsidR="0054019A">
              <w:rPr>
                <w:rFonts w:hint="eastAsia"/>
                <w:szCs w:val="21"/>
              </w:rPr>
              <w:t>≤</w:t>
            </w:r>
            <w:r w:rsidR="0054019A">
              <w:rPr>
                <w:rFonts w:hint="eastAsia"/>
                <w:szCs w:val="21"/>
              </w:rPr>
              <w:t>10</w:t>
            </w:r>
            <w:r w:rsidR="0054019A">
              <w:rPr>
                <w:szCs w:val="21"/>
              </w:rPr>
              <w:t>mm</w:t>
            </w:r>
            <w:r w:rsidR="0054019A">
              <w:rPr>
                <w:szCs w:val="21"/>
              </w:rPr>
              <w:t>；</w:t>
            </w:r>
          </w:p>
        </w:tc>
      </w:tr>
      <w:tr w:rsidR="003D131B">
        <w:trPr>
          <w:trHeight w:val="449"/>
        </w:trPr>
        <w:tc>
          <w:tcPr>
            <w:tcW w:w="962" w:type="dxa"/>
            <w:vAlign w:val="center"/>
          </w:tcPr>
          <w:p w:rsidR="003D131B" w:rsidRDefault="000E2D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rPr>
                <w:szCs w:val="21"/>
              </w:rPr>
            </w:pPr>
            <w:r>
              <w:rPr>
                <w:szCs w:val="21"/>
              </w:rPr>
              <w:t>周边四个内置的全密封防水设计高功率</w:t>
            </w:r>
            <w:r>
              <w:rPr>
                <w:szCs w:val="21"/>
              </w:rPr>
              <w:t>LED</w:t>
            </w:r>
            <w:r>
              <w:rPr>
                <w:szCs w:val="21"/>
              </w:rPr>
              <w:t>光源</w:t>
            </w:r>
          </w:p>
        </w:tc>
      </w:tr>
      <w:tr w:rsidR="003D131B">
        <w:trPr>
          <w:trHeight w:val="757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spacing w:line="360" w:lineRule="auto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>
              <w:rPr>
                <w:bCs/>
                <w:szCs w:val="21"/>
              </w:rPr>
              <w:t>喉镜片材质：喉镜片选用进口特种医用</w:t>
            </w:r>
            <w:r>
              <w:rPr>
                <w:bCs/>
                <w:szCs w:val="21"/>
              </w:rPr>
              <w:t>PEI</w:t>
            </w:r>
            <w:r w:rsidR="0065049A">
              <w:rPr>
                <w:bCs/>
                <w:szCs w:val="21"/>
              </w:rPr>
              <w:t>材质，组织密实、硬度高、表面摩擦系数小、</w:t>
            </w:r>
            <w:proofErr w:type="gramStart"/>
            <w:r w:rsidR="0065049A">
              <w:rPr>
                <w:bCs/>
                <w:szCs w:val="21"/>
              </w:rPr>
              <w:t>抗刮擦</w:t>
            </w:r>
            <w:proofErr w:type="gramEnd"/>
            <w:r w:rsidR="0065049A">
              <w:rPr>
                <w:bCs/>
                <w:szCs w:val="21"/>
              </w:rPr>
              <w:t>性能好。</w:t>
            </w:r>
            <w:r>
              <w:rPr>
                <w:bCs/>
                <w:szCs w:val="21"/>
              </w:rPr>
              <w:t>抗拉强度高，抗弯强度大。</w:t>
            </w:r>
          </w:p>
        </w:tc>
      </w:tr>
      <w:tr w:rsidR="003D131B">
        <w:trPr>
          <w:trHeight w:val="255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防雾功能，防止镜头模糊</w:t>
            </w:r>
          </w:p>
        </w:tc>
      </w:tr>
      <w:tr w:rsidR="003D131B">
        <w:trPr>
          <w:trHeight w:val="437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8244" w:type="dxa"/>
            <w:vAlign w:val="center"/>
          </w:tcPr>
          <w:p w:rsidR="003D131B" w:rsidRDefault="001646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可</w:t>
            </w:r>
            <w:r w:rsidR="000E2D62">
              <w:rPr>
                <w:kern w:val="0"/>
                <w:szCs w:val="21"/>
              </w:rPr>
              <w:t>重复消毒使用</w:t>
            </w:r>
          </w:p>
        </w:tc>
      </w:tr>
      <w:tr w:rsidR="003D131B" w:rsidTr="005A77E5">
        <w:trPr>
          <w:trHeight w:val="473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3D131B" w:rsidRDefault="00C6662A" w:rsidP="00C6662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8244" w:type="dxa"/>
            <w:tcBorders>
              <w:bottom w:val="single" w:sz="4" w:space="0" w:color="auto"/>
            </w:tcBorders>
            <w:vAlign w:val="center"/>
          </w:tcPr>
          <w:p w:rsidR="003D131B" w:rsidRDefault="00C6662A" w:rsidP="00C6662A">
            <w:pPr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显示器尺寸：</w:t>
            </w:r>
            <w:r w:rsidR="0083126C">
              <w:rPr>
                <w:rFonts w:hint="eastAsia"/>
                <w:bCs/>
                <w:szCs w:val="21"/>
              </w:rPr>
              <w:t>≤</w:t>
            </w:r>
            <w:r>
              <w:rPr>
                <w:bCs/>
                <w:szCs w:val="21"/>
              </w:rPr>
              <w:t>2.5</w:t>
            </w:r>
            <w:proofErr w:type="gramStart"/>
            <w:r>
              <w:rPr>
                <w:bCs/>
                <w:szCs w:val="21"/>
              </w:rPr>
              <w:t>”</w:t>
            </w:r>
            <w:proofErr w:type="gramEnd"/>
            <w:r>
              <w:rPr>
                <w:bCs/>
                <w:szCs w:val="21"/>
              </w:rPr>
              <w:t>，进口</w:t>
            </w:r>
            <w:r>
              <w:rPr>
                <w:bCs/>
                <w:szCs w:val="21"/>
              </w:rPr>
              <w:t>TFT</w:t>
            </w:r>
            <w:r>
              <w:rPr>
                <w:bCs/>
                <w:szCs w:val="21"/>
              </w:rPr>
              <w:t>屏</w:t>
            </w:r>
          </w:p>
        </w:tc>
      </w:tr>
      <w:tr w:rsidR="003D131B" w:rsidTr="00224E24">
        <w:trPr>
          <w:trHeight w:val="406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★</w:t>
            </w:r>
            <w:r w:rsidR="00187FD9">
              <w:rPr>
                <w:bCs/>
                <w:szCs w:val="21"/>
              </w:rPr>
              <w:t>显示器</w:t>
            </w:r>
            <w:r w:rsidR="00187FD9">
              <w:rPr>
                <w:rFonts w:hint="eastAsia"/>
                <w:bCs/>
                <w:szCs w:val="21"/>
              </w:rPr>
              <w:t>可</w:t>
            </w:r>
            <w:r>
              <w:rPr>
                <w:bCs/>
                <w:szCs w:val="21"/>
              </w:rPr>
              <w:t>上下</w:t>
            </w:r>
            <w:r>
              <w:rPr>
                <w:bCs/>
                <w:szCs w:val="21"/>
              </w:rPr>
              <w:t>0º</w:t>
            </w:r>
            <w:r>
              <w:rPr>
                <w:bCs/>
                <w:szCs w:val="21"/>
              </w:rPr>
              <w:t>～</w:t>
            </w:r>
            <w:r>
              <w:rPr>
                <w:bCs/>
                <w:szCs w:val="21"/>
              </w:rPr>
              <w:t>130º</w:t>
            </w:r>
            <w:r>
              <w:rPr>
                <w:bCs/>
                <w:szCs w:val="21"/>
              </w:rPr>
              <w:t>转动，左右</w:t>
            </w:r>
            <w:r>
              <w:rPr>
                <w:bCs/>
                <w:szCs w:val="21"/>
              </w:rPr>
              <w:t>0º</w:t>
            </w:r>
            <w:r>
              <w:rPr>
                <w:bCs/>
                <w:szCs w:val="21"/>
              </w:rPr>
              <w:t>～</w:t>
            </w:r>
            <w:r>
              <w:rPr>
                <w:bCs/>
                <w:szCs w:val="21"/>
              </w:rPr>
              <w:t>270º</w:t>
            </w:r>
            <w:r>
              <w:rPr>
                <w:bCs/>
                <w:szCs w:val="21"/>
              </w:rPr>
              <w:t>转动</w:t>
            </w:r>
          </w:p>
        </w:tc>
      </w:tr>
      <w:tr w:rsidR="003D131B" w:rsidTr="00224E24">
        <w:trPr>
          <w:trHeight w:val="412"/>
        </w:trPr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8244" w:type="dxa"/>
            <w:tcBorders>
              <w:bottom w:val="single" w:sz="4" w:space="0" w:color="auto"/>
            </w:tcBorders>
            <w:vAlign w:val="center"/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液晶屏像素（</w:t>
            </w:r>
            <w:r>
              <w:rPr>
                <w:bCs/>
                <w:szCs w:val="21"/>
              </w:rPr>
              <w:t xml:space="preserve">PIX </w:t>
            </w:r>
            <w:r>
              <w:rPr>
                <w:bCs/>
                <w:szCs w:val="21"/>
              </w:rPr>
              <w:t>）：</w:t>
            </w:r>
            <w:r w:rsidR="001646E1">
              <w:rPr>
                <w:rFonts w:hint="eastAsia"/>
                <w:bCs/>
                <w:szCs w:val="21"/>
              </w:rPr>
              <w:t>≥</w:t>
            </w:r>
            <w:r>
              <w:rPr>
                <w:bCs/>
                <w:szCs w:val="21"/>
              </w:rPr>
              <w:t>320*240</w:t>
            </w:r>
          </w:p>
        </w:tc>
      </w:tr>
      <w:tr w:rsidR="003D131B">
        <w:trPr>
          <w:trHeight w:val="340"/>
        </w:trPr>
        <w:tc>
          <w:tcPr>
            <w:tcW w:w="962" w:type="dxa"/>
            <w:vAlign w:val="center"/>
          </w:tcPr>
          <w:p w:rsidR="003D131B" w:rsidRDefault="000E2D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C6662A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rPr>
                <w:szCs w:val="21"/>
              </w:rPr>
            </w:pPr>
            <w:r>
              <w:rPr>
                <w:szCs w:val="21"/>
              </w:rPr>
              <w:t>分辨率</w:t>
            </w:r>
            <w:r>
              <w:rPr>
                <w:szCs w:val="21"/>
              </w:rPr>
              <w:t>≥3.72 LP/mm</w:t>
            </w:r>
          </w:p>
        </w:tc>
      </w:tr>
      <w:tr w:rsidR="003D131B">
        <w:trPr>
          <w:trHeight w:val="340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 w:rsidR="000E2D62">
              <w:rPr>
                <w:bCs/>
                <w:szCs w:val="21"/>
              </w:rPr>
              <w:t>2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rPr>
                <w:szCs w:val="21"/>
              </w:rPr>
            </w:pPr>
            <w:r>
              <w:rPr>
                <w:szCs w:val="21"/>
              </w:rPr>
              <w:t>景深</w:t>
            </w:r>
            <w:r>
              <w:rPr>
                <w:szCs w:val="21"/>
              </w:rPr>
              <w:t>:5-100mm</w:t>
            </w:r>
          </w:p>
        </w:tc>
      </w:tr>
      <w:tr w:rsidR="003D131B" w:rsidTr="00C36D0C">
        <w:trPr>
          <w:trHeight w:val="563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0E2D62">
              <w:rPr>
                <w:bCs/>
                <w:szCs w:val="21"/>
              </w:rPr>
              <w:t>3</w:t>
            </w:r>
          </w:p>
        </w:tc>
        <w:tc>
          <w:tcPr>
            <w:tcW w:w="8244" w:type="dxa"/>
            <w:vAlign w:val="center"/>
          </w:tcPr>
          <w:p w:rsidR="003D131B" w:rsidRDefault="0057425F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★</w:t>
            </w:r>
            <w:r w:rsidR="005B0991">
              <w:rPr>
                <w:szCs w:val="21"/>
              </w:rPr>
              <w:t>镜片手柄与显示组件的连接部位采用双环卡槽</w:t>
            </w:r>
            <w:r w:rsidR="000E2D62">
              <w:rPr>
                <w:szCs w:val="21"/>
              </w:rPr>
              <w:t>设计</w:t>
            </w:r>
          </w:p>
        </w:tc>
      </w:tr>
      <w:tr w:rsidR="003D131B" w:rsidTr="00C36D0C">
        <w:trPr>
          <w:trHeight w:val="415"/>
        </w:trPr>
        <w:tc>
          <w:tcPr>
            <w:tcW w:w="962" w:type="dxa"/>
            <w:vAlign w:val="center"/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0E2D62">
              <w:rPr>
                <w:bCs/>
                <w:szCs w:val="21"/>
              </w:rPr>
              <w:t>4</w:t>
            </w:r>
          </w:p>
        </w:tc>
        <w:tc>
          <w:tcPr>
            <w:tcW w:w="8244" w:type="dxa"/>
            <w:vAlign w:val="center"/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视场角</w:t>
            </w:r>
            <w:r>
              <w:rPr>
                <w:bCs/>
                <w:szCs w:val="21"/>
              </w:rPr>
              <w:t>60º</w:t>
            </w:r>
            <w:r>
              <w:rPr>
                <w:bCs/>
                <w:szCs w:val="21"/>
              </w:rPr>
              <w:t>允差</w:t>
            </w:r>
            <w:r>
              <w:rPr>
                <w:bCs/>
                <w:szCs w:val="21"/>
              </w:rPr>
              <w:t>±15%</w:t>
            </w:r>
          </w:p>
        </w:tc>
      </w:tr>
      <w:tr w:rsidR="003D131B" w:rsidTr="00C36D0C">
        <w:trPr>
          <w:trHeight w:val="5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0E2D62">
              <w:rPr>
                <w:bCs/>
                <w:szCs w:val="21"/>
              </w:rPr>
              <w:t>5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重量</w:t>
            </w:r>
            <w:r>
              <w:rPr>
                <w:bCs/>
                <w:szCs w:val="21"/>
              </w:rPr>
              <w:t xml:space="preserve"> </w:t>
            </w:r>
            <w:r w:rsidR="00AA37C4">
              <w:rPr>
                <w:bCs/>
                <w:szCs w:val="21"/>
              </w:rPr>
              <w:t>≤</w:t>
            </w:r>
            <w:r w:rsidR="00AA37C4">
              <w:rPr>
                <w:rFonts w:hint="eastAsia"/>
                <w:bCs/>
                <w:szCs w:val="21"/>
              </w:rPr>
              <w:t>20</w:t>
            </w:r>
            <w:r>
              <w:rPr>
                <w:bCs/>
                <w:szCs w:val="21"/>
              </w:rPr>
              <w:t>0g</w:t>
            </w:r>
          </w:p>
        </w:tc>
      </w:tr>
      <w:tr w:rsidR="003D131B" w:rsidTr="00C6662A">
        <w:trPr>
          <w:trHeight w:val="49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C6662A" w:rsidP="00C6662A">
            <w:pPr>
              <w:ind w:firstLineChars="150" w:firstLine="315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0E2D62">
              <w:rPr>
                <w:bCs/>
                <w:szCs w:val="21"/>
              </w:rPr>
              <w:t>6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纺锤型短手柄设计</w:t>
            </w:r>
          </w:p>
        </w:tc>
      </w:tr>
      <w:tr w:rsidR="003D131B" w:rsidTr="00C36D0C">
        <w:trPr>
          <w:trHeight w:val="43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C36D0C" w:rsidP="00C36D0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C6662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C36D0C" w:rsidP="006C635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充电时间：</w:t>
            </w:r>
            <w:r w:rsidR="006C6352">
              <w:rPr>
                <w:bCs/>
                <w:szCs w:val="21"/>
              </w:rPr>
              <w:t xml:space="preserve">≤ 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小时</w:t>
            </w:r>
          </w:p>
        </w:tc>
      </w:tr>
      <w:tr w:rsidR="003D131B" w:rsidTr="00C36D0C">
        <w:trPr>
          <w:trHeight w:val="40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0E2D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C6662A"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连续放电时间：</w:t>
            </w:r>
            <w:r w:rsidR="006C6352">
              <w:rPr>
                <w:rFonts w:hint="eastAsia"/>
                <w:bCs/>
                <w:szCs w:val="21"/>
              </w:rPr>
              <w:t>≥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小时</w:t>
            </w:r>
          </w:p>
        </w:tc>
      </w:tr>
      <w:tr w:rsidR="003D131B" w:rsidTr="00C6662A">
        <w:trPr>
          <w:trHeight w:val="41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0E2D62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  <w:r w:rsidR="00C6662A"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6C6352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充电次数：</w:t>
            </w:r>
            <w:r>
              <w:rPr>
                <w:rFonts w:hint="eastAsia"/>
                <w:bCs/>
                <w:szCs w:val="21"/>
              </w:rPr>
              <w:t>≥</w:t>
            </w:r>
            <w:r w:rsidR="000E2D62">
              <w:rPr>
                <w:bCs/>
                <w:szCs w:val="21"/>
              </w:rPr>
              <w:t>300</w:t>
            </w:r>
            <w:r w:rsidR="000E2D62">
              <w:rPr>
                <w:bCs/>
                <w:szCs w:val="21"/>
              </w:rPr>
              <w:t>次</w:t>
            </w:r>
          </w:p>
        </w:tc>
      </w:tr>
      <w:tr w:rsidR="003D131B" w:rsidTr="00A07595">
        <w:trPr>
          <w:trHeight w:val="4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0E2D62">
            <w:pPr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可视喉镜</w:t>
            </w:r>
            <w:r w:rsidR="00A07595">
              <w:rPr>
                <w:rFonts w:ascii="宋体" w:hAnsi="宋体"/>
                <w:bCs/>
                <w:szCs w:val="21"/>
              </w:rPr>
              <w:t>的镜片：（大号）、（中号）、</w:t>
            </w:r>
            <w:r w:rsidR="006B5D56">
              <w:rPr>
                <w:rFonts w:ascii="宋体" w:hAnsi="宋体"/>
                <w:bCs/>
                <w:szCs w:val="21"/>
              </w:rPr>
              <w:t>（小号）可以共用一个显示屏，可</w:t>
            </w:r>
            <w:r>
              <w:rPr>
                <w:rFonts w:ascii="宋体" w:hAnsi="宋体"/>
                <w:bCs/>
                <w:szCs w:val="21"/>
              </w:rPr>
              <w:t>反复消毒使用</w:t>
            </w:r>
          </w:p>
        </w:tc>
      </w:tr>
      <w:tr w:rsidR="003D131B" w:rsidTr="00C6662A">
        <w:trPr>
          <w:trHeight w:val="43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C666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21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1B" w:rsidRDefault="000E2D6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可满足不同体位病人插管使用</w:t>
            </w:r>
          </w:p>
        </w:tc>
      </w:tr>
    </w:tbl>
    <w:p w:rsidR="003D131B" w:rsidRDefault="003D131B"/>
    <w:p w:rsidR="00D12F3B" w:rsidRDefault="00DE4DCC">
      <w:r>
        <w:rPr>
          <w:rFonts w:hint="eastAsia"/>
        </w:rPr>
        <w:t xml:space="preserve">  </w:t>
      </w:r>
      <w:r w:rsidR="00D12F3B">
        <w:rPr>
          <w:rFonts w:hint="eastAsia"/>
        </w:rPr>
        <w:t xml:space="preserve">    </w:t>
      </w:r>
    </w:p>
    <w:p w:rsidR="003D131B" w:rsidRDefault="00DE4DCC" w:rsidP="00003D17">
      <w:pPr>
        <w:ind w:firstLineChars="150" w:firstLine="315"/>
      </w:pPr>
      <w:r>
        <w:rPr>
          <w:rFonts w:hint="eastAsia"/>
        </w:rPr>
        <w:t xml:space="preserve"> </w:t>
      </w:r>
      <w:r w:rsidR="00003D17">
        <w:rPr>
          <w:rFonts w:hint="eastAsia"/>
        </w:rPr>
        <w:t>配置要求</w:t>
      </w:r>
      <w:r>
        <w:rPr>
          <w:rFonts w:hint="eastAsia"/>
        </w:rPr>
        <w:t>：</w:t>
      </w:r>
      <w:r w:rsidR="00003D17">
        <w:rPr>
          <w:rFonts w:hint="eastAsia"/>
        </w:rPr>
        <w:t>可视喉镜</w:t>
      </w:r>
      <w:r w:rsidR="00003D17">
        <w:rPr>
          <w:rFonts w:hint="eastAsia"/>
        </w:rPr>
        <w:t>4</w:t>
      </w:r>
      <w:r w:rsidR="007426B4">
        <w:rPr>
          <w:rFonts w:hint="eastAsia"/>
        </w:rPr>
        <w:t>套（</w:t>
      </w:r>
      <w:r>
        <w:rPr>
          <w:rFonts w:hint="eastAsia"/>
        </w:rPr>
        <w:t>配</w:t>
      </w:r>
      <w:r w:rsidR="00003D17">
        <w:rPr>
          <w:rFonts w:hint="eastAsia"/>
        </w:rPr>
        <w:t>4</w:t>
      </w:r>
      <w:r>
        <w:rPr>
          <w:rFonts w:hint="eastAsia"/>
        </w:rPr>
        <w:t>个镜片</w:t>
      </w:r>
      <w:r w:rsidR="007426B4">
        <w:rPr>
          <w:rFonts w:hint="eastAsia"/>
        </w:rPr>
        <w:t>）</w:t>
      </w:r>
      <w:r w:rsidR="00003D17">
        <w:rPr>
          <w:rFonts w:hint="eastAsia"/>
        </w:rPr>
        <w:t>。</w:t>
      </w:r>
    </w:p>
    <w:sectPr w:rsidR="003D131B" w:rsidSect="003D131B">
      <w:headerReference w:type="default" r:id="rId6"/>
      <w:pgSz w:w="11906" w:h="16838"/>
      <w:pgMar w:top="680" w:right="964" w:bottom="56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22A" w:rsidRDefault="0083422A" w:rsidP="003D131B">
      <w:r>
        <w:separator/>
      </w:r>
    </w:p>
  </w:endnote>
  <w:endnote w:type="continuationSeparator" w:id="0">
    <w:p w:rsidR="0083422A" w:rsidRDefault="0083422A" w:rsidP="003D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22A" w:rsidRDefault="0083422A" w:rsidP="003D131B">
      <w:r>
        <w:separator/>
      </w:r>
    </w:p>
  </w:footnote>
  <w:footnote w:type="continuationSeparator" w:id="0">
    <w:p w:rsidR="0083422A" w:rsidRDefault="0083422A" w:rsidP="003D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B" w:rsidRDefault="003D131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31B"/>
    <w:rsid w:val="00003D17"/>
    <w:rsid w:val="000102C2"/>
    <w:rsid w:val="00081257"/>
    <w:rsid w:val="000E2D62"/>
    <w:rsid w:val="00116504"/>
    <w:rsid w:val="00152F00"/>
    <w:rsid w:val="001646E1"/>
    <w:rsid w:val="00187FD9"/>
    <w:rsid w:val="001B5AE6"/>
    <w:rsid w:val="001D7BA5"/>
    <w:rsid w:val="00224E24"/>
    <w:rsid w:val="0027220C"/>
    <w:rsid w:val="00273EF4"/>
    <w:rsid w:val="00314040"/>
    <w:rsid w:val="003C79D5"/>
    <w:rsid w:val="003D04C4"/>
    <w:rsid w:val="003D131B"/>
    <w:rsid w:val="003D6B7C"/>
    <w:rsid w:val="00454ABB"/>
    <w:rsid w:val="00471680"/>
    <w:rsid w:val="00474E11"/>
    <w:rsid w:val="0054019A"/>
    <w:rsid w:val="0057425F"/>
    <w:rsid w:val="005A77E5"/>
    <w:rsid w:val="005B0991"/>
    <w:rsid w:val="0065049A"/>
    <w:rsid w:val="006B5D56"/>
    <w:rsid w:val="006C6352"/>
    <w:rsid w:val="007426B4"/>
    <w:rsid w:val="007C0C5E"/>
    <w:rsid w:val="0083126C"/>
    <w:rsid w:val="0083422A"/>
    <w:rsid w:val="00897E44"/>
    <w:rsid w:val="008C7A4C"/>
    <w:rsid w:val="00910FC1"/>
    <w:rsid w:val="009A2CC9"/>
    <w:rsid w:val="009A7351"/>
    <w:rsid w:val="00A07595"/>
    <w:rsid w:val="00A207FF"/>
    <w:rsid w:val="00AA37C4"/>
    <w:rsid w:val="00AA7699"/>
    <w:rsid w:val="00AD138D"/>
    <w:rsid w:val="00B5112D"/>
    <w:rsid w:val="00B80E53"/>
    <w:rsid w:val="00BC1942"/>
    <w:rsid w:val="00C36D0C"/>
    <w:rsid w:val="00C6662A"/>
    <w:rsid w:val="00CA53CA"/>
    <w:rsid w:val="00CC5707"/>
    <w:rsid w:val="00CE5F43"/>
    <w:rsid w:val="00CF1FF6"/>
    <w:rsid w:val="00D042E4"/>
    <w:rsid w:val="00D12F3B"/>
    <w:rsid w:val="00D26589"/>
    <w:rsid w:val="00DA42B0"/>
    <w:rsid w:val="00DC5B03"/>
    <w:rsid w:val="00DE4DCC"/>
    <w:rsid w:val="00E143D4"/>
    <w:rsid w:val="00E43CA8"/>
    <w:rsid w:val="00E551A4"/>
    <w:rsid w:val="00EB7C27"/>
    <w:rsid w:val="00EF4D15"/>
    <w:rsid w:val="00F0430B"/>
    <w:rsid w:val="00F41B5D"/>
    <w:rsid w:val="00FF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1B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rsid w:val="003D131B"/>
    <w:rPr>
      <w:sz w:val="18"/>
      <w:szCs w:val="18"/>
    </w:rPr>
  </w:style>
  <w:style w:type="paragraph" w:styleId="a4">
    <w:name w:val="footer"/>
    <w:basedOn w:val="a"/>
    <w:link w:val="Char0"/>
    <w:uiPriority w:val="99"/>
    <w:rsid w:val="003D131B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31B"/>
    <w:rPr>
      <w:sz w:val="18"/>
      <w:szCs w:val="18"/>
    </w:rPr>
  </w:style>
  <w:style w:type="table" w:styleId="a5">
    <w:name w:val="Table Grid"/>
    <w:basedOn w:val="a1"/>
    <w:uiPriority w:val="59"/>
    <w:rsid w:val="003D1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3D131B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fangrenz</dc:creator>
  <cp:lastModifiedBy>Microsoft</cp:lastModifiedBy>
  <cp:revision>39</cp:revision>
  <dcterms:created xsi:type="dcterms:W3CDTF">2019-06-18T02:04:00Z</dcterms:created>
  <dcterms:modified xsi:type="dcterms:W3CDTF">2019-08-21T02:23:00Z</dcterms:modified>
</cp:coreProperties>
</file>