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18BB" w:rsidRDefault="00BA6AD1">
      <w:pPr>
        <w:pStyle w:val="af5"/>
        <w:adjustRightInd w:val="0"/>
        <w:snapToGrid w:val="0"/>
        <w:jc w:val="both"/>
        <w:rPr>
          <w:rFonts w:asciiTheme="majorEastAsia" w:eastAsiaTheme="majorEastAsia" w:hAnsiTheme="majorEastAsia"/>
          <w:sz w:val="24"/>
          <w:szCs w:val="24"/>
        </w:rPr>
      </w:pPr>
      <w:bookmarkStart w:id="0" w:name="_Toc504303537"/>
      <w:bookmarkStart w:id="1" w:name="_Toc501897063"/>
      <w:r>
        <w:rPr>
          <w:rFonts w:asciiTheme="majorEastAsia" w:eastAsiaTheme="majorEastAsia" w:hAnsiTheme="majorEastAsia" w:hint="eastAsia"/>
          <w:sz w:val="24"/>
          <w:szCs w:val="24"/>
        </w:rPr>
        <w:t>附件</w:t>
      </w:r>
      <w:r>
        <w:rPr>
          <w:rFonts w:asciiTheme="majorEastAsia" w:eastAsiaTheme="majorEastAsia" w:hAnsiTheme="majorEastAsia" w:hint="eastAsia"/>
          <w:sz w:val="24"/>
          <w:szCs w:val="24"/>
        </w:rPr>
        <w:t>2</w:t>
      </w:r>
      <w:r>
        <w:rPr>
          <w:rFonts w:asciiTheme="majorEastAsia" w:eastAsiaTheme="majorEastAsia" w:hAnsiTheme="majorEastAsia" w:hint="eastAsia"/>
          <w:sz w:val="24"/>
          <w:szCs w:val="24"/>
        </w:rPr>
        <w:t>：</w:t>
      </w:r>
    </w:p>
    <w:p w:rsidR="000818BB" w:rsidRDefault="00BA6AD1">
      <w:pPr>
        <w:pStyle w:val="af5"/>
        <w:adjustRightInd w:val="0"/>
        <w:snapToGrid w:val="0"/>
        <w:rPr>
          <w:rFonts w:asciiTheme="majorEastAsia" w:eastAsiaTheme="majorEastAsia" w:hAnsiTheme="majorEastAsia"/>
          <w:sz w:val="36"/>
          <w:szCs w:val="36"/>
        </w:rPr>
      </w:pPr>
      <w:bookmarkStart w:id="2" w:name="_GoBack"/>
      <w:r>
        <w:rPr>
          <w:rFonts w:asciiTheme="majorEastAsia" w:eastAsiaTheme="majorEastAsia" w:hAnsiTheme="majorEastAsia" w:hint="eastAsia"/>
          <w:sz w:val="36"/>
          <w:szCs w:val="36"/>
        </w:rPr>
        <w:t>滁州市一院北区、西区、儿童医院</w:t>
      </w:r>
    </w:p>
    <w:p w:rsidR="000818BB" w:rsidRDefault="00BA6AD1">
      <w:pPr>
        <w:pStyle w:val="af5"/>
        <w:adjustRightInd w:val="0"/>
        <w:snapToGrid w:val="0"/>
        <w:rPr>
          <w:rFonts w:asciiTheme="majorEastAsia" w:eastAsiaTheme="majorEastAsia" w:hAnsiTheme="majorEastAsia"/>
          <w:sz w:val="36"/>
          <w:szCs w:val="36"/>
        </w:rPr>
      </w:pPr>
      <w:r>
        <w:rPr>
          <w:rFonts w:asciiTheme="majorEastAsia" w:eastAsiaTheme="majorEastAsia" w:hAnsiTheme="majorEastAsia" w:hint="eastAsia"/>
          <w:sz w:val="36"/>
          <w:szCs w:val="36"/>
        </w:rPr>
        <w:t>消防系统维保项目</w:t>
      </w:r>
      <w:r>
        <w:rPr>
          <w:rFonts w:asciiTheme="majorEastAsia" w:eastAsiaTheme="majorEastAsia" w:hAnsiTheme="majorEastAsia" w:hint="eastAsia"/>
          <w:sz w:val="36"/>
          <w:szCs w:val="36"/>
        </w:rPr>
        <w:t>内容</w:t>
      </w:r>
      <w:bookmarkEnd w:id="0"/>
      <w:bookmarkEnd w:id="1"/>
      <w:r>
        <w:rPr>
          <w:rFonts w:asciiTheme="majorEastAsia" w:eastAsiaTheme="majorEastAsia" w:hAnsiTheme="majorEastAsia" w:hint="eastAsia"/>
          <w:sz w:val="36"/>
          <w:szCs w:val="36"/>
        </w:rPr>
        <w:t>及要求</w:t>
      </w:r>
      <w:bookmarkEnd w:id="2"/>
    </w:p>
    <w:p w:rsidR="000818BB" w:rsidRDefault="000818BB">
      <w:pPr>
        <w:rPr>
          <w:sz w:val="24"/>
          <w:szCs w:val="24"/>
        </w:rPr>
      </w:pPr>
    </w:p>
    <w:p w:rsidR="000818BB" w:rsidRDefault="00BA6AD1">
      <w:pPr>
        <w:rPr>
          <w:rFonts w:ascii="宋体" w:eastAsia="宋体" w:hAnsi="宋体"/>
          <w:sz w:val="24"/>
          <w:szCs w:val="24"/>
        </w:rPr>
      </w:pPr>
      <w:r>
        <w:rPr>
          <w:rFonts w:ascii="宋体" w:eastAsia="宋体" w:hAnsi="宋体" w:hint="eastAsia"/>
          <w:sz w:val="24"/>
          <w:szCs w:val="24"/>
        </w:rPr>
        <w:t>一、项目概况及招标范围</w:t>
      </w:r>
    </w:p>
    <w:p w:rsidR="000818BB" w:rsidRDefault="00BA6AD1">
      <w:pPr>
        <w:ind w:firstLineChars="175" w:firstLine="420"/>
        <w:rPr>
          <w:rFonts w:ascii="宋体" w:eastAsia="宋体" w:hAnsi="宋体"/>
          <w:sz w:val="24"/>
          <w:szCs w:val="24"/>
        </w:rPr>
      </w:pPr>
      <w:r>
        <w:rPr>
          <w:rFonts w:ascii="宋体" w:eastAsia="宋体" w:hAnsi="宋体"/>
          <w:sz w:val="24"/>
          <w:szCs w:val="24"/>
        </w:rPr>
        <w:t>1.</w:t>
      </w:r>
      <w:r>
        <w:rPr>
          <w:rFonts w:ascii="宋体" w:eastAsia="宋体" w:hAnsi="宋体" w:hint="eastAsia"/>
          <w:sz w:val="24"/>
          <w:szCs w:val="24"/>
        </w:rPr>
        <w:t>工程概况：</w:t>
      </w:r>
    </w:p>
    <w:p w:rsidR="000818BB" w:rsidRDefault="00BA6AD1">
      <w:pPr>
        <w:ind w:firstLineChars="200" w:firstLine="480"/>
        <w:rPr>
          <w:rFonts w:ascii="宋体" w:eastAsia="宋体" w:hAnsi="宋体"/>
          <w:sz w:val="24"/>
          <w:szCs w:val="24"/>
        </w:rPr>
      </w:pPr>
      <w:r>
        <w:rPr>
          <w:rFonts w:ascii="宋体" w:eastAsia="宋体" w:hAnsi="宋体" w:hint="eastAsia"/>
          <w:sz w:val="24"/>
          <w:szCs w:val="24"/>
        </w:rPr>
        <w:t>项目名称：滁州市第一人民医院</w:t>
      </w:r>
      <w:r>
        <w:rPr>
          <w:rFonts w:ascii="宋体" w:eastAsia="宋体" w:hAnsi="宋体" w:hint="eastAsia"/>
          <w:sz w:val="24"/>
          <w:szCs w:val="24"/>
        </w:rPr>
        <w:t>北区、西区、儿童医院</w:t>
      </w:r>
      <w:proofErr w:type="gramStart"/>
      <w:r>
        <w:rPr>
          <w:rFonts w:ascii="宋体" w:eastAsia="宋体" w:hAnsi="宋体" w:hint="eastAsia"/>
          <w:sz w:val="24"/>
          <w:szCs w:val="24"/>
        </w:rPr>
        <w:t>消防系统维保</w:t>
      </w:r>
      <w:r>
        <w:rPr>
          <w:rFonts w:ascii="宋体" w:eastAsia="宋体" w:hAnsi="宋体" w:hint="eastAsia"/>
          <w:sz w:val="24"/>
          <w:szCs w:val="24"/>
        </w:rPr>
        <w:t>项目</w:t>
      </w:r>
      <w:proofErr w:type="gramEnd"/>
    </w:p>
    <w:p w:rsidR="000818BB" w:rsidRDefault="00BA6AD1">
      <w:pPr>
        <w:ind w:firstLineChars="200" w:firstLine="480"/>
        <w:rPr>
          <w:rFonts w:asciiTheme="minorEastAsia" w:eastAsiaTheme="minorEastAsia" w:hAnsiTheme="minorEastAsia" w:cstheme="minorEastAsia"/>
          <w:color w:val="000000"/>
          <w:sz w:val="24"/>
        </w:rPr>
      </w:pPr>
      <w:r>
        <w:rPr>
          <w:rFonts w:ascii="宋体" w:eastAsia="宋体" w:hAnsi="宋体" w:hint="eastAsia"/>
          <w:sz w:val="24"/>
          <w:szCs w:val="24"/>
        </w:rPr>
        <w:t>建筑情况：</w:t>
      </w:r>
      <w:r>
        <w:rPr>
          <w:rFonts w:asciiTheme="minorEastAsia" w:eastAsiaTheme="minorEastAsia" w:hAnsiTheme="minorEastAsia" w:cstheme="minorEastAsia" w:hint="eastAsia"/>
          <w:color w:val="000000"/>
          <w:sz w:val="24"/>
        </w:rPr>
        <w:t>北院区住院大楼（</w:t>
      </w:r>
      <w:r>
        <w:rPr>
          <w:rFonts w:asciiTheme="minorEastAsia" w:eastAsiaTheme="minorEastAsia" w:hAnsiTheme="minorEastAsia" w:cstheme="minorEastAsia" w:hint="eastAsia"/>
          <w:color w:val="000000"/>
          <w:sz w:val="24"/>
        </w:rPr>
        <w:t>3.2</w:t>
      </w:r>
      <w:r>
        <w:rPr>
          <w:rFonts w:asciiTheme="minorEastAsia" w:eastAsiaTheme="minorEastAsia" w:hAnsiTheme="minorEastAsia" w:cstheme="minorEastAsia" w:hint="eastAsia"/>
          <w:color w:val="000000"/>
          <w:sz w:val="24"/>
        </w:rPr>
        <w:t>万平方</w:t>
      </w:r>
      <w:r>
        <w:rPr>
          <w:rFonts w:asciiTheme="minorEastAsia" w:eastAsiaTheme="minorEastAsia" w:hAnsiTheme="minorEastAsia" w:cstheme="minorEastAsia" w:hint="eastAsia"/>
          <w:color w:val="000000"/>
          <w:sz w:val="24"/>
        </w:rPr>
        <w:t>）、儿童医院（</w:t>
      </w:r>
      <w:r>
        <w:rPr>
          <w:rFonts w:asciiTheme="minorEastAsia" w:eastAsiaTheme="minorEastAsia" w:hAnsiTheme="minorEastAsia" w:cstheme="minorEastAsia" w:hint="eastAsia"/>
          <w:color w:val="000000"/>
          <w:sz w:val="24"/>
        </w:rPr>
        <w:t>1.03</w:t>
      </w:r>
      <w:r>
        <w:rPr>
          <w:rFonts w:asciiTheme="minorEastAsia" w:eastAsiaTheme="minorEastAsia" w:hAnsiTheme="minorEastAsia" w:cstheme="minorEastAsia" w:hint="eastAsia"/>
          <w:color w:val="000000"/>
          <w:sz w:val="24"/>
        </w:rPr>
        <w:t>万平方</w:t>
      </w:r>
      <w:r>
        <w:rPr>
          <w:rFonts w:asciiTheme="minorEastAsia" w:eastAsiaTheme="minorEastAsia" w:hAnsiTheme="minorEastAsia" w:cstheme="minorEastAsia" w:hint="eastAsia"/>
          <w:color w:val="000000"/>
          <w:sz w:val="24"/>
        </w:rPr>
        <w:t>）、西院区</w:t>
      </w:r>
      <w:r>
        <w:rPr>
          <w:rFonts w:asciiTheme="minorEastAsia" w:eastAsiaTheme="minorEastAsia" w:hAnsiTheme="minorEastAsia" w:cstheme="minorEastAsia" w:hint="eastAsia"/>
          <w:color w:val="000000"/>
          <w:sz w:val="24"/>
        </w:rPr>
        <w:t>(</w:t>
      </w:r>
      <w:r>
        <w:rPr>
          <w:rFonts w:asciiTheme="minorEastAsia" w:eastAsiaTheme="minorEastAsia" w:hAnsiTheme="minorEastAsia" w:cstheme="minorEastAsia" w:hint="eastAsia"/>
          <w:color w:val="000000"/>
          <w:sz w:val="24"/>
        </w:rPr>
        <w:t>原铜矿医院住院楼</w:t>
      </w:r>
      <w:r>
        <w:rPr>
          <w:rFonts w:asciiTheme="minorEastAsia" w:eastAsiaTheme="minorEastAsia" w:hAnsiTheme="minorEastAsia" w:cstheme="minorEastAsia" w:hint="eastAsia"/>
          <w:color w:val="000000"/>
          <w:sz w:val="24"/>
        </w:rPr>
        <w:t>0.9</w:t>
      </w:r>
      <w:r>
        <w:rPr>
          <w:rFonts w:asciiTheme="minorEastAsia" w:eastAsiaTheme="minorEastAsia" w:hAnsiTheme="minorEastAsia" w:cstheme="minorEastAsia" w:hint="eastAsia"/>
          <w:color w:val="000000"/>
          <w:sz w:val="24"/>
        </w:rPr>
        <w:t>万平方</w:t>
      </w:r>
      <w:r>
        <w:rPr>
          <w:rFonts w:asciiTheme="minorEastAsia" w:eastAsiaTheme="minorEastAsia" w:hAnsiTheme="minorEastAsia" w:cstheme="minorEastAsia" w:hint="eastAsia"/>
          <w:color w:val="000000"/>
          <w:sz w:val="24"/>
        </w:rPr>
        <w:t>)</w:t>
      </w:r>
      <w:r>
        <w:rPr>
          <w:rFonts w:asciiTheme="minorEastAsia" w:eastAsiaTheme="minorEastAsia" w:hAnsiTheme="minorEastAsia" w:cstheme="minorEastAsia" w:hint="eastAsia"/>
          <w:color w:val="000000"/>
          <w:sz w:val="24"/>
        </w:rPr>
        <w:t>，共计</w:t>
      </w:r>
      <w:r>
        <w:rPr>
          <w:rFonts w:asciiTheme="minorEastAsia" w:eastAsiaTheme="minorEastAsia" w:hAnsiTheme="minorEastAsia" w:cstheme="minorEastAsia" w:hint="eastAsia"/>
          <w:color w:val="000000"/>
          <w:sz w:val="24"/>
        </w:rPr>
        <w:t>5.13</w:t>
      </w:r>
      <w:r>
        <w:rPr>
          <w:rFonts w:asciiTheme="minorEastAsia" w:eastAsiaTheme="minorEastAsia" w:hAnsiTheme="minorEastAsia" w:cstheme="minorEastAsia" w:hint="eastAsia"/>
          <w:color w:val="000000"/>
          <w:sz w:val="24"/>
        </w:rPr>
        <w:t>万平方</w:t>
      </w:r>
      <w:r>
        <w:rPr>
          <w:rFonts w:asciiTheme="minorEastAsia" w:eastAsiaTheme="minorEastAsia" w:hAnsiTheme="minorEastAsia" w:cstheme="minorEastAsia" w:hint="eastAsia"/>
          <w:color w:val="000000"/>
          <w:sz w:val="24"/>
        </w:rPr>
        <w:t>消防自动报警系统</w:t>
      </w:r>
      <w:r>
        <w:rPr>
          <w:rFonts w:asciiTheme="minorEastAsia" w:eastAsiaTheme="minorEastAsia" w:hAnsiTheme="minorEastAsia" w:cstheme="minorEastAsia" w:hint="eastAsia"/>
          <w:kern w:val="2"/>
          <w:sz w:val="24"/>
          <w:szCs w:val="24"/>
        </w:rPr>
        <w:t>及消防设施</w:t>
      </w:r>
      <w:r>
        <w:rPr>
          <w:rFonts w:asciiTheme="minorEastAsia" w:eastAsiaTheme="minorEastAsia" w:hAnsiTheme="minorEastAsia" w:cstheme="minorEastAsia" w:hint="eastAsia"/>
          <w:color w:val="000000"/>
          <w:sz w:val="24"/>
        </w:rPr>
        <w:t>维</w:t>
      </w:r>
      <w:r>
        <w:rPr>
          <w:rFonts w:asciiTheme="minorEastAsia" w:eastAsiaTheme="minorEastAsia" w:hAnsiTheme="minorEastAsia" w:cstheme="minorEastAsia" w:hint="eastAsia"/>
          <w:color w:val="000000"/>
          <w:sz w:val="24"/>
        </w:rPr>
        <w:t>修</w:t>
      </w:r>
    </w:p>
    <w:p w:rsidR="000818BB" w:rsidRDefault="00BA6AD1">
      <w:pPr>
        <w:ind w:firstLineChars="200" w:firstLine="480"/>
        <w:rPr>
          <w:rFonts w:asciiTheme="minorEastAsia" w:eastAsiaTheme="minorEastAsia" w:hAnsiTheme="minorEastAsia" w:cstheme="minorEastAsia"/>
          <w:color w:val="000000"/>
          <w:sz w:val="24"/>
        </w:rPr>
      </w:pPr>
      <w:r>
        <w:rPr>
          <w:rFonts w:asciiTheme="minorEastAsia" w:eastAsiaTheme="minorEastAsia" w:hAnsiTheme="minorEastAsia" w:cstheme="minorEastAsia" w:hint="eastAsia"/>
          <w:color w:val="000000"/>
          <w:sz w:val="24"/>
        </w:rPr>
        <w:t>项目地址：</w:t>
      </w:r>
    </w:p>
    <w:p w:rsidR="000818BB" w:rsidRDefault="00BA6AD1">
      <w:pPr>
        <w:ind w:firstLineChars="200" w:firstLine="480"/>
        <w:rPr>
          <w:rFonts w:ascii="宋体" w:eastAsia="宋体" w:hAnsi="宋体"/>
          <w:sz w:val="24"/>
          <w:szCs w:val="24"/>
        </w:rPr>
      </w:pPr>
      <w:r>
        <w:rPr>
          <w:rFonts w:ascii="宋体" w:eastAsia="宋体" w:hAnsi="宋体"/>
          <w:sz w:val="24"/>
          <w:szCs w:val="24"/>
        </w:rPr>
        <w:t>2.</w:t>
      </w:r>
      <w:proofErr w:type="gramStart"/>
      <w:r>
        <w:rPr>
          <w:rFonts w:ascii="宋体" w:eastAsia="宋体" w:hAnsi="宋体" w:hint="eastAsia"/>
          <w:sz w:val="24"/>
          <w:szCs w:val="24"/>
        </w:rPr>
        <w:t>维保范围</w:t>
      </w:r>
      <w:proofErr w:type="gramEnd"/>
      <w:r>
        <w:rPr>
          <w:rFonts w:ascii="宋体" w:eastAsia="宋体" w:hAnsi="宋体" w:hint="eastAsia"/>
          <w:sz w:val="24"/>
          <w:szCs w:val="24"/>
        </w:rPr>
        <w:t>：</w:t>
      </w:r>
    </w:p>
    <w:p w:rsidR="000818BB" w:rsidRDefault="00BA6AD1">
      <w:pPr>
        <w:ind w:firstLineChars="200" w:firstLine="480"/>
        <w:rPr>
          <w:rFonts w:ascii="宋体" w:eastAsia="宋体" w:hAnsi="宋体"/>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室内外消火栓灭火系统</w:t>
      </w:r>
    </w:p>
    <w:p w:rsidR="000818BB" w:rsidRDefault="00BA6AD1">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2</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火灾自动报警器系统</w:t>
      </w:r>
    </w:p>
    <w:p w:rsidR="000818BB" w:rsidRDefault="00BA6AD1">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3</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消防广播、消防对讲系统</w:t>
      </w:r>
    </w:p>
    <w:p w:rsidR="000818BB" w:rsidRDefault="00BA6AD1">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4</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消防喷淋系统</w:t>
      </w:r>
    </w:p>
    <w:p w:rsidR="000818BB" w:rsidRDefault="00BA6AD1">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防排烟系统</w:t>
      </w:r>
    </w:p>
    <w:p w:rsidR="000818BB" w:rsidRDefault="00BA6AD1">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6</w:t>
      </w:r>
      <w:r>
        <w:rPr>
          <w:rFonts w:asciiTheme="minorEastAsia" w:eastAsiaTheme="minorEastAsia" w:hAnsiTheme="minorEastAsia" w:hint="eastAsia"/>
          <w:sz w:val="24"/>
          <w:szCs w:val="24"/>
        </w:rPr>
        <w:t>）防火门</w:t>
      </w:r>
    </w:p>
    <w:p w:rsidR="000818BB" w:rsidRDefault="00BA6AD1">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7</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应急照明及疏散指示系统等</w:t>
      </w:r>
    </w:p>
    <w:p w:rsidR="000818BB" w:rsidRDefault="00BA6AD1">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8</w:t>
      </w:r>
      <w:r>
        <w:rPr>
          <w:rFonts w:asciiTheme="minorEastAsia" w:eastAsiaTheme="minorEastAsia" w:hAnsiTheme="minorEastAsia" w:hint="eastAsia"/>
          <w:sz w:val="24"/>
          <w:szCs w:val="24"/>
        </w:rPr>
        <w:t>）消防水池和高位水箱</w:t>
      </w:r>
    </w:p>
    <w:p w:rsidR="000818BB" w:rsidRDefault="00BA6AD1">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9</w:t>
      </w:r>
      <w:r>
        <w:rPr>
          <w:rFonts w:asciiTheme="minorEastAsia" w:eastAsiaTheme="minorEastAsia" w:hAnsiTheme="minorEastAsia" w:hint="eastAsia"/>
          <w:sz w:val="24"/>
          <w:szCs w:val="24"/>
        </w:rPr>
        <w:t>）其它</w:t>
      </w:r>
      <w:r>
        <w:rPr>
          <w:rFonts w:asciiTheme="minorEastAsia" w:eastAsiaTheme="minorEastAsia" w:hAnsiTheme="minorEastAsia" w:hint="eastAsia"/>
          <w:sz w:val="24"/>
          <w:szCs w:val="24"/>
        </w:rPr>
        <w:t>的消防设施</w:t>
      </w:r>
    </w:p>
    <w:p w:rsidR="000818BB" w:rsidRDefault="00BA6AD1">
      <w:pPr>
        <w:ind w:firstLineChars="200" w:firstLine="480"/>
        <w:rPr>
          <w:rFonts w:ascii="宋体" w:eastAsia="宋体" w:hAnsi="宋体"/>
          <w:sz w:val="24"/>
          <w:szCs w:val="24"/>
        </w:rPr>
      </w:pPr>
      <w:r>
        <w:rPr>
          <w:rFonts w:ascii="宋体" w:eastAsia="宋体" w:hAnsi="宋体" w:hint="eastAsia"/>
          <w:sz w:val="24"/>
          <w:szCs w:val="24"/>
        </w:rPr>
        <w:t>3</w:t>
      </w:r>
      <w:r>
        <w:rPr>
          <w:rFonts w:ascii="宋体" w:eastAsia="宋体" w:hAnsi="宋体" w:hint="eastAsia"/>
          <w:sz w:val="24"/>
          <w:szCs w:val="24"/>
        </w:rPr>
        <w:t>、</w:t>
      </w:r>
      <w:proofErr w:type="gramStart"/>
      <w:r>
        <w:rPr>
          <w:rFonts w:ascii="宋体" w:eastAsia="宋体" w:hAnsi="宋体" w:hint="eastAsia"/>
          <w:sz w:val="24"/>
          <w:szCs w:val="24"/>
        </w:rPr>
        <w:t>维保要求</w:t>
      </w:r>
      <w:proofErr w:type="gramEnd"/>
      <w:r>
        <w:rPr>
          <w:rFonts w:ascii="宋体" w:eastAsia="宋体" w:hAnsi="宋体" w:hint="eastAsia"/>
          <w:sz w:val="24"/>
          <w:szCs w:val="24"/>
        </w:rPr>
        <w:t>：</w:t>
      </w:r>
    </w:p>
    <w:p w:rsidR="000818BB" w:rsidRDefault="00BA6AD1">
      <w:pPr>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）定期维护保养服务</w:t>
      </w:r>
    </w:p>
    <w:p w:rsidR="000818BB" w:rsidRDefault="00BA6AD1">
      <w:pPr>
        <w:rPr>
          <w:rFonts w:ascii="宋体" w:eastAsia="宋体" w:hAnsi="宋体"/>
          <w:sz w:val="24"/>
          <w:szCs w:val="24"/>
        </w:rPr>
      </w:pPr>
      <w:r>
        <w:rPr>
          <w:rFonts w:ascii="宋体" w:eastAsia="宋体" w:hAnsi="宋体"/>
          <w:sz w:val="24"/>
          <w:szCs w:val="24"/>
        </w:rPr>
        <w:t xml:space="preserve">    </w:t>
      </w:r>
      <w:r>
        <w:rPr>
          <w:rFonts w:ascii="宋体" w:eastAsia="宋体" w:hAnsi="宋体" w:hint="eastAsia"/>
          <w:sz w:val="24"/>
          <w:szCs w:val="24"/>
        </w:rPr>
        <w:t>维保单位定期派专业工程师定期到医院对消防系统设备进行常规维护保养。并</w:t>
      </w:r>
      <w:r>
        <w:rPr>
          <w:rFonts w:ascii="宋体" w:eastAsia="宋体" w:hAnsi="宋体" w:hint="eastAsia"/>
          <w:sz w:val="24"/>
          <w:szCs w:val="24"/>
        </w:rPr>
        <w:t>每月</w:t>
      </w:r>
      <w:r>
        <w:rPr>
          <w:rFonts w:ascii="宋体" w:eastAsia="宋体" w:hAnsi="宋体" w:hint="eastAsia"/>
          <w:sz w:val="24"/>
          <w:szCs w:val="24"/>
        </w:rPr>
        <w:t>出具消防设施维护</w:t>
      </w:r>
      <w:r>
        <w:rPr>
          <w:rFonts w:ascii="宋体" w:eastAsia="宋体" w:hAnsi="宋体" w:hint="eastAsia"/>
          <w:sz w:val="24"/>
          <w:szCs w:val="24"/>
        </w:rPr>
        <w:t>保养</w:t>
      </w:r>
      <w:r>
        <w:rPr>
          <w:rFonts w:ascii="宋体" w:eastAsia="宋体" w:hAnsi="宋体" w:hint="eastAsia"/>
          <w:sz w:val="24"/>
          <w:szCs w:val="24"/>
        </w:rPr>
        <w:t>报告书。根据年度保养服务计划（</w:t>
      </w:r>
      <w:proofErr w:type="gramStart"/>
      <w:r>
        <w:rPr>
          <w:rFonts w:ascii="宋体" w:eastAsia="宋体" w:hAnsi="宋体" w:hint="eastAsia"/>
          <w:sz w:val="24"/>
          <w:szCs w:val="24"/>
        </w:rPr>
        <w:t>见合同</w:t>
      </w:r>
      <w:proofErr w:type="gramEnd"/>
      <w:r>
        <w:rPr>
          <w:rFonts w:ascii="宋体" w:eastAsia="宋体" w:hAnsi="宋体" w:hint="eastAsia"/>
          <w:sz w:val="24"/>
          <w:szCs w:val="24"/>
        </w:rPr>
        <w:t>附件），以便招标人进行合理安排。</w:t>
      </w:r>
    </w:p>
    <w:p w:rsidR="000818BB" w:rsidRDefault="00BA6AD1">
      <w:pPr>
        <w:rPr>
          <w:rFonts w:ascii="宋体" w:eastAsia="宋体" w:hAnsi="宋体"/>
          <w:sz w:val="24"/>
          <w:szCs w:val="24"/>
        </w:rPr>
      </w:pPr>
      <w:r>
        <w:rPr>
          <w:rFonts w:ascii="宋体" w:eastAsia="宋体" w:hAnsi="宋体"/>
          <w:sz w:val="24"/>
          <w:szCs w:val="24"/>
        </w:rPr>
        <w:t xml:space="preserve">    </w:t>
      </w:r>
      <w:r>
        <w:rPr>
          <w:rFonts w:ascii="宋体" w:eastAsia="宋体" w:hAnsi="宋体" w:hint="eastAsia"/>
          <w:sz w:val="24"/>
          <w:szCs w:val="24"/>
        </w:rPr>
        <w:t>保养中发现的有关问题及故障处理</w:t>
      </w:r>
      <w:r>
        <w:rPr>
          <w:rFonts w:ascii="宋体" w:eastAsia="宋体" w:hAnsi="宋体"/>
          <w:sz w:val="24"/>
          <w:szCs w:val="24"/>
        </w:rPr>
        <w:t>,</w:t>
      </w:r>
      <w:r>
        <w:rPr>
          <w:rFonts w:ascii="宋体" w:eastAsia="宋体" w:hAnsi="宋体" w:hint="eastAsia"/>
          <w:sz w:val="24"/>
          <w:szCs w:val="24"/>
        </w:rPr>
        <w:t>系统可能存在潜在隐患的发现及处理</w:t>
      </w:r>
      <w:r>
        <w:rPr>
          <w:rFonts w:ascii="宋体" w:eastAsia="宋体" w:hAnsi="宋体"/>
          <w:sz w:val="24"/>
          <w:szCs w:val="24"/>
        </w:rPr>
        <w:t>,</w:t>
      </w:r>
      <w:r>
        <w:rPr>
          <w:rFonts w:ascii="宋体" w:eastAsia="宋体" w:hAnsi="宋体" w:hint="eastAsia"/>
          <w:sz w:val="24"/>
          <w:szCs w:val="24"/>
        </w:rPr>
        <w:t>系统改造升级建议</w:t>
      </w:r>
      <w:r>
        <w:rPr>
          <w:rFonts w:ascii="宋体" w:eastAsia="宋体" w:hAnsi="宋体"/>
          <w:sz w:val="24"/>
          <w:szCs w:val="24"/>
        </w:rPr>
        <w:t>,</w:t>
      </w:r>
      <w:r>
        <w:rPr>
          <w:rFonts w:ascii="宋体" w:eastAsia="宋体" w:hAnsi="宋体" w:hint="eastAsia"/>
          <w:sz w:val="24"/>
          <w:szCs w:val="24"/>
        </w:rPr>
        <w:t>系统备件状况的检查及更新</w:t>
      </w:r>
      <w:r>
        <w:rPr>
          <w:rFonts w:ascii="宋体" w:eastAsia="宋体" w:hAnsi="宋体"/>
          <w:sz w:val="24"/>
          <w:szCs w:val="24"/>
        </w:rPr>
        <w:t>,</w:t>
      </w:r>
      <w:r>
        <w:rPr>
          <w:rFonts w:ascii="宋体" w:eastAsia="宋体" w:hAnsi="宋体" w:hint="eastAsia"/>
          <w:sz w:val="24"/>
          <w:szCs w:val="24"/>
        </w:rPr>
        <w:t>以及下次保养服务的内容和时间安排定期维护保养服务的具体范围和内容如下</w:t>
      </w:r>
      <w:r>
        <w:rPr>
          <w:rFonts w:ascii="宋体" w:eastAsia="宋体" w:hAnsi="宋体"/>
          <w:sz w:val="24"/>
          <w:szCs w:val="24"/>
        </w:rPr>
        <w:t>:</w:t>
      </w:r>
    </w:p>
    <w:p w:rsidR="000818BB" w:rsidRDefault="00BA6AD1">
      <w:pPr>
        <w:ind w:firstLineChars="200" w:firstLine="480"/>
        <w:rPr>
          <w:rFonts w:ascii="宋体" w:eastAsia="宋体" w:hAnsi="宋体"/>
          <w:sz w:val="24"/>
          <w:szCs w:val="24"/>
        </w:rPr>
      </w:pPr>
      <w:r>
        <w:rPr>
          <w:rFonts w:ascii="宋体" w:eastAsia="宋体" w:hAnsi="宋体"/>
          <w:sz w:val="24"/>
          <w:szCs w:val="24"/>
        </w:rPr>
        <w:lastRenderedPageBreak/>
        <w:t>1</w:t>
      </w:r>
      <w:r>
        <w:rPr>
          <w:rFonts w:ascii="宋体" w:eastAsia="宋体" w:hAnsi="宋体" w:hint="eastAsia"/>
          <w:sz w:val="24"/>
          <w:szCs w:val="24"/>
        </w:rPr>
        <w:t>）维保单位定期对招标人的系统设备进行设备综合检查和作相应的联动测试</w:t>
      </w:r>
      <w:r>
        <w:rPr>
          <w:rFonts w:ascii="宋体" w:eastAsia="宋体" w:hAnsi="宋体"/>
          <w:sz w:val="24"/>
          <w:szCs w:val="24"/>
        </w:rPr>
        <w:t>,</w:t>
      </w:r>
      <w:r>
        <w:rPr>
          <w:rFonts w:ascii="宋体" w:eastAsia="宋体" w:hAnsi="宋体" w:hint="eastAsia"/>
          <w:sz w:val="24"/>
          <w:szCs w:val="24"/>
        </w:rPr>
        <w:t>并协助现场人员解决和排除一些突发的报警事件和事故隐患</w:t>
      </w:r>
      <w:r>
        <w:rPr>
          <w:rFonts w:ascii="宋体" w:eastAsia="宋体" w:hAnsi="宋体"/>
          <w:sz w:val="24"/>
          <w:szCs w:val="24"/>
        </w:rPr>
        <w:t>,</w:t>
      </w:r>
      <w:r>
        <w:rPr>
          <w:rFonts w:ascii="宋体" w:eastAsia="宋体" w:hAnsi="宋体" w:hint="eastAsia"/>
          <w:sz w:val="24"/>
          <w:szCs w:val="24"/>
        </w:rPr>
        <w:t>同时配合招标人不断完善系统</w:t>
      </w:r>
      <w:r>
        <w:rPr>
          <w:rFonts w:ascii="宋体" w:eastAsia="宋体" w:hAnsi="宋体"/>
          <w:sz w:val="24"/>
          <w:szCs w:val="24"/>
        </w:rPr>
        <w:t>,</w:t>
      </w:r>
      <w:r>
        <w:rPr>
          <w:rFonts w:ascii="宋体" w:eastAsia="宋体" w:hAnsi="宋体" w:hint="eastAsia"/>
          <w:sz w:val="24"/>
          <w:szCs w:val="24"/>
        </w:rPr>
        <w:t>通过消防的年检。如出现未通过检查的情况，视为供应商违约，招标人有权终止合同并要求赔偿。</w:t>
      </w:r>
    </w:p>
    <w:p w:rsidR="000818BB" w:rsidRDefault="00BA6AD1">
      <w:pPr>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hint="eastAsia"/>
          <w:sz w:val="24"/>
          <w:szCs w:val="24"/>
        </w:rPr>
        <w:t>将对招标人系统设备进行定期例行的检查，并及时解决和排除现场设备出现的故障及问题。</w:t>
      </w:r>
    </w:p>
    <w:p w:rsidR="000818BB" w:rsidRDefault="00BA6AD1">
      <w:pPr>
        <w:ind w:firstLineChars="200" w:firstLine="48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对招标人系统设备进行例行的检查后，</w:t>
      </w:r>
      <w:r>
        <w:rPr>
          <w:rFonts w:ascii="宋体" w:eastAsia="宋体" w:hAnsi="宋体"/>
          <w:sz w:val="24"/>
          <w:szCs w:val="24"/>
        </w:rPr>
        <w:t>8</w:t>
      </w:r>
      <w:r>
        <w:rPr>
          <w:rFonts w:ascii="宋体" w:eastAsia="宋体" w:hAnsi="宋体" w:hint="eastAsia"/>
          <w:sz w:val="24"/>
          <w:szCs w:val="24"/>
        </w:rPr>
        <w:t>个工作日内维保单位将提供给招标人详细的服务内容、设备检测结果及相关的需招标人现场改进的建议报告（监管方根据保养报告对供应商进行考核，招标人根据监管方</w:t>
      </w:r>
      <w:r>
        <w:rPr>
          <w:rFonts w:ascii="宋体" w:eastAsia="宋体" w:hAnsi="宋体" w:hint="eastAsia"/>
          <w:sz w:val="24"/>
          <w:szCs w:val="24"/>
        </w:rPr>
        <w:t>的考核报告作为供应商的支付依据），维保单位将有关季度保养报告一式三份，交招标人和监管方签字确认。（甲、乙、监管方各执一份存档，一份用于办理请款）。</w:t>
      </w:r>
    </w:p>
    <w:p w:rsidR="000818BB" w:rsidRDefault="00BA6AD1">
      <w:pPr>
        <w:ind w:firstLineChars="200" w:firstLine="480"/>
        <w:rPr>
          <w:rFonts w:ascii="宋体" w:eastAsia="宋体" w:hAnsi="宋体"/>
          <w:sz w:val="24"/>
          <w:szCs w:val="24"/>
        </w:rPr>
      </w:pPr>
      <w:r>
        <w:rPr>
          <w:rFonts w:ascii="宋体" w:eastAsia="宋体" w:hAnsi="宋体"/>
          <w:sz w:val="24"/>
          <w:szCs w:val="24"/>
        </w:rPr>
        <w:t>4</w:t>
      </w:r>
      <w:r>
        <w:rPr>
          <w:rFonts w:ascii="宋体" w:eastAsia="宋体" w:hAnsi="宋体" w:hint="eastAsia"/>
          <w:sz w:val="24"/>
          <w:szCs w:val="24"/>
        </w:rPr>
        <w:t>）在每次定期维护、维修服务和紧急维修服务期间</w:t>
      </w:r>
      <w:r>
        <w:rPr>
          <w:rFonts w:ascii="宋体" w:eastAsia="宋体" w:hAnsi="宋体"/>
          <w:sz w:val="24"/>
          <w:szCs w:val="24"/>
        </w:rPr>
        <w:t>,</w:t>
      </w:r>
      <w:proofErr w:type="gramStart"/>
      <w:r>
        <w:rPr>
          <w:rFonts w:ascii="宋体" w:eastAsia="宋体" w:hAnsi="宋体" w:hint="eastAsia"/>
          <w:sz w:val="24"/>
          <w:szCs w:val="24"/>
        </w:rPr>
        <w:t>若工</w:t>
      </w:r>
      <w:proofErr w:type="gramEnd"/>
      <w:r>
        <w:rPr>
          <w:rFonts w:ascii="宋体" w:eastAsia="宋体" w:hAnsi="宋体" w:hint="eastAsia"/>
          <w:sz w:val="24"/>
          <w:szCs w:val="24"/>
        </w:rPr>
        <w:t>作需要关闭相应系统设备及由此引起的影响面较大时，维保单位需事先征得采购人书面同意后，方能予以实施。</w:t>
      </w:r>
    </w:p>
    <w:p w:rsidR="000818BB" w:rsidRDefault="00BA6AD1">
      <w:pPr>
        <w:ind w:firstLineChars="200" w:firstLine="480"/>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）若当人为或其他不可抗力因素引发故障或损害事件发生时，维保单位须将尽快恢复故障放在首位，使系统恢复正常运行，尽量使由此造成的直接、间接损失控制在最低限度。</w:t>
      </w:r>
    </w:p>
    <w:p w:rsidR="000818BB" w:rsidRDefault="00BA6AD1">
      <w:pPr>
        <w:ind w:firstLineChars="200" w:firstLine="480"/>
        <w:rPr>
          <w:rFonts w:ascii="宋体" w:eastAsia="宋体" w:hAnsi="宋体"/>
          <w:sz w:val="24"/>
          <w:szCs w:val="24"/>
        </w:rPr>
      </w:pPr>
      <w:r>
        <w:rPr>
          <w:rFonts w:ascii="宋体" w:eastAsia="宋体" w:hAnsi="宋体"/>
          <w:sz w:val="24"/>
          <w:szCs w:val="24"/>
        </w:rPr>
        <w:t>6</w:t>
      </w:r>
      <w:r>
        <w:rPr>
          <w:rFonts w:ascii="宋体" w:eastAsia="宋体" w:hAnsi="宋体" w:hint="eastAsia"/>
          <w:sz w:val="24"/>
          <w:szCs w:val="24"/>
        </w:rPr>
        <w:t>）维保单</w:t>
      </w:r>
      <w:proofErr w:type="gramStart"/>
      <w:r>
        <w:rPr>
          <w:rFonts w:ascii="宋体" w:eastAsia="宋体" w:hAnsi="宋体" w:hint="eastAsia"/>
          <w:sz w:val="24"/>
          <w:szCs w:val="24"/>
        </w:rPr>
        <w:t>位配合</w:t>
      </w:r>
      <w:proofErr w:type="gramEnd"/>
      <w:r>
        <w:rPr>
          <w:rFonts w:ascii="宋体" w:eastAsia="宋体" w:hAnsi="宋体" w:hint="eastAsia"/>
          <w:sz w:val="24"/>
          <w:szCs w:val="24"/>
        </w:rPr>
        <w:t>招标人进行每年两次的消防演习。</w:t>
      </w:r>
    </w:p>
    <w:p w:rsidR="000818BB" w:rsidRDefault="00BA6AD1">
      <w:pPr>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）紧急维护保养服务</w:t>
      </w:r>
    </w:p>
    <w:p w:rsidR="000818BB" w:rsidRDefault="00BA6AD1">
      <w:pPr>
        <w:rPr>
          <w:rFonts w:ascii="宋体" w:eastAsia="宋体" w:hAnsi="宋体"/>
          <w:sz w:val="24"/>
          <w:szCs w:val="24"/>
        </w:rPr>
      </w:pPr>
      <w:r>
        <w:rPr>
          <w:rFonts w:ascii="宋体" w:eastAsia="宋体" w:hAnsi="宋体"/>
          <w:sz w:val="24"/>
          <w:szCs w:val="24"/>
        </w:rPr>
        <w:t xml:space="preserve">    </w:t>
      </w:r>
      <w:r>
        <w:rPr>
          <w:rFonts w:ascii="宋体" w:eastAsia="宋体" w:hAnsi="宋体" w:hint="eastAsia"/>
          <w:sz w:val="24"/>
          <w:szCs w:val="24"/>
        </w:rPr>
        <w:t>在本合同有效期内，如招标人提出要求，在接到招标人书面或电话通知后供应商将在正常工作时间内</w:t>
      </w:r>
      <w:r>
        <w:rPr>
          <w:rFonts w:ascii="宋体" w:eastAsia="宋体" w:hAnsi="宋体"/>
          <w:sz w:val="24"/>
          <w:szCs w:val="24"/>
        </w:rPr>
        <w:t>0.5</w:t>
      </w:r>
      <w:r>
        <w:rPr>
          <w:rFonts w:ascii="宋体" w:eastAsia="宋体" w:hAnsi="宋体" w:hint="eastAsia"/>
          <w:sz w:val="24"/>
          <w:szCs w:val="24"/>
        </w:rPr>
        <w:t>小时之内做出响应，并派遣专业的工程师以最快的交通方式到达现场提供紧急服务，在正常工作时间之外，</w:t>
      </w:r>
      <w:r>
        <w:rPr>
          <w:rFonts w:ascii="宋体" w:eastAsia="宋体" w:hAnsi="宋体"/>
          <w:sz w:val="24"/>
          <w:szCs w:val="24"/>
        </w:rPr>
        <w:t>4</w:t>
      </w:r>
      <w:r>
        <w:rPr>
          <w:rFonts w:ascii="宋体" w:eastAsia="宋体" w:hAnsi="宋体" w:hint="eastAsia"/>
          <w:sz w:val="24"/>
          <w:szCs w:val="24"/>
        </w:rPr>
        <w:t>小时之内做出响应，同样以最快的交通方式到达现场提供紧急服务。如未能按以上时间作出响应第一次招</w:t>
      </w:r>
      <w:r w:rsidR="004951A7">
        <w:rPr>
          <w:rFonts w:ascii="宋体" w:eastAsia="宋体" w:hAnsi="宋体" w:hint="eastAsia"/>
          <w:sz w:val="24"/>
          <w:szCs w:val="24"/>
        </w:rPr>
        <w:t>标人采取严重警告，第二次未能按以上时间进行响应的招标人可立即终止合同</w:t>
      </w:r>
      <w:r>
        <w:rPr>
          <w:rFonts w:ascii="宋体" w:eastAsia="宋体" w:hAnsi="宋体" w:hint="eastAsia"/>
          <w:sz w:val="24"/>
          <w:szCs w:val="24"/>
        </w:rPr>
        <w:t>。</w:t>
      </w:r>
    </w:p>
    <w:p w:rsidR="000818BB" w:rsidRDefault="00BA6AD1">
      <w:pPr>
        <w:ind w:firstLineChars="200" w:firstLine="480"/>
        <w:rPr>
          <w:rFonts w:ascii="宋体" w:eastAsia="宋体" w:hAnsi="宋体"/>
          <w:sz w:val="24"/>
          <w:szCs w:val="24"/>
        </w:rPr>
      </w:pPr>
      <w:r>
        <w:rPr>
          <w:rFonts w:ascii="宋体" w:eastAsia="宋体" w:hAnsi="宋体" w:hint="eastAsia"/>
          <w:sz w:val="24"/>
          <w:szCs w:val="24"/>
        </w:rPr>
        <w:t>在每次紧急叫</w:t>
      </w:r>
      <w:proofErr w:type="gramStart"/>
      <w:r>
        <w:rPr>
          <w:rFonts w:ascii="宋体" w:eastAsia="宋体" w:hAnsi="宋体" w:hint="eastAsia"/>
          <w:sz w:val="24"/>
          <w:szCs w:val="24"/>
        </w:rPr>
        <w:t>修服务</w:t>
      </w:r>
      <w:proofErr w:type="gramEnd"/>
      <w:r>
        <w:rPr>
          <w:rFonts w:ascii="宋体" w:eastAsia="宋体" w:hAnsi="宋体" w:hint="eastAsia"/>
          <w:sz w:val="24"/>
          <w:szCs w:val="24"/>
        </w:rPr>
        <w:t>完成后</w:t>
      </w:r>
      <w:r>
        <w:rPr>
          <w:rFonts w:ascii="宋体" w:eastAsia="宋体" w:hAnsi="宋体"/>
          <w:sz w:val="24"/>
          <w:szCs w:val="24"/>
        </w:rPr>
        <w:t>5</w:t>
      </w:r>
      <w:r>
        <w:rPr>
          <w:rFonts w:ascii="宋体" w:eastAsia="宋体" w:hAnsi="宋体" w:hint="eastAsia"/>
          <w:sz w:val="24"/>
          <w:szCs w:val="24"/>
        </w:rPr>
        <w:t>个工作日内</w:t>
      </w:r>
      <w:r>
        <w:rPr>
          <w:rFonts w:ascii="宋体" w:eastAsia="宋体" w:hAnsi="宋体"/>
          <w:sz w:val="24"/>
          <w:szCs w:val="24"/>
        </w:rPr>
        <w:t>,</w:t>
      </w:r>
      <w:r>
        <w:rPr>
          <w:rFonts w:ascii="宋体" w:eastAsia="宋体" w:hAnsi="宋体" w:hint="eastAsia"/>
          <w:sz w:val="24"/>
          <w:szCs w:val="24"/>
        </w:rPr>
        <w:t>维保单位向招标人提供书面报告</w:t>
      </w:r>
      <w:r>
        <w:rPr>
          <w:rFonts w:ascii="宋体" w:eastAsia="宋体" w:hAnsi="宋体"/>
          <w:sz w:val="24"/>
          <w:szCs w:val="24"/>
        </w:rPr>
        <w:t>,</w:t>
      </w:r>
      <w:r>
        <w:rPr>
          <w:rFonts w:ascii="宋体" w:eastAsia="宋体" w:hAnsi="宋体" w:hint="eastAsia"/>
          <w:sz w:val="24"/>
          <w:szCs w:val="24"/>
        </w:rPr>
        <w:t>包括本次紧急叫</w:t>
      </w:r>
      <w:proofErr w:type="gramStart"/>
      <w:r>
        <w:rPr>
          <w:rFonts w:ascii="宋体" w:eastAsia="宋体" w:hAnsi="宋体" w:hint="eastAsia"/>
          <w:sz w:val="24"/>
          <w:szCs w:val="24"/>
        </w:rPr>
        <w:t>修服务</w:t>
      </w:r>
      <w:proofErr w:type="gramEnd"/>
      <w:r>
        <w:rPr>
          <w:rFonts w:ascii="宋体" w:eastAsia="宋体" w:hAnsi="宋体" w:hint="eastAsia"/>
          <w:sz w:val="24"/>
          <w:szCs w:val="24"/>
        </w:rPr>
        <w:t>的具体服务内容</w:t>
      </w:r>
      <w:r>
        <w:rPr>
          <w:rFonts w:ascii="宋体" w:eastAsia="宋体" w:hAnsi="宋体"/>
          <w:sz w:val="24"/>
          <w:szCs w:val="24"/>
        </w:rPr>
        <w:t>,</w:t>
      </w:r>
      <w:r>
        <w:rPr>
          <w:rFonts w:ascii="宋体" w:eastAsia="宋体" w:hAnsi="宋体" w:hint="eastAsia"/>
          <w:sz w:val="24"/>
          <w:szCs w:val="24"/>
        </w:rPr>
        <w:t>异常的具体处理方法及原因分析</w:t>
      </w:r>
      <w:r>
        <w:rPr>
          <w:rFonts w:ascii="宋体" w:eastAsia="宋体" w:hAnsi="宋体"/>
          <w:sz w:val="24"/>
          <w:szCs w:val="24"/>
        </w:rPr>
        <w:t>,</w:t>
      </w:r>
      <w:r>
        <w:rPr>
          <w:rFonts w:ascii="宋体" w:eastAsia="宋体" w:hAnsi="宋体" w:hint="eastAsia"/>
          <w:sz w:val="24"/>
          <w:szCs w:val="24"/>
        </w:rPr>
        <w:t>以及如何预防类似异常的校正措施和具体实施方法</w:t>
      </w:r>
      <w:r>
        <w:rPr>
          <w:rFonts w:ascii="宋体" w:eastAsia="宋体" w:hAnsi="宋体" w:hint="eastAsia"/>
          <w:sz w:val="24"/>
          <w:szCs w:val="24"/>
        </w:rPr>
        <w:t>。</w:t>
      </w:r>
    </w:p>
    <w:p w:rsidR="000818BB" w:rsidRDefault="00BA6AD1">
      <w:pPr>
        <w:ind w:firstLineChars="200" w:firstLine="480"/>
        <w:rPr>
          <w:rFonts w:ascii="宋体" w:eastAsia="宋体" w:hAnsi="宋体"/>
          <w:sz w:val="24"/>
          <w:szCs w:val="24"/>
        </w:rPr>
      </w:pPr>
      <w:r>
        <w:rPr>
          <w:rFonts w:ascii="宋体" w:eastAsia="宋体" w:hAnsi="宋体" w:hint="eastAsia"/>
          <w:sz w:val="24"/>
          <w:szCs w:val="24"/>
        </w:rPr>
        <w:t>以上紧急服务费用已包含在定期维护保养服务费用中，不得再增加费用。</w:t>
      </w:r>
    </w:p>
    <w:p w:rsidR="000818BB" w:rsidRDefault="00BA6AD1">
      <w:pPr>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w:t>
      </w:r>
      <w:r>
        <w:rPr>
          <w:rFonts w:ascii="宋体" w:eastAsia="宋体" w:hAnsi="宋体" w:hint="eastAsia"/>
          <w:sz w:val="24"/>
          <w:szCs w:val="24"/>
        </w:rPr>
        <w:t>）设备备件供应</w:t>
      </w:r>
    </w:p>
    <w:p w:rsidR="000818BB" w:rsidRDefault="00BA6AD1">
      <w:pPr>
        <w:ind w:firstLineChars="200" w:firstLine="480"/>
        <w:rPr>
          <w:rFonts w:ascii="宋体" w:eastAsia="宋体" w:hAnsi="宋体"/>
          <w:sz w:val="24"/>
          <w:szCs w:val="24"/>
        </w:rPr>
      </w:pPr>
      <w:r>
        <w:rPr>
          <w:rFonts w:ascii="宋体" w:eastAsia="宋体" w:hAnsi="宋体" w:hint="eastAsia"/>
          <w:sz w:val="24"/>
          <w:szCs w:val="24"/>
        </w:rPr>
        <w:t>招标人如在系统使用中需更换备品备件，招标人应向维保单位采购，维保单位为承诺将给予招标人最为优惠的价格，保证维修保养过程中所使用的消防器材及设备质量是符合国家相关的消防法规的，保证消防系统能准确、优质、高效、安全的运行，并提供备品备件及主要部件的价格清单。如维保单位提供的备品备件的价格高于市场价格的，则应予调整</w:t>
      </w:r>
    </w:p>
    <w:p w:rsidR="000818BB" w:rsidRDefault="00BA6AD1">
      <w:pPr>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4</w:t>
      </w:r>
      <w:r>
        <w:rPr>
          <w:rFonts w:ascii="宋体" w:eastAsia="宋体" w:hAnsi="宋体" w:hint="eastAsia"/>
          <w:sz w:val="24"/>
          <w:szCs w:val="24"/>
        </w:rPr>
        <w:t>）特殊服务内容</w:t>
      </w:r>
    </w:p>
    <w:p w:rsidR="000818BB" w:rsidRDefault="00BA6AD1">
      <w:pPr>
        <w:rPr>
          <w:rFonts w:ascii="宋体" w:eastAsia="宋体" w:hAnsi="宋体"/>
          <w:sz w:val="24"/>
          <w:szCs w:val="24"/>
        </w:rPr>
      </w:pPr>
      <w:r>
        <w:rPr>
          <w:rFonts w:ascii="宋体" w:eastAsia="宋体" w:hAnsi="宋体"/>
          <w:sz w:val="24"/>
          <w:szCs w:val="24"/>
        </w:rPr>
        <w:lastRenderedPageBreak/>
        <w:t xml:space="preserve">    </w:t>
      </w:r>
      <w:r>
        <w:rPr>
          <w:rFonts w:ascii="宋体" w:eastAsia="宋体" w:hAnsi="宋体" w:hint="eastAsia"/>
          <w:sz w:val="24"/>
          <w:szCs w:val="24"/>
        </w:rPr>
        <w:t>下列情况下，维保单位可以根据招标人的要</w:t>
      </w:r>
      <w:r>
        <w:rPr>
          <w:rFonts w:ascii="宋体" w:eastAsia="宋体" w:hAnsi="宋体" w:hint="eastAsia"/>
          <w:sz w:val="24"/>
          <w:szCs w:val="24"/>
        </w:rPr>
        <w:t>求决定提供特殊服务，具体服务费用由双方另行协商决定：</w:t>
      </w:r>
    </w:p>
    <w:p w:rsidR="000818BB" w:rsidRDefault="00BA6AD1">
      <w:pPr>
        <w:rPr>
          <w:rFonts w:ascii="宋体" w:eastAsia="宋体" w:hAnsi="宋体"/>
          <w:sz w:val="24"/>
          <w:szCs w:val="24"/>
        </w:rPr>
      </w:pPr>
      <w:r>
        <w:rPr>
          <w:rFonts w:ascii="宋体" w:eastAsia="宋体" w:hAnsi="宋体"/>
          <w:sz w:val="24"/>
          <w:szCs w:val="24"/>
        </w:rPr>
        <w:t xml:space="preserve">    1</w:t>
      </w:r>
      <w:r>
        <w:rPr>
          <w:rFonts w:ascii="宋体" w:eastAsia="宋体" w:hAnsi="宋体" w:hint="eastAsia"/>
          <w:sz w:val="24"/>
          <w:szCs w:val="24"/>
        </w:rPr>
        <w:t>）天灾、地震、政府行为等不可抗力事由造成的系统设备损坏。</w:t>
      </w:r>
    </w:p>
    <w:p w:rsidR="000818BB" w:rsidRDefault="00BA6AD1">
      <w:pPr>
        <w:rPr>
          <w:rFonts w:ascii="宋体" w:eastAsia="宋体" w:hAnsi="宋体"/>
          <w:sz w:val="24"/>
          <w:szCs w:val="24"/>
        </w:rPr>
      </w:pPr>
      <w:r>
        <w:rPr>
          <w:rFonts w:ascii="宋体" w:eastAsia="宋体" w:hAnsi="宋体"/>
          <w:sz w:val="24"/>
          <w:szCs w:val="24"/>
        </w:rPr>
        <w:t xml:space="preserve">    2</w:t>
      </w:r>
      <w:r>
        <w:rPr>
          <w:rFonts w:ascii="宋体" w:eastAsia="宋体" w:hAnsi="宋体" w:hint="eastAsia"/>
          <w:sz w:val="24"/>
          <w:szCs w:val="24"/>
        </w:rPr>
        <w:t>）</w:t>
      </w:r>
      <w:proofErr w:type="gramStart"/>
      <w:r>
        <w:rPr>
          <w:rFonts w:ascii="宋体" w:eastAsia="宋体" w:hAnsi="宋体" w:hint="eastAsia"/>
          <w:sz w:val="24"/>
          <w:szCs w:val="24"/>
        </w:rPr>
        <w:t>非维保单</w:t>
      </w:r>
      <w:proofErr w:type="gramEnd"/>
      <w:r>
        <w:rPr>
          <w:rFonts w:ascii="宋体" w:eastAsia="宋体" w:hAnsi="宋体" w:hint="eastAsia"/>
          <w:sz w:val="24"/>
          <w:szCs w:val="24"/>
        </w:rPr>
        <w:t>位之过失所造成之系统设备损坏。</w:t>
      </w:r>
    </w:p>
    <w:p w:rsidR="000818BB" w:rsidRDefault="00BA6AD1">
      <w:pPr>
        <w:rPr>
          <w:rFonts w:ascii="宋体" w:eastAsia="宋体" w:hAnsi="宋体"/>
          <w:sz w:val="24"/>
          <w:szCs w:val="24"/>
        </w:rPr>
      </w:pPr>
      <w:r>
        <w:rPr>
          <w:rFonts w:ascii="宋体" w:eastAsia="宋体" w:hAnsi="宋体"/>
          <w:sz w:val="24"/>
          <w:szCs w:val="24"/>
        </w:rPr>
        <w:t xml:space="preserve">    3</w:t>
      </w:r>
      <w:r>
        <w:rPr>
          <w:rFonts w:ascii="宋体" w:eastAsia="宋体" w:hAnsi="宋体" w:hint="eastAsia"/>
          <w:sz w:val="24"/>
          <w:szCs w:val="24"/>
        </w:rPr>
        <w:t>）系统设备赖以运行的工作环境较制约时发生改变，且该改变</w:t>
      </w:r>
      <w:proofErr w:type="gramStart"/>
      <w:r>
        <w:rPr>
          <w:rFonts w:ascii="宋体" w:eastAsia="宋体" w:hAnsi="宋体" w:hint="eastAsia"/>
          <w:sz w:val="24"/>
          <w:szCs w:val="24"/>
        </w:rPr>
        <w:t>非供应</w:t>
      </w:r>
      <w:proofErr w:type="gramEnd"/>
      <w:r>
        <w:rPr>
          <w:rFonts w:ascii="宋体" w:eastAsia="宋体" w:hAnsi="宋体" w:hint="eastAsia"/>
          <w:sz w:val="24"/>
          <w:szCs w:val="24"/>
        </w:rPr>
        <w:t>商于制约时所能合理预料。</w:t>
      </w:r>
    </w:p>
    <w:p w:rsidR="000818BB" w:rsidRDefault="00BA6AD1">
      <w:pPr>
        <w:rPr>
          <w:rFonts w:ascii="宋体" w:eastAsia="宋体" w:hAnsi="宋体"/>
          <w:sz w:val="24"/>
          <w:szCs w:val="24"/>
        </w:rPr>
      </w:pPr>
      <w:r>
        <w:rPr>
          <w:rFonts w:ascii="宋体" w:eastAsia="宋体" w:hAnsi="宋体"/>
          <w:sz w:val="24"/>
          <w:szCs w:val="24"/>
        </w:rPr>
        <w:t xml:space="preserve">    4</w:t>
      </w:r>
      <w:r>
        <w:rPr>
          <w:rFonts w:ascii="宋体" w:eastAsia="宋体" w:hAnsi="宋体" w:hint="eastAsia"/>
          <w:sz w:val="24"/>
          <w:szCs w:val="24"/>
        </w:rPr>
        <w:t>）其他定期维护保养服务范围之外的事宜。</w:t>
      </w:r>
    </w:p>
    <w:p w:rsidR="000818BB" w:rsidRDefault="00BA6AD1">
      <w:pPr>
        <w:ind w:firstLineChars="200" w:firstLine="480"/>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）本合同服务范围不包括新增加的消防设备</w:t>
      </w:r>
    </w:p>
    <w:p w:rsidR="000818BB" w:rsidRDefault="00BA6AD1">
      <w:pPr>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5</w:t>
      </w:r>
      <w:r>
        <w:rPr>
          <w:rFonts w:ascii="宋体" w:eastAsia="宋体" w:hAnsi="宋体" w:hint="eastAsia"/>
          <w:sz w:val="24"/>
          <w:szCs w:val="24"/>
        </w:rPr>
        <w:t>）</w:t>
      </w:r>
      <w:r>
        <w:rPr>
          <w:rFonts w:ascii="宋体" w:eastAsia="宋体" w:hAnsi="宋体"/>
          <w:sz w:val="24"/>
          <w:szCs w:val="24"/>
        </w:rPr>
        <w:t xml:space="preserve"> </w:t>
      </w:r>
      <w:r>
        <w:rPr>
          <w:rFonts w:ascii="宋体" w:eastAsia="宋体" w:hAnsi="宋体" w:hint="eastAsia"/>
          <w:sz w:val="24"/>
          <w:szCs w:val="24"/>
        </w:rPr>
        <w:t>培训服务</w:t>
      </w:r>
    </w:p>
    <w:p w:rsidR="000818BB" w:rsidRDefault="00BA6AD1">
      <w:pPr>
        <w:rPr>
          <w:rFonts w:ascii="宋体" w:eastAsia="宋体" w:hAnsi="宋体"/>
          <w:sz w:val="24"/>
          <w:szCs w:val="24"/>
        </w:rPr>
      </w:pPr>
      <w:r>
        <w:rPr>
          <w:rFonts w:ascii="宋体" w:eastAsia="宋体" w:hAnsi="宋体"/>
          <w:sz w:val="24"/>
          <w:szCs w:val="24"/>
        </w:rPr>
        <w:t xml:space="preserve">    </w:t>
      </w:r>
      <w:r>
        <w:rPr>
          <w:rFonts w:ascii="宋体" w:eastAsia="宋体" w:hAnsi="宋体" w:hint="eastAsia"/>
          <w:sz w:val="24"/>
          <w:szCs w:val="24"/>
        </w:rPr>
        <w:t>在维护保养服务中，对于招标人所指定的工作人员提供现行使用的系统、设备的管理、设备的操作以及设备故障的排除等方面进行现场培训。培训内容如下：</w:t>
      </w:r>
    </w:p>
    <w:p w:rsidR="000818BB" w:rsidRDefault="00BA6AD1">
      <w:pPr>
        <w:ind w:firstLineChars="200" w:firstLine="480"/>
        <w:rPr>
          <w:rFonts w:ascii="宋体" w:eastAsia="宋体" w:hAnsi="宋体"/>
          <w:sz w:val="24"/>
          <w:szCs w:val="24"/>
        </w:rPr>
      </w:pPr>
      <w:r>
        <w:rPr>
          <w:rFonts w:ascii="宋体" w:eastAsia="宋体" w:hAnsi="宋体"/>
          <w:sz w:val="24"/>
          <w:szCs w:val="24"/>
        </w:rPr>
        <w:t xml:space="preserve">a. </w:t>
      </w:r>
      <w:r>
        <w:rPr>
          <w:rFonts w:ascii="宋体" w:eastAsia="宋体" w:hAnsi="宋体" w:hint="eastAsia"/>
          <w:sz w:val="24"/>
          <w:szCs w:val="24"/>
        </w:rPr>
        <w:t>系统设备的操作和管理。</w:t>
      </w:r>
    </w:p>
    <w:p w:rsidR="000818BB" w:rsidRDefault="00BA6AD1">
      <w:pPr>
        <w:tabs>
          <w:tab w:val="left" w:pos="360"/>
        </w:tabs>
        <w:ind w:firstLineChars="200" w:firstLine="480"/>
        <w:rPr>
          <w:rFonts w:ascii="宋体" w:eastAsia="宋体" w:hAnsi="宋体"/>
          <w:sz w:val="24"/>
          <w:szCs w:val="24"/>
        </w:rPr>
      </w:pPr>
      <w:r>
        <w:rPr>
          <w:rFonts w:ascii="宋体" w:eastAsia="宋体" w:hAnsi="宋体"/>
          <w:sz w:val="24"/>
          <w:szCs w:val="24"/>
        </w:rPr>
        <w:t>b.</w:t>
      </w:r>
      <w:r>
        <w:rPr>
          <w:rFonts w:ascii="宋体" w:eastAsia="宋体" w:hAnsi="宋体" w:hint="eastAsia"/>
          <w:sz w:val="24"/>
          <w:szCs w:val="24"/>
        </w:rPr>
        <w:t>系统设备故障的排除。</w:t>
      </w:r>
    </w:p>
    <w:p w:rsidR="000818BB" w:rsidRDefault="00BA6AD1">
      <w:pPr>
        <w:tabs>
          <w:tab w:val="left" w:pos="360"/>
        </w:tabs>
        <w:ind w:firstLineChars="200" w:firstLine="480"/>
        <w:rPr>
          <w:rFonts w:ascii="宋体" w:eastAsia="宋体" w:hAnsi="宋体"/>
          <w:sz w:val="24"/>
          <w:szCs w:val="24"/>
        </w:rPr>
      </w:pPr>
      <w:r>
        <w:rPr>
          <w:rFonts w:ascii="宋体" w:eastAsia="宋体" w:hAnsi="宋体"/>
          <w:sz w:val="24"/>
          <w:szCs w:val="24"/>
        </w:rPr>
        <w:t>c.</w:t>
      </w:r>
      <w:r>
        <w:rPr>
          <w:rFonts w:ascii="宋体" w:eastAsia="宋体" w:hAnsi="宋体" w:hint="eastAsia"/>
          <w:sz w:val="24"/>
          <w:szCs w:val="24"/>
        </w:rPr>
        <w:t>系统数据的定期备份和报警纪录的分析。</w:t>
      </w:r>
    </w:p>
    <w:p w:rsidR="000818BB" w:rsidRDefault="00BA6AD1">
      <w:pPr>
        <w:tabs>
          <w:tab w:val="left" w:pos="360"/>
        </w:tabs>
        <w:ind w:firstLineChars="200" w:firstLine="480"/>
        <w:rPr>
          <w:rFonts w:ascii="宋体" w:eastAsia="宋体" w:hAnsi="宋体"/>
          <w:sz w:val="24"/>
          <w:szCs w:val="24"/>
        </w:rPr>
      </w:pPr>
      <w:r>
        <w:rPr>
          <w:rFonts w:ascii="宋体" w:eastAsia="宋体" w:hAnsi="宋体"/>
          <w:sz w:val="24"/>
          <w:szCs w:val="24"/>
        </w:rPr>
        <w:t>d.</w:t>
      </w:r>
      <w:r>
        <w:rPr>
          <w:rFonts w:ascii="宋体" w:eastAsia="宋体" w:hAnsi="宋体" w:hint="eastAsia"/>
          <w:sz w:val="24"/>
          <w:szCs w:val="24"/>
        </w:rPr>
        <w:t>最新产品及其性能介绍。</w:t>
      </w:r>
    </w:p>
    <w:p w:rsidR="000818BB" w:rsidRDefault="00BA6AD1">
      <w:pPr>
        <w:ind w:firstLineChars="200" w:firstLine="480"/>
        <w:rPr>
          <w:rFonts w:ascii="宋体" w:eastAsia="宋体" w:hAnsi="宋体"/>
          <w:sz w:val="24"/>
          <w:szCs w:val="24"/>
        </w:rPr>
      </w:pPr>
      <w:r>
        <w:rPr>
          <w:rFonts w:ascii="宋体" w:eastAsia="宋体" w:hAnsi="宋体" w:hint="eastAsia"/>
          <w:sz w:val="24"/>
          <w:szCs w:val="24"/>
        </w:rPr>
        <w:t>培训时间分为每年四月和每年十月共两次进行。</w:t>
      </w:r>
    </w:p>
    <w:p w:rsidR="000818BB" w:rsidRDefault="00BA6AD1">
      <w:pPr>
        <w:rPr>
          <w:rFonts w:ascii="宋体" w:eastAsia="宋体" w:hAnsi="宋体"/>
          <w:sz w:val="24"/>
          <w:szCs w:val="24"/>
        </w:rPr>
      </w:pPr>
      <w:r>
        <w:rPr>
          <w:rFonts w:ascii="宋体" w:eastAsia="宋体" w:hAnsi="宋体" w:hint="eastAsia"/>
          <w:sz w:val="24"/>
          <w:szCs w:val="24"/>
        </w:rPr>
        <w:t>四、商务要求</w:t>
      </w:r>
    </w:p>
    <w:p w:rsidR="000818BB" w:rsidRDefault="00BA6AD1">
      <w:pPr>
        <w:ind w:firstLineChars="200" w:firstLine="480"/>
        <w:rPr>
          <w:rFonts w:ascii="宋体" w:eastAsia="宋体" w:hAnsi="宋体"/>
          <w:sz w:val="24"/>
          <w:szCs w:val="24"/>
        </w:rPr>
      </w:pPr>
      <w:r>
        <w:rPr>
          <w:rFonts w:ascii="宋体" w:eastAsia="宋体" w:hAnsi="宋体"/>
          <w:sz w:val="24"/>
          <w:szCs w:val="24"/>
        </w:rPr>
        <w:t xml:space="preserve">1. </w:t>
      </w:r>
      <w:r>
        <w:rPr>
          <w:rFonts w:ascii="宋体" w:eastAsia="宋体" w:hAnsi="宋体" w:hint="eastAsia"/>
          <w:sz w:val="24"/>
          <w:szCs w:val="24"/>
        </w:rPr>
        <w:t>维保单位投标价格应包括但不限于除更换设备及零部件费用外的日常修理、保养维护、清洗等相关人工费、机械费、培训费、维护辅材费、劳保费、办公费、利润、税金等一切费用。</w:t>
      </w:r>
    </w:p>
    <w:p w:rsidR="000818BB" w:rsidRDefault="00BA6AD1">
      <w:pPr>
        <w:ind w:firstLineChars="200" w:firstLine="480"/>
        <w:rPr>
          <w:rFonts w:ascii="宋体" w:eastAsia="宋体" w:hAnsi="宋体"/>
          <w:sz w:val="24"/>
          <w:szCs w:val="24"/>
        </w:rPr>
      </w:pPr>
      <w:r>
        <w:rPr>
          <w:rFonts w:ascii="宋体" w:eastAsia="宋体" w:hAnsi="宋体"/>
          <w:sz w:val="24"/>
          <w:szCs w:val="24"/>
        </w:rPr>
        <w:t>2.</w:t>
      </w:r>
      <w:r>
        <w:rPr>
          <w:rFonts w:ascii="宋体" w:eastAsia="宋体" w:hAnsi="宋体"/>
          <w:sz w:val="24"/>
          <w:szCs w:val="24"/>
        </w:rPr>
        <w:t>维保单位</w:t>
      </w:r>
      <w:r>
        <w:rPr>
          <w:rFonts w:ascii="宋体" w:eastAsia="宋体" w:hAnsi="宋体" w:hint="eastAsia"/>
          <w:sz w:val="24"/>
          <w:szCs w:val="24"/>
        </w:rPr>
        <w:t>接到招标</w:t>
      </w:r>
      <w:r>
        <w:rPr>
          <w:rFonts w:ascii="宋体" w:eastAsia="宋体" w:hAnsi="宋体" w:hint="eastAsia"/>
          <w:sz w:val="24"/>
          <w:szCs w:val="24"/>
        </w:rPr>
        <w:t>人通知后未能按照要求到现场处理或处理不当造成的损失，由此造成的费用维保单位负责。</w:t>
      </w:r>
    </w:p>
    <w:p w:rsidR="000818BB" w:rsidRDefault="00BA6AD1">
      <w:pPr>
        <w:ind w:firstLineChars="200" w:firstLine="480"/>
        <w:rPr>
          <w:rFonts w:ascii="宋体" w:eastAsia="宋体" w:hAnsi="宋体"/>
          <w:sz w:val="24"/>
          <w:szCs w:val="24"/>
        </w:rPr>
      </w:pPr>
      <w:r>
        <w:rPr>
          <w:rFonts w:ascii="宋体" w:eastAsia="宋体" w:hAnsi="宋体"/>
          <w:sz w:val="24"/>
          <w:szCs w:val="24"/>
        </w:rPr>
        <w:t>3.</w:t>
      </w:r>
      <w:r>
        <w:rPr>
          <w:rFonts w:ascii="宋体" w:eastAsia="宋体" w:hAnsi="宋体" w:hint="eastAsia"/>
          <w:sz w:val="24"/>
          <w:szCs w:val="24"/>
        </w:rPr>
        <w:t>维保单位须确保投标项目</w:t>
      </w:r>
      <w:proofErr w:type="gramStart"/>
      <w:r>
        <w:rPr>
          <w:rFonts w:ascii="宋体" w:eastAsia="宋体" w:hAnsi="宋体" w:hint="eastAsia"/>
          <w:sz w:val="24"/>
          <w:szCs w:val="24"/>
        </w:rPr>
        <w:t>在维保服务</w:t>
      </w:r>
      <w:proofErr w:type="gramEnd"/>
      <w:r>
        <w:rPr>
          <w:rFonts w:ascii="宋体" w:eastAsia="宋体" w:hAnsi="宋体" w:hint="eastAsia"/>
          <w:sz w:val="24"/>
          <w:szCs w:val="24"/>
        </w:rPr>
        <w:t>期间，消防系统功能正常并确保消防部门检查顺利通过。</w:t>
      </w:r>
    </w:p>
    <w:p w:rsidR="000818BB" w:rsidRDefault="00BA6AD1">
      <w:pPr>
        <w:ind w:firstLineChars="200" w:firstLine="480"/>
        <w:rPr>
          <w:rFonts w:ascii="宋体" w:eastAsia="宋体" w:hAnsi="宋体"/>
          <w:sz w:val="24"/>
          <w:szCs w:val="24"/>
        </w:rPr>
      </w:pPr>
      <w:r>
        <w:rPr>
          <w:rFonts w:ascii="宋体" w:eastAsia="宋体" w:hAnsi="宋体"/>
          <w:sz w:val="24"/>
          <w:szCs w:val="24"/>
        </w:rPr>
        <w:t>4.</w:t>
      </w:r>
      <w:proofErr w:type="gramStart"/>
      <w:r>
        <w:rPr>
          <w:rFonts w:ascii="宋体" w:eastAsia="宋体" w:hAnsi="宋体" w:hint="eastAsia"/>
          <w:sz w:val="24"/>
          <w:szCs w:val="24"/>
        </w:rPr>
        <w:t>维保单位工程</w:t>
      </w:r>
      <w:proofErr w:type="gramEnd"/>
      <w:r>
        <w:rPr>
          <w:rFonts w:ascii="宋体" w:eastAsia="宋体" w:hAnsi="宋体" w:hint="eastAsia"/>
          <w:sz w:val="24"/>
          <w:szCs w:val="24"/>
        </w:rPr>
        <w:t>技术人员在服务期间需提供全天候的维护服务，保证</w:t>
      </w:r>
      <w:r>
        <w:rPr>
          <w:rFonts w:ascii="宋体" w:eastAsia="宋体" w:hAnsi="宋体"/>
          <w:sz w:val="24"/>
          <w:szCs w:val="24"/>
        </w:rPr>
        <w:t>24</w:t>
      </w:r>
      <w:r>
        <w:rPr>
          <w:rFonts w:ascii="宋体" w:eastAsia="宋体" w:hAnsi="宋体" w:hint="eastAsia"/>
          <w:sz w:val="24"/>
          <w:szCs w:val="24"/>
        </w:rPr>
        <w:t>小时</w:t>
      </w:r>
      <w:proofErr w:type="gramStart"/>
      <w:r>
        <w:rPr>
          <w:rFonts w:ascii="宋体" w:eastAsia="宋体" w:hAnsi="宋体" w:hint="eastAsia"/>
          <w:sz w:val="24"/>
          <w:szCs w:val="24"/>
        </w:rPr>
        <w:t>通迅</w:t>
      </w:r>
      <w:proofErr w:type="gramEnd"/>
      <w:r>
        <w:rPr>
          <w:rFonts w:ascii="宋体" w:eastAsia="宋体" w:hAnsi="宋体" w:hint="eastAsia"/>
          <w:sz w:val="24"/>
          <w:szCs w:val="24"/>
        </w:rPr>
        <w:t>畅通，随叫随到，到达现场时间不超过</w:t>
      </w:r>
      <w:r>
        <w:rPr>
          <w:rFonts w:ascii="宋体" w:eastAsia="宋体" w:hAnsi="宋体"/>
          <w:sz w:val="24"/>
          <w:szCs w:val="24"/>
        </w:rPr>
        <w:t>2</w:t>
      </w:r>
      <w:r>
        <w:rPr>
          <w:rFonts w:ascii="宋体" w:eastAsia="宋体" w:hAnsi="宋体" w:hint="eastAsia"/>
          <w:sz w:val="24"/>
          <w:szCs w:val="24"/>
        </w:rPr>
        <w:t>小时。现场值守维修人员星期一至星期六当值。</w:t>
      </w:r>
    </w:p>
    <w:p w:rsidR="000818BB" w:rsidRDefault="00BA6AD1">
      <w:pPr>
        <w:ind w:firstLineChars="200" w:firstLine="480"/>
        <w:rPr>
          <w:rFonts w:ascii="宋体" w:eastAsia="宋体" w:hAnsi="宋体"/>
          <w:sz w:val="24"/>
          <w:szCs w:val="24"/>
        </w:rPr>
      </w:pPr>
      <w:r>
        <w:rPr>
          <w:rFonts w:ascii="宋体" w:eastAsia="宋体" w:hAnsi="宋体"/>
          <w:sz w:val="24"/>
          <w:szCs w:val="24"/>
        </w:rPr>
        <w:t>5.</w:t>
      </w:r>
      <w:r>
        <w:rPr>
          <w:rFonts w:ascii="宋体" w:eastAsia="宋体" w:hAnsi="宋体" w:hint="eastAsia"/>
          <w:sz w:val="24"/>
          <w:szCs w:val="24"/>
        </w:rPr>
        <w:t>每逢节假日前，中标人须提前对该工程消防设施、设备进行检查，并留存记录，抄报招标人项目处，保证消防系统的正常、稳定运行。</w:t>
      </w:r>
    </w:p>
    <w:p w:rsidR="000818BB" w:rsidRDefault="00BA6AD1">
      <w:pPr>
        <w:ind w:firstLineChars="200" w:firstLine="480"/>
        <w:rPr>
          <w:rFonts w:ascii="宋体" w:eastAsia="宋体" w:hAnsi="宋体"/>
          <w:sz w:val="24"/>
          <w:szCs w:val="24"/>
        </w:rPr>
      </w:pPr>
      <w:r>
        <w:rPr>
          <w:rFonts w:ascii="宋体" w:eastAsia="宋体" w:hAnsi="宋体"/>
          <w:sz w:val="24"/>
          <w:szCs w:val="24"/>
        </w:rPr>
        <w:lastRenderedPageBreak/>
        <w:t>6.</w:t>
      </w:r>
      <w:r>
        <w:rPr>
          <w:rFonts w:ascii="宋体" w:eastAsia="宋体" w:hAnsi="宋体" w:hint="eastAsia"/>
          <w:sz w:val="24"/>
          <w:szCs w:val="24"/>
        </w:rPr>
        <w:t>每月中旬（遇节假日顺延）检查设备运行状况，同时向招标人提交设备保养情况单，真实反映设备运行情况</w:t>
      </w:r>
      <w:bookmarkStart w:id="3" w:name="_Toc501741548"/>
      <w:bookmarkStart w:id="4" w:name="_Toc501741689"/>
      <w:bookmarkStart w:id="5" w:name="_Toc501741683"/>
      <w:bookmarkStart w:id="6" w:name="_Toc501741690"/>
      <w:bookmarkStart w:id="7" w:name="_Toc501741735"/>
      <w:bookmarkStart w:id="8" w:name="_Toc501741728"/>
      <w:bookmarkStart w:id="9" w:name="_Toc501741687"/>
      <w:bookmarkStart w:id="10" w:name="_Toc501741727"/>
      <w:bookmarkStart w:id="11" w:name="_Toc501741732"/>
      <w:bookmarkStart w:id="12" w:name="_Toc501741686"/>
      <w:bookmarkStart w:id="13" w:name="_Toc501741543"/>
      <w:bookmarkStart w:id="14" w:name="_Toc501741547"/>
      <w:bookmarkStart w:id="15" w:name="_Toc501741546"/>
      <w:bookmarkStart w:id="16" w:name="_Toc501741540"/>
      <w:bookmarkStart w:id="17" w:name="_Toc501741688"/>
      <w:bookmarkStart w:id="18" w:name="_Toc501741729"/>
      <w:bookmarkStart w:id="19" w:name="_Toc501741685"/>
      <w:bookmarkStart w:id="20" w:name="_Toc501741684"/>
      <w:bookmarkStart w:id="21" w:name="_Toc501741730"/>
      <w:bookmarkStart w:id="22" w:name="_Toc501741541"/>
      <w:bookmarkStart w:id="23" w:name="_Toc501741731"/>
      <w:bookmarkStart w:id="24" w:name="_Toc501741733"/>
      <w:bookmarkStart w:id="25" w:name="_Toc501741542"/>
      <w:bookmarkStart w:id="26" w:name="_Toc501741544"/>
      <w:bookmarkStart w:id="27" w:name="_Toc501741545"/>
      <w:bookmarkStart w:id="28" w:name="_Toc501741682"/>
      <w:bookmarkStart w:id="29" w:name="_Toc501741734"/>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r>
        <w:rPr>
          <w:rFonts w:ascii="宋体" w:eastAsia="宋体" w:hAnsi="宋体" w:hint="eastAsia"/>
          <w:sz w:val="24"/>
          <w:szCs w:val="24"/>
        </w:rPr>
        <w:t>；每季度对设备全面检查及调试，检测设备保护装置，同时向招标人提交设备的保养报告。</w:t>
      </w:r>
    </w:p>
    <w:p w:rsidR="000818BB" w:rsidRDefault="00BA6AD1">
      <w:pPr>
        <w:ind w:firstLineChars="200" w:firstLine="480"/>
        <w:rPr>
          <w:rFonts w:ascii="宋体" w:eastAsia="宋体" w:hAnsi="宋体"/>
          <w:sz w:val="24"/>
          <w:szCs w:val="24"/>
        </w:rPr>
      </w:pPr>
      <w:r>
        <w:rPr>
          <w:rFonts w:ascii="宋体" w:eastAsia="宋体" w:hAnsi="宋体"/>
          <w:sz w:val="24"/>
          <w:szCs w:val="24"/>
        </w:rPr>
        <w:t>7</w:t>
      </w:r>
      <w:r>
        <w:rPr>
          <w:rFonts w:ascii="宋体" w:eastAsia="宋体" w:hAnsi="宋体" w:hint="eastAsia"/>
          <w:sz w:val="24"/>
          <w:szCs w:val="24"/>
        </w:rPr>
        <w:t>、维保单位</w:t>
      </w:r>
      <w:proofErr w:type="gramStart"/>
      <w:r>
        <w:rPr>
          <w:rFonts w:ascii="宋体" w:eastAsia="宋体" w:hAnsi="宋体" w:hint="eastAsia"/>
          <w:sz w:val="24"/>
          <w:szCs w:val="24"/>
        </w:rPr>
        <w:t>对维保的</w:t>
      </w:r>
      <w:proofErr w:type="gramEnd"/>
      <w:r>
        <w:rPr>
          <w:rFonts w:ascii="宋体" w:eastAsia="宋体" w:hAnsi="宋体" w:hint="eastAsia"/>
          <w:sz w:val="24"/>
          <w:szCs w:val="24"/>
        </w:rPr>
        <w:t>工作做好记录，内容为：</w:t>
      </w:r>
      <w:proofErr w:type="gramStart"/>
      <w:r>
        <w:rPr>
          <w:rFonts w:ascii="宋体" w:eastAsia="宋体" w:hAnsi="宋体" w:hint="eastAsia"/>
          <w:sz w:val="24"/>
          <w:szCs w:val="24"/>
        </w:rPr>
        <w:t>维保原因</w:t>
      </w:r>
      <w:proofErr w:type="gramEnd"/>
      <w:r>
        <w:rPr>
          <w:rFonts w:ascii="宋体" w:eastAsia="宋体" w:hAnsi="宋体" w:hint="eastAsia"/>
          <w:sz w:val="24"/>
          <w:szCs w:val="24"/>
        </w:rPr>
        <w:t>，解决方法，耗材等形成档案。</w:t>
      </w:r>
    </w:p>
    <w:p w:rsidR="000818BB" w:rsidRDefault="00BA6AD1">
      <w:pPr>
        <w:ind w:firstLineChars="200" w:firstLine="480"/>
        <w:rPr>
          <w:rFonts w:ascii="宋体" w:eastAsia="宋体" w:hAnsi="宋体"/>
          <w:sz w:val="24"/>
          <w:szCs w:val="24"/>
        </w:rPr>
      </w:pPr>
      <w:r>
        <w:rPr>
          <w:rFonts w:ascii="宋体" w:eastAsia="宋体" w:hAnsi="宋体"/>
          <w:sz w:val="24"/>
          <w:szCs w:val="24"/>
        </w:rPr>
        <w:t>8</w:t>
      </w:r>
      <w:r>
        <w:rPr>
          <w:rFonts w:ascii="宋体" w:eastAsia="宋体" w:hAnsi="宋体" w:hint="eastAsia"/>
          <w:sz w:val="24"/>
          <w:szCs w:val="24"/>
        </w:rPr>
        <w:t>、更换的配件必须与原品牌、型号一致，并经委托</w:t>
      </w:r>
      <w:proofErr w:type="gramStart"/>
      <w:r>
        <w:rPr>
          <w:rFonts w:ascii="宋体" w:eastAsia="宋体" w:hAnsi="宋体" w:hint="eastAsia"/>
          <w:sz w:val="24"/>
          <w:szCs w:val="24"/>
        </w:rPr>
        <w:t>方相关</w:t>
      </w:r>
      <w:proofErr w:type="gramEnd"/>
      <w:r>
        <w:rPr>
          <w:rFonts w:ascii="宋体" w:eastAsia="宋体" w:hAnsi="宋体" w:hint="eastAsia"/>
          <w:sz w:val="24"/>
          <w:szCs w:val="24"/>
        </w:rPr>
        <w:t>管理人员签字确认验收，需提供合格证等相关资料。</w:t>
      </w:r>
      <w:proofErr w:type="gramStart"/>
      <w:r>
        <w:rPr>
          <w:rFonts w:ascii="宋体" w:eastAsia="宋体" w:hAnsi="宋体" w:hint="eastAsia"/>
          <w:sz w:val="24"/>
          <w:szCs w:val="24"/>
        </w:rPr>
        <w:t>维保方</w:t>
      </w:r>
      <w:proofErr w:type="gramEnd"/>
      <w:r>
        <w:rPr>
          <w:rFonts w:ascii="宋体" w:eastAsia="宋体" w:hAnsi="宋体" w:hint="eastAsia"/>
          <w:sz w:val="24"/>
          <w:szCs w:val="24"/>
        </w:rPr>
        <w:t>在标书中应明确提供常用配件的品牌、型号及价格清单。维修配件使用原装配件，原装配件若已停产，需提供厂家停产说明，并提供相应品牌的正规配件。</w:t>
      </w:r>
      <w:proofErr w:type="gramStart"/>
      <w:r>
        <w:rPr>
          <w:rFonts w:ascii="宋体" w:eastAsia="宋体" w:hAnsi="宋体" w:hint="eastAsia"/>
          <w:sz w:val="24"/>
          <w:szCs w:val="24"/>
        </w:rPr>
        <w:t>由于维保不善</w:t>
      </w:r>
      <w:proofErr w:type="gramEnd"/>
      <w:r>
        <w:rPr>
          <w:rFonts w:ascii="宋体" w:eastAsia="宋体" w:hAnsi="宋体" w:hint="eastAsia"/>
          <w:sz w:val="24"/>
          <w:szCs w:val="24"/>
        </w:rPr>
        <w:t>造成</w:t>
      </w:r>
      <w:r>
        <w:rPr>
          <w:rFonts w:ascii="宋体" w:eastAsia="宋体" w:hAnsi="宋体" w:hint="eastAsia"/>
          <w:sz w:val="24"/>
          <w:szCs w:val="24"/>
        </w:rPr>
        <w:t>同一零配件连续多次损坏，费用</w:t>
      </w:r>
      <w:proofErr w:type="gramStart"/>
      <w:r>
        <w:rPr>
          <w:rFonts w:ascii="宋体" w:eastAsia="宋体" w:hAnsi="宋体" w:hint="eastAsia"/>
          <w:sz w:val="24"/>
          <w:szCs w:val="24"/>
        </w:rPr>
        <w:t>由维保方</w:t>
      </w:r>
      <w:proofErr w:type="gramEnd"/>
      <w:r>
        <w:rPr>
          <w:rFonts w:ascii="宋体" w:eastAsia="宋体" w:hAnsi="宋体" w:hint="eastAsia"/>
          <w:sz w:val="24"/>
          <w:szCs w:val="24"/>
        </w:rPr>
        <w:t>承担。</w:t>
      </w:r>
    </w:p>
    <w:p w:rsidR="000818BB" w:rsidRDefault="00BA6AD1">
      <w:pPr>
        <w:ind w:firstLineChars="200" w:firstLine="480"/>
        <w:rPr>
          <w:rFonts w:ascii="宋体" w:eastAsia="宋体" w:hAnsi="宋体"/>
          <w:sz w:val="24"/>
          <w:szCs w:val="24"/>
        </w:rPr>
      </w:pPr>
      <w:r>
        <w:rPr>
          <w:rFonts w:ascii="宋体" w:eastAsia="宋体" w:hAnsi="宋体"/>
          <w:sz w:val="24"/>
          <w:szCs w:val="24"/>
        </w:rPr>
        <w:t>9</w:t>
      </w:r>
      <w:r>
        <w:rPr>
          <w:rFonts w:ascii="宋体" w:eastAsia="宋体" w:hAnsi="宋体" w:hint="eastAsia"/>
          <w:sz w:val="24"/>
          <w:szCs w:val="24"/>
        </w:rPr>
        <w:t>、所有维保设备完好率要通过采购人考核，涉及更换配件的设备应有一定质保期，在该更换配件质保期内再次发生故障由供应商免费修复或更换。</w:t>
      </w:r>
    </w:p>
    <w:p w:rsidR="000818BB" w:rsidRDefault="00BA6AD1">
      <w:pPr>
        <w:ind w:firstLineChars="200" w:firstLine="480"/>
        <w:rPr>
          <w:rFonts w:ascii="宋体" w:eastAsia="宋体" w:hAnsi="宋体"/>
          <w:sz w:val="24"/>
          <w:szCs w:val="24"/>
        </w:rPr>
      </w:pPr>
      <w:r>
        <w:rPr>
          <w:rFonts w:ascii="宋体" w:eastAsia="宋体" w:hAnsi="宋体" w:hint="eastAsia"/>
          <w:sz w:val="24"/>
          <w:szCs w:val="24"/>
        </w:rPr>
        <w:t>五、其他要求</w:t>
      </w:r>
    </w:p>
    <w:p w:rsidR="000818BB" w:rsidRDefault="00BA6AD1">
      <w:pPr>
        <w:ind w:firstLineChars="200" w:firstLine="480"/>
        <w:rPr>
          <w:rFonts w:ascii="宋体" w:eastAsia="宋体" w:hAnsi="宋体"/>
          <w:sz w:val="24"/>
          <w:szCs w:val="24"/>
        </w:rPr>
      </w:pPr>
      <w:r>
        <w:rPr>
          <w:rFonts w:ascii="宋体" w:eastAsia="宋体" w:hAnsi="宋体" w:hint="eastAsia"/>
          <w:sz w:val="24"/>
          <w:szCs w:val="24"/>
        </w:rPr>
        <w:t>1.</w:t>
      </w:r>
      <w:r>
        <w:rPr>
          <w:rFonts w:ascii="宋体" w:eastAsia="宋体" w:hAnsi="宋体"/>
          <w:sz w:val="24"/>
          <w:szCs w:val="24"/>
        </w:rPr>
        <w:t>维保方</w:t>
      </w:r>
      <w:r>
        <w:rPr>
          <w:rFonts w:ascii="宋体" w:eastAsia="宋体" w:hAnsi="宋体" w:hint="eastAsia"/>
          <w:sz w:val="24"/>
          <w:szCs w:val="24"/>
        </w:rPr>
        <w:t>的所有现场维保人员，必须服从招标方指定的管理部门合理正确的管理和指示，并对招标方设备管理人员进行设备日常运行使用维护的知识进行指导。</w:t>
      </w:r>
    </w:p>
    <w:p w:rsidR="000818BB" w:rsidRDefault="00BA6AD1">
      <w:pPr>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1</w:t>
      </w:r>
      <w:r>
        <w:rPr>
          <w:rFonts w:ascii="宋体" w:eastAsia="宋体" w:hAnsi="宋体" w:hint="eastAsia"/>
          <w:sz w:val="24"/>
          <w:szCs w:val="24"/>
        </w:rPr>
        <w:t>）维修人员须服从医院</w:t>
      </w:r>
      <w:r>
        <w:rPr>
          <w:rFonts w:ascii="宋体" w:eastAsia="宋体" w:hAnsi="宋体" w:hint="eastAsia"/>
          <w:sz w:val="24"/>
          <w:szCs w:val="24"/>
        </w:rPr>
        <w:t>管理部门</w:t>
      </w:r>
      <w:r>
        <w:rPr>
          <w:rFonts w:ascii="宋体" w:eastAsia="宋体" w:hAnsi="宋体" w:hint="eastAsia"/>
          <w:sz w:val="24"/>
          <w:szCs w:val="24"/>
        </w:rPr>
        <w:t>的调度、监督。如不服从，招标方可以酌情罚款并延期支付维保费。</w:t>
      </w:r>
    </w:p>
    <w:p w:rsidR="000818BB" w:rsidRDefault="00BA6AD1">
      <w:pPr>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2</w:t>
      </w:r>
      <w:r>
        <w:rPr>
          <w:rFonts w:ascii="宋体" w:eastAsia="宋体" w:hAnsi="宋体" w:hint="eastAsia"/>
          <w:sz w:val="24"/>
          <w:szCs w:val="24"/>
        </w:rPr>
        <w:t>）招标方的消防管理员参与对维修人员的考核。</w:t>
      </w:r>
    </w:p>
    <w:p w:rsidR="000818BB" w:rsidRDefault="00BA6AD1">
      <w:pPr>
        <w:ind w:firstLineChars="200" w:firstLine="480"/>
        <w:rPr>
          <w:rFonts w:ascii="宋体" w:eastAsia="宋体" w:hAnsi="宋体"/>
          <w:sz w:val="24"/>
          <w:szCs w:val="24"/>
        </w:rPr>
      </w:pPr>
      <w:r>
        <w:rPr>
          <w:rFonts w:ascii="宋体" w:eastAsia="宋体" w:hAnsi="宋体" w:hint="eastAsia"/>
          <w:sz w:val="24"/>
          <w:szCs w:val="24"/>
        </w:rPr>
        <w:t>（</w:t>
      </w:r>
      <w:r>
        <w:rPr>
          <w:rFonts w:ascii="宋体" w:eastAsia="宋体" w:hAnsi="宋体"/>
          <w:sz w:val="24"/>
          <w:szCs w:val="24"/>
        </w:rPr>
        <w:t>3</w:t>
      </w:r>
      <w:r>
        <w:rPr>
          <w:rFonts w:ascii="宋体" w:eastAsia="宋体" w:hAnsi="宋体" w:hint="eastAsia"/>
          <w:sz w:val="24"/>
          <w:szCs w:val="24"/>
        </w:rPr>
        <w:t>）做好消防维修记录，由报修部门验收签字后</w:t>
      </w:r>
      <w:proofErr w:type="gramStart"/>
      <w:r>
        <w:rPr>
          <w:rFonts w:ascii="宋体" w:eastAsia="宋体" w:hAnsi="宋体" w:hint="eastAsia"/>
          <w:sz w:val="24"/>
          <w:szCs w:val="24"/>
        </w:rPr>
        <w:t>交相关</w:t>
      </w:r>
      <w:proofErr w:type="gramEnd"/>
      <w:r>
        <w:rPr>
          <w:rFonts w:ascii="宋体" w:eastAsia="宋体" w:hAnsi="宋体" w:hint="eastAsia"/>
          <w:sz w:val="24"/>
          <w:szCs w:val="24"/>
        </w:rPr>
        <w:t>部门。</w:t>
      </w:r>
    </w:p>
    <w:p w:rsidR="000818BB" w:rsidRDefault="00BA6AD1">
      <w:pPr>
        <w:ind w:firstLineChars="200" w:firstLine="480"/>
        <w:rPr>
          <w:rFonts w:ascii="宋体" w:eastAsia="宋体" w:hAnsi="宋体"/>
          <w:sz w:val="24"/>
          <w:szCs w:val="24"/>
        </w:rPr>
      </w:pPr>
      <w:r>
        <w:rPr>
          <w:rFonts w:ascii="宋体" w:eastAsia="宋体" w:hAnsi="宋体" w:hint="eastAsia"/>
          <w:sz w:val="24"/>
          <w:szCs w:val="24"/>
        </w:rPr>
        <w:t>2.</w:t>
      </w:r>
      <w:r>
        <w:rPr>
          <w:rFonts w:ascii="宋体" w:eastAsia="宋体" w:hAnsi="宋体" w:hint="eastAsia"/>
          <w:sz w:val="24"/>
          <w:szCs w:val="24"/>
        </w:rPr>
        <w:t>服务范围不包括招标人在本项目服务期内新增加的消防设备。</w:t>
      </w:r>
    </w:p>
    <w:p w:rsidR="000818BB" w:rsidRDefault="00BA6AD1">
      <w:pPr>
        <w:ind w:firstLineChars="200" w:firstLine="480"/>
        <w:rPr>
          <w:rFonts w:ascii="宋体" w:eastAsia="宋体" w:hAnsi="宋体"/>
          <w:sz w:val="24"/>
          <w:szCs w:val="24"/>
        </w:rPr>
      </w:pPr>
      <w:r>
        <w:rPr>
          <w:rFonts w:ascii="宋体" w:eastAsia="宋体" w:hAnsi="宋体" w:hint="eastAsia"/>
          <w:sz w:val="24"/>
          <w:szCs w:val="24"/>
        </w:rPr>
        <w:t>3.</w:t>
      </w:r>
      <w:r>
        <w:rPr>
          <w:rFonts w:ascii="宋体" w:eastAsia="宋体" w:hAnsi="宋体"/>
          <w:sz w:val="24"/>
          <w:szCs w:val="24"/>
        </w:rPr>
        <w:t>维保方</w:t>
      </w:r>
      <w:r>
        <w:rPr>
          <w:rFonts w:ascii="宋体" w:eastAsia="宋体" w:hAnsi="宋体" w:hint="eastAsia"/>
          <w:sz w:val="24"/>
          <w:szCs w:val="24"/>
        </w:rPr>
        <w:t>若在服务过程对原建筑或原成品产生破坏，要负责修补复原。</w:t>
      </w:r>
    </w:p>
    <w:p w:rsidR="000818BB" w:rsidRDefault="00BA6AD1">
      <w:pPr>
        <w:ind w:firstLineChars="200" w:firstLine="480"/>
        <w:rPr>
          <w:rFonts w:ascii="宋体" w:eastAsia="宋体" w:hAnsi="宋体"/>
          <w:sz w:val="24"/>
          <w:szCs w:val="24"/>
        </w:rPr>
      </w:pPr>
      <w:r>
        <w:rPr>
          <w:rFonts w:ascii="宋体" w:eastAsia="宋体" w:hAnsi="宋体" w:hint="eastAsia"/>
          <w:sz w:val="24"/>
          <w:szCs w:val="24"/>
        </w:rPr>
        <w:t>4.</w:t>
      </w:r>
      <w:r>
        <w:rPr>
          <w:rFonts w:ascii="宋体" w:eastAsia="宋体" w:hAnsi="宋体" w:hint="eastAsia"/>
          <w:sz w:val="24"/>
          <w:szCs w:val="24"/>
        </w:rPr>
        <w:t>维保方在维保行为与维保工程结束时要经过招标方验收确认。维保方每次执行维保任务时，必须持有</w:t>
      </w:r>
      <w:proofErr w:type="gramStart"/>
      <w:r>
        <w:rPr>
          <w:rFonts w:ascii="宋体" w:eastAsia="宋体" w:hAnsi="宋体" w:hint="eastAsia"/>
          <w:sz w:val="24"/>
          <w:szCs w:val="24"/>
        </w:rPr>
        <w:t>致委托</w:t>
      </w:r>
      <w:proofErr w:type="gramEnd"/>
      <w:r>
        <w:rPr>
          <w:rFonts w:ascii="宋体" w:eastAsia="宋体" w:hAnsi="宋体" w:hint="eastAsia"/>
          <w:sz w:val="24"/>
          <w:szCs w:val="24"/>
        </w:rPr>
        <w:t>方的联系单（写明维保内容、执行情况、维保人、时间等），经委托方签字确认后作为合同考核及付款凭证，未经委托方确认的，视为无效维护，不计入考核和付款凭证。</w:t>
      </w:r>
    </w:p>
    <w:p w:rsidR="000818BB" w:rsidRDefault="000818BB">
      <w:pPr>
        <w:pStyle w:val="af5"/>
        <w:adjustRightInd w:val="0"/>
        <w:snapToGrid w:val="0"/>
        <w:rPr>
          <w:rFonts w:asciiTheme="minorEastAsia" w:eastAsiaTheme="minorEastAsia" w:hAnsiTheme="minorEastAsia"/>
          <w:sz w:val="36"/>
          <w:szCs w:val="36"/>
        </w:rPr>
      </w:pPr>
      <w:bookmarkStart w:id="30" w:name="_Toc504303539"/>
      <w:bookmarkStart w:id="31" w:name="_Toc501897065"/>
    </w:p>
    <w:p w:rsidR="000818BB" w:rsidRDefault="000818BB">
      <w:pPr>
        <w:pStyle w:val="af5"/>
        <w:adjustRightInd w:val="0"/>
        <w:snapToGrid w:val="0"/>
        <w:rPr>
          <w:rFonts w:asciiTheme="minorEastAsia" w:eastAsiaTheme="minorEastAsia" w:hAnsiTheme="minorEastAsia"/>
          <w:sz w:val="36"/>
          <w:szCs w:val="36"/>
        </w:rPr>
      </w:pPr>
    </w:p>
    <w:p w:rsidR="000818BB" w:rsidRDefault="000818BB">
      <w:pPr>
        <w:pStyle w:val="af5"/>
        <w:adjustRightInd w:val="0"/>
        <w:snapToGrid w:val="0"/>
        <w:rPr>
          <w:rFonts w:asciiTheme="minorEastAsia" w:eastAsiaTheme="minorEastAsia" w:hAnsiTheme="minorEastAsia"/>
          <w:sz w:val="36"/>
          <w:szCs w:val="36"/>
        </w:rPr>
      </w:pPr>
    </w:p>
    <w:p w:rsidR="000818BB" w:rsidRDefault="000818BB">
      <w:pPr>
        <w:pStyle w:val="af5"/>
        <w:adjustRightInd w:val="0"/>
        <w:snapToGrid w:val="0"/>
        <w:rPr>
          <w:rFonts w:asciiTheme="minorEastAsia" w:eastAsiaTheme="minorEastAsia" w:hAnsiTheme="minorEastAsia"/>
          <w:sz w:val="36"/>
          <w:szCs w:val="36"/>
        </w:rPr>
      </w:pPr>
    </w:p>
    <w:p w:rsidR="000818BB" w:rsidRDefault="000818BB">
      <w:pPr>
        <w:pStyle w:val="af5"/>
        <w:adjustRightInd w:val="0"/>
        <w:snapToGrid w:val="0"/>
        <w:rPr>
          <w:rFonts w:asciiTheme="minorEastAsia" w:eastAsiaTheme="minorEastAsia" w:hAnsiTheme="minorEastAsia"/>
          <w:sz w:val="36"/>
          <w:szCs w:val="36"/>
        </w:rPr>
      </w:pPr>
    </w:p>
    <w:p w:rsidR="000818BB" w:rsidRDefault="00BA6AD1">
      <w:pPr>
        <w:pStyle w:val="af5"/>
        <w:adjustRightInd w:val="0"/>
        <w:snapToGrid w:val="0"/>
        <w:rPr>
          <w:rFonts w:asciiTheme="minorEastAsia" w:eastAsiaTheme="minorEastAsia" w:hAnsiTheme="minorEastAsia"/>
          <w:sz w:val="36"/>
          <w:szCs w:val="36"/>
        </w:rPr>
      </w:pPr>
      <w:r>
        <w:rPr>
          <w:rFonts w:asciiTheme="minorEastAsia" w:eastAsiaTheme="minorEastAsia" w:hAnsiTheme="minorEastAsia" w:hint="eastAsia"/>
          <w:sz w:val="36"/>
          <w:szCs w:val="36"/>
        </w:rPr>
        <w:lastRenderedPageBreak/>
        <w:t>合同主要条款</w:t>
      </w:r>
      <w:bookmarkEnd w:id="30"/>
      <w:bookmarkEnd w:id="31"/>
    </w:p>
    <w:p w:rsidR="000818BB" w:rsidRDefault="000818BB">
      <w:pPr>
        <w:rPr>
          <w:rFonts w:asciiTheme="minorEastAsia" w:eastAsiaTheme="minorEastAsia" w:hAnsiTheme="minorEastAsia"/>
          <w:b/>
          <w:sz w:val="24"/>
          <w:szCs w:val="24"/>
        </w:rPr>
      </w:pP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招标人（甲方）：</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滁州市第一人民医院</w:t>
      </w:r>
      <w:r>
        <w:rPr>
          <w:rFonts w:asciiTheme="minorEastAsia" w:eastAsiaTheme="minorEastAsia" w:hAnsiTheme="minorEastAsia" w:hint="eastAsia"/>
          <w:sz w:val="24"/>
          <w:szCs w:val="24"/>
        </w:rPr>
        <w:t>北区、西区、儿童医</w:t>
      </w:r>
      <w:r>
        <w:rPr>
          <w:rFonts w:asciiTheme="minorEastAsia" w:eastAsiaTheme="minorEastAsia" w:hAnsiTheme="minorEastAsia" w:hint="eastAsia"/>
          <w:sz w:val="24"/>
          <w:szCs w:val="24"/>
        </w:rPr>
        <w:t>院</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维保方（乙方）：</w:t>
      </w:r>
      <w:r>
        <w:rPr>
          <w:rFonts w:asciiTheme="minorEastAsia" w:eastAsiaTheme="minorEastAsia" w:hAnsiTheme="minorEastAsia"/>
          <w:sz w:val="24"/>
          <w:szCs w:val="24"/>
        </w:rPr>
        <w:tab/>
        <w:t xml:space="preserve"> </w:t>
      </w:r>
    </w:p>
    <w:p w:rsidR="000818BB" w:rsidRDefault="00BA6AD1">
      <w:pPr>
        <w:rPr>
          <w:rFonts w:asciiTheme="minorEastAsia" w:eastAsiaTheme="minorEastAsia" w:hAnsiTheme="minorEastAsia"/>
          <w:b/>
          <w:sz w:val="24"/>
          <w:szCs w:val="24"/>
        </w:rPr>
      </w:pPr>
      <w:r>
        <w:rPr>
          <w:rFonts w:asciiTheme="minorEastAsia" w:eastAsiaTheme="minorEastAsia" w:hAnsiTheme="minorEastAsia" w:hint="eastAsia"/>
          <w:b/>
          <w:sz w:val="24"/>
          <w:szCs w:val="24"/>
        </w:rPr>
        <w:t>第一条</w:t>
      </w:r>
      <w:r>
        <w:rPr>
          <w:rFonts w:asciiTheme="minorEastAsia" w:eastAsiaTheme="minorEastAsia" w:hAnsiTheme="minorEastAsia"/>
          <w:b/>
          <w:sz w:val="24"/>
          <w:szCs w:val="24"/>
        </w:rPr>
        <w:tab/>
      </w:r>
      <w:r>
        <w:rPr>
          <w:rFonts w:asciiTheme="minorEastAsia" w:eastAsiaTheme="minorEastAsia" w:hAnsiTheme="minorEastAsia" w:hint="eastAsia"/>
          <w:b/>
          <w:sz w:val="24"/>
          <w:szCs w:val="24"/>
        </w:rPr>
        <w:t>合同有效期</w:t>
      </w:r>
    </w:p>
    <w:p w:rsidR="000818BB" w:rsidRDefault="00BA6AD1">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本合同有效期自</w:t>
      </w:r>
      <w:r>
        <w:rPr>
          <w:rFonts w:asciiTheme="minorEastAsia" w:eastAsiaTheme="minorEastAsia" w:hAnsiTheme="minorEastAsia" w:hint="eastAsia"/>
          <w:sz w:val="24"/>
          <w:szCs w:val="24"/>
        </w:rPr>
        <w:t>2020</w:t>
      </w:r>
      <w:r>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1</w:t>
      </w:r>
      <w:r>
        <w:rPr>
          <w:rFonts w:asciiTheme="minorEastAsia" w:eastAsiaTheme="minorEastAsia" w:hAnsiTheme="minorEastAsia" w:hint="eastAsia"/>
          <w:sz w:val="24"/>
          <w:szCs w:val="24"/>
        </w:rPr>
        <w:t>日起，至</w:t>
      </w:r>
      <w:r>
        <w:rPr>
          <w:rFonts w:asciiTheme="minorEastAsia" w:eastAsiaTheme="minorEastAsia" w:hAnsiTheme="minorEastAsia" w:hint="eastAsia"/>
          <w:sz w:val="24"/>
          <w:szCs w:val="24"/>
        </w:rPr>
        <w:t>2020</w:t>
      </w:r>
      <w:r>
        <w:rPr>
          <w:rFonts w:asciiTheme="minorEastAsia" w:eastAsiaTheme="minorEastAsia" w:hAnsiTheme="minorEastAsia" w:hint="eastAsia"/>
          <w:sz w:val="24"/>
          <w:szCs w:val="24"/>
        </w:rPr>
        <w:t>年</w:t>
      </w:r>
      <w:r>
        <w:rPr>
          <w:rFonts w:asciiTheme="minorEastAsia" w:eastAsiaTheme="minorEastAsia" w:hAnsiTheme="minorEastAsia" w:hint="eastAsia"/>
          <w:sz w:val="24"/>
          <w:szCs w:val="24"/>
        </w:rPr>
        <w:t>12</w:t>
      </w:r>
      <w:r>
        <w:rPr>
          <w:rFonts w:asciiTheme="minorEastAsia" w:eastAsiaTheme="minorEastAsia" w:hAnsiTheme="minorEastAsia" w:hint="eastAsia"/>
          <w:sz w:val="24"/>
          <w:szCs w:val="24"/>
        </w:rPr>
        <w:t>月</w:t>
      </w:r>
      <w:r>
        <w:rPr>
          <w:rFonts w:asciiTheme="minorEastAsia" w:eastAsiaTheme="minorEastAsia" w:hAnsiTheme="minorEastAsia" w:hint="eastAsia"/>
          <w:sz w:val="24"/>
          <w:szCs w:val="24"/>
        </w:rPr>
        <w:t>31</w:t>
      </w:r>
      <w:r>
        <w:rPr>
          <w:rFonts w:asciiTheme="minorEastAsia" w:eastAsiaTheme="minorEastAsia" w:hAnsiTheme="minorEastAsia" w:hint="eastAsia"/>
          <w:sz w:val="24"/>
          <w:szCs w:val="24"/>
        </w:rPr>
        <w:t>日止。期满前甲乙双方经协商一致可以将合同有效期续延壹年，否则本合同将于有效期满后自行终止。</w:t>
      </w:r>
    </w:p>
    <w:p w:rsidR="000818BB" w:rsidRDefault="00BA6AD1">
      <w:pPr>
        <w:rPr>
          <w:rFonts w:asciiTheme="minorEastAsia" w:eastAsiaTheme="minorEastAsia" w:hAnsiTheme="minorEastAsia"/>
          <w:b/>
          <w:sz w:val="24"/>
          <w:szCs w:val="24"/>
        </w:rPr>
      </w:pPr>
      <w:r>
        <w:rPr>
          <w:rFonts w:asciiTheme="minorEastAsia" w:eastAsiaTheme="minorEastAsia" w:hAnsiTheme="minorEastAsia" w:hint="eastAsia"/>
          <w:b/>
          <w:sz w:val="24"/>
          <w:szCs w:val="24"/>
        </w:rPr>
        <w:t>第二条</w:t>
      </w:r>
      <w:r>
        <w:rPr>
          <w:rFonts w:asciiTheme="minorEastAsia" w:eastAsiaTheme="minorEastAsia" w:hAnsiTheme="minorEastAsia"/>
          <w:b/>
          <w:sz w:val="24"/>
          <w:szCs w:val="24"/>
        </w:rPr>
        <w:tab/>
      </w:r>
      <w:r>
        <w:rPr>
          <w:rFonts w:asciiTheme="minorEastAsia" w:eastAsiaTheme="minorEastAsia" w:hAnsiTheme="minorEastAsia" w:hint="eastAsia"/>
          <w:b/>
          <w:sz w:val="24"/>
          <w:szCs w:val="24"/>
        </w:rPr>
        <w:t>服务范围</w:t>
      </w:r>
    </w:p>
    <w:p w:rsidR="000818BB" w:rsidRDefault="00BA6AD1">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乙方依据本合同提供以下维护保养服务：</w:t>
      </w:r>
    </w:p>
    <w:p w:rsidR="000818BB" w:rsidRDefault="00BA6AD1">
      <w:pPr>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定期维护保养服务</w:t>
      </w:r>
    </w:p>
    <w:p w:rsidR="000818BB" w:rsidRDefault="00BA6AD1">
      <w:pPr>
        <w:tabs>
          <w:tab w:val="left" w:pos="8460"/>
        </w:tabs>
        <w:ind w:hanging="360"/>
        <w:rPr>
          <w:rFonts w:asciiTheme="minorEastAsia" w:eastAsiaTheme="minorEastAsia" w:hAnsiTheme="minorEastAsia"/>
          <w:sz w:val="24"/>
          <w:szCs w:val="24"/>
        </w:rPr>
      </w:pP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乙方定期派专业工程师定期到</w:t>
      </w:r>
      <w:proofErr w:type="gramStart"/>
      <w:r>
        <w:rPr>
          <w:rFonts w:asciiTheme="minorEastAsia" w:eastAsiaTheme="minorEastAsia" w:hAnsiTheme="minorEastAsia" w:hint="eastAsia"/>
          <w:sz w:val="24"/>
          <w:szCs w:val="24"/>
        </w:rPr>
        <w:t>到</w:t>
      </w:r>
      <w:proofErr w:type="gramEnd"/>
      <w:r>
        <w:rPr>
          <w:rFonts w:asciiTheme="minorEastAsia" w:eastAsiaTheme="minorEastAsia" w:hAnsiTheme="minorEastAsia" w:hint="eastAsia"/>
          <w:sz w:val="24"/>
          <w:szCs w:val="24"/>
        </w:rPr>
        <w:t>医院消防系统设备进行常规维护保养。并出具消防设施维护</w:t>
      </w:r>
      <w:r>
        <w:rPr>
          <w:rFonts w:asciiTheme="minorEastAsia" w:eastAsiaTheme="minorEastAsia" w:hAnsiTheme="minorEastAsia" w:hint="eastAsia"/>
          <w:sz w:val="24"/>
          <w:szCs w:val="24"/>
        </w:rPr>
        <w:t>保养</w:t>
      </w:r>
      <w:r>
        <w:rPr>
          <w:rFonts w:asciiTheme="minorEastAsia" w:eastAsiaTheme="minorEastAsia" w:hAnsiTheme="minorEastAsia" w:hint="eastAsia"/>
          <w:sz w:val="24"/>
          <w:szCs w:val="24"/>
        </w:rPr>
        <w:t>报告书。乙方应依据年度保养服务计划（见附件一）。以便甲方进行合理安排。</w:t>
      </w:r>
    </w:p>
    <w:p w:rsidR="000818BB" w:rsidRDefault="00BA6AD1" w:rsidP="00C40C87">
      <w:pPr>
        <w:ind w:firstLineChars="7" w:firstLine="17"/>
        <w:rPr>
          <w:rFonts w:asciiTheme="minorEastAsia" w:eastAsiaTheme="minorEastAsia" w:hAnsiTheme="minorEastAsia"/>
          <w:sz w:val="24"/>
          <w:szCs w:val="24"/>
        </w:rPr>
      </w:pP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保养中发现的有关问题及故障处理</w:t>
      </w:r>
      <w:r>
        <w:rPr>
          <w:rFonts w:asciiTheme="minorEastAsia" w:eastAsiaTheme="minorEastAsia" w:hAnsiTheme="minorEastAsia"/>
          <w:sz w:val="24"/>
          <w:szCs w:val="24"/>
        </w:rPr>
        <w:t>,</w:t>
      </w:r>
      <w:r>
        <w:rPr>
          <w:rFonts w:asciiTheme="minorEastAsia" w:eastAsiaTheme="minorEastAsia" w:hAnsiTheme="minorEastAsia" w:hint="eastAsia"/>
          <w:sz w:val="24"/>
          <w:szCs w:val="24"/>
        </w:rPr>
        <w:t>系统可能存在潜在隐患的发现及处理</w:t>
      </w:r>
      <w:r>
        <w:rPr>
          <w:rFonts w:asciiTheme="minorEastAsia" w:eastAsiaTheme="minorEastAsia" w:hAnsiTheme="minorEastAsia"/>
          <w:sz w:val="24"/>
          <w:szCs w:val="24"/>
        </w:rPr>
        <w:t>,</w:t>
      </w:r>
      <w:r>
        <w:rPr>
          <w:rFonts w:asciiTheme="minorEastAsia" w:eastAsiaTheme="minorEastAsia" w:hAnsiTheme="minorEastAsia" w:hint="eastAsia"/>
          <w:sz w:val="24"/>
          <w:szCs w:val="24"/>
        </w:rPr>
        <w:t>系统改造升级建议</w:t>
      </w:r>
      <w:r>
        <w:rPr>
          <w:rFonts w:asciiTheme="minorEastAsia" w:eastAsiaTheme="minorEastAsia" w:hAnsiTheme="minorEastAsia"/>
          <w:sz w:val="24"/>
          <w:szCs w:val="24"/>
        </w:rPr>
        <w:t>,</w:t>
      </w:r>
      <w:r>
        <w:rPr>
          <w:rFonts w:asciiTheme="minorEastAsia" w:eastAsiaTheme="minorEastAsia" w:hAnsiTheme="minorEastAsia" w:hint="eastAsia"/>
          <w:sz w:val="24"/>
          <w:szCs w:val="24"/>
        </w:rPr>
        <w:t>系统备件状况的检查及更新</w:t>
      </w:r>
      <w:r>
        <w:rPr>
          <w:rFonts w:asciiTheme="minorEastAsia" w:eastAsiaTheme="minorEastAsia" w:hAnsiTheme="minorEastAsia"/>
          <w:sz w:val="24"/>
          <w:szCs w:val="24"/>
        </w:rPr>
        <w:t>,</w:t>
      </w:r>
      <w:r>
        <w:rPr>
          <w:rFonts w:asciiTheme="minorEastAsia" w:eastAsiaTheme="minorEastAsia" w:hAnsiTheme="minorEastAsia" w:hint="eastAsia"/>
          <w:sz w:val="24"/>
          <w:szCs w:val="24"/>
        </w:rPr>
        <w:t>以及下次保养服务的内容和时间安排定期维护保养服务的具体范围和内容如下</w:t>
      </w:r>
      <w:r>
        <w:rPr>
          <w:rFonts w:asciiTheme="minorEastAsia" w:eastAsiaTheme="minorEastAsia" w:hAnsiTheme="minorEastAsia"/>
          <w:sz w:val="24"/>
          <w:szCs w:val="24"/>
        </w:rPr>
        <w:t>:</w:t>
      </w:r>
    </w:p>
    <w:p w:rsidR="000818BB" w:rsidRDefault="00BA6AD1">
      <w:pPr>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）乙方定期对甲方的系统设备进行设备综合检查和作相应的联动测试</w:t>
      </w:r>
      <w:r>
        <w:rPr>
          <w:rFonts w:asciiTheme="minorEastAsia" w:eastAsiaTheme="minorEastAsia" w:hAnsiTheme="minorEastAsia"/>
          <w:sz w:val="24"/>
          <w:szCs w:val="24"/>
        </w:rPr>
        <w:t>,</w:t>
      </w:r>
      <w:r>
        <w:rPr>
          <w:rFonts w:asciiTheme="minorEastAsia" w:eastAsiaTheme="minorEastAsia" w:hAnsiTheme="minorEastAsia" w:hint="eastAsia"/>
          <w:sz w:val="24"/>
          <w:szCs w:val="24"/>
        </w:rPr>
        <w:t>并协助现场常驻人员解决和排除一些突发的报警事件和事故隐患</w:t>
      </w:r>
      <w:r>
        <w:rPr>
          <w:rFonts w:asciiTheme="minorEastAsia" w:eastAsiaTheme="minorEastAsia" w:hAnsiTheme="minorEastAsia"/>
          <w:sz w:val="24"/>
          <w:szCs w:val="24"/>
        </w:rPr>
        <w:t>,</w:t>
      </w:r>
      <w:r>
        <w:rPr>
          <w:rFonts w:asciiTheme="minorEastAsia" w:eastAsiaTheme="minorEastAsia" w:hAnsiTheme="minorEastAsia" w:hint="eastAsia"/>
          <w:sz w:val="24"/>
          <w:szCs w:val="24"/>
        </w:rPr>
        <w:t>同时配合甲方不断完善系统</w:t>
      </w:r>
      <w:r>
        <w:rPr>
          <w:rFonts w:asciiTheme="minorEastAsia" w:eastAsiaTheme="minorEastAsia" w:hAnsiTheme="minorEastAsia"/>
          <w:sz w:val="24"/>
          <w:szCs w:val="24"/>
        </w:rPr>
        <w:t>,</w:t>
      </w:r>
      <w:r>
        <w:rPr>
          <w:rFonts w:asciiTheme="minorEastAsia" w:eastAsiaTheme="minorEastAsia" w:hAnsiTheme="minorEastAsia" w:hint="eastAsia"/>
          <w:sz w:val="24"/>
          <w:szCs w:val="24"/>
        </w:rPr>
        <w:t>通过消防的年检。如出现未通过检查的情况，视为乙方违约，甲方有权终止合同并要求赔偿。</w:t>
      </w:r>
    </w:p>
    <w:p w:rsidR="000818BB" w:rsidRDefault="00BA6AD1">
      <w:pPr>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乙方将对甲方系统设备进行定期例行的检查，并及时解决和排除现场设备出现的故障及问题。</w:t>
      </w:r>
    </w:p>
    <w:p w:rsidR="000818BB" w:rsidRDefault="00BA6AD1">
      <w:pPr>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乙方在对甲方系统设备进行例行的检查后，</w:t>
      </w:r>
      <w:r>
        <w:rPr>
          <w:rFonts w:asciiTheme="minorEastAsia" w:eastAsiaTheme="minorEastAsia" w:hAnsiTheme="minorEastAsia"/>
          <w:sz w:val="24"/>
          <w:szCs w:val="24"/>
        </w:rPr>
        <w:t>8</w:t>
      </w:r>
      <w:r>
        <w:rPr>
          <w:rFonts w:asciiTheme="minorEastAsia" w:eastAsiaTheme="minorEastAsia" w:hAnsiTheme="minorEastAsia" w:hint="eastAsia"/>
          <w:sz w:val="24"/>
          <w:szCs w:val="24"/>
        </w:rPr>
        <w:t>个工作日内乙方将提供甲方详细的服务内容、设备检测结果及相关的需甲方现场改进的建议报告。乙方将有关季度保养报告一式贰份，交甲方签字确认。（甲、乙方各执一份存档）。</w:t>
      </w:r>
    </w:p>
    <w:p w:rsidR="000818BB" w:rsidRDefault="00BA6AD1">
      <w:pPr>
        <w:rPr>
          <w:rFonts w:asciiTheme="minorEastAsia" w:eastAsiaTheme="minorEastAsia" w:hAnsiTheme="minorEastAsia"/>
          <w:sz w:val="24"/>
          <w:szCs w:val="24"/>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）在每次定期维护、维修服务和紧急维修服务期间</w:t>
      </w:r>
      <w:r>
        <w:rPr>
          <w:rFonts w:asciiTheme="minorEastAsia" w:eastAsiaTheme="minorEastAsia" w:hAnsiTheme="minorEastAsia"/>
          <w:sz w:val="24"/>
          <w:szCs w:val="24"/>
        </w:rPr>
        <w:t>,</w:t>
      </w:r>
      <w:proofErr w:type="gramStart"/>
      <w:r>
        <w:rPr>
          <w:rFonts w:asciiTheme="minorEastAsia" w:eastAsiaTheme="minorEastAsia" w:hAnsiTheme="minorEastAsia" w:hint="eastAsia"/>
          <w:sz w:val="24"/>
          <w:szCs w:val="24"/>
        </w:rPr>
        <w:t>若工</w:t>
      </w:r>
      <w:proofErr w:type="gramEnd"/>
      <w:r>
        <w:rPr>
          <w:rFonts w:asciiTheme="minorEastAsia" w:eastAsiaTheme="minorEastAsia" w:hAnsiTheme="minorEastAsia" w:hint="eastAsia"/>
          <w:sz w:val="24"/>
          <w:szCs w:val="24"/>
        </w:rPr>
        <w:t>作需要关闭相应系统设备及由此引起的影响面较大时，乙方需事先征得甲方书面同意后，方能予以实施。</w:t>
      </w:r>
    </w:p>
    <w:p w:rsidR="000818BB" w:rsidRDefault="00BA6AD1">
      <w:pPr>
        <w:rPr>
          <w:rFonts w:asciiTheme="minorEastAsia" w:eastAsiaTheme="minorEastAsia" w:hAnsiTheme="minorEastAsia"/>
          <w:sz w:val="24"/>
          <w:szCs w:val="24"/>
        </w:rPr>
      </w:pPr>
      <w:r>
        <w:rPr>
          <w:rFonts w:asciiTheme="minorEastAsia" w:eastAsiaTheme="minorEastAsia" w:hAnsiTheme="minorEastAsia"/>
          <w:sz w:val="24"/>
          <w:szCs w:val="24"/>
        </w:rPr>
        <w:t>5</w:t>
      </w:r>
      <w:r>
        <w:rPr>
          <w:rFonts w:asciiTheme="minorEastAsia" w:eastAsiaTheme="minorEastAsia" w:hAnsiTheme="minorEastAsia" w:hint="eastAsia"/>
          <w:sz w:val="24"/>
          <w:szCs w:val="24"/>
        </w:rPr>
        <w:t>）若当人为或其他不可抗力因素引发故障或损害事件发生时，乙方须将尽快恢复故障放在首位，使系统恢复正常运行，尽量使由此造成的直接、间接损失控制在最低限度。</w:t>
      </w:r>
    </w:p>
    <w:p w:rsidR="000818BB" w:rsidRDefault="00BA6AD1">
      <w:pPr>
        <w:rPr>
          <w:rFonts w:asciiTheme="minorEastAsia" w:eastAsiaTheme="minorEastAsia" w:hAnsiTheme="minorEastAsia"/>
          <w:sz w:val="24"/>
          <w:szCs w:val="24"/>
        </w:rPr>
      </w:pPr>
      <w:r>
        <w:rPr>
          <w:rFonts w:asciiTheme="minorEastAsia" w:eastAsiaTheme="minorEastAsia" w:hAnsiTheme="minorEastAsia"/>
          <w:sz w:val="24"/>
          <w:szCs w:val="24"/>
        </w:rPr>
        <w:t>6</w:t>
      </w:r>
      <w:r>
        <w:rPr>
          <w:rFonts w:asciiTheme="minorEastAsia" w:eastAsiaTheme="minorEastAsia" w:hAnsiTheme="minorEastAsia" w:hint="eastAsia"/>
          <w:sz w:val="24"/>
          <w:szCs w:val="24"/>
        </w:rPr>
        <w:t>）乙方配合甲方进行每年两次的消防演习。</w:t>
      </w:r>
    </w:p>
    <w:p w:rsidR="000818BB" w:rsidRDefault="00BA6AD1">
      <w:pPr>
        <w:rPr>
          <w:rFonts w:asciiTheme="minorEastAsia" w:eastAsiaTheme="minorEastAsia" w:hAnsiTheme="minorEastAsia"/>
          <w:sz w:val="24"/>
          <w:szCs w:val="24"/>
        </w:rPr>
      </w:pPr>
      <w:r>
        <w:rPr>
          <w:rFonts w:asciiTheme="minorEastAsia" w:eastAsiaTheme="minorEastAsia" w:hAnsiTheme="minorEastAsia"/>
          <w:sz w:val="24"/>
          <w:szCs w:val="24"/>
        </w:rPr>
        <w:lastRenderedPageBreak/>
        <w:t>2</w:t>
      </w:r>
      <w:r>
        <w:rPr>
          <w:rFonts w:asciiTheme="minorEastAsia" w:eastAsiaTheme="minorEastAsia" w:hAnsiTheme="minorEastAsia" w:hint="eastAsia"/>
          <w:sz w:val="24"/>
          <w:szCs w:val="24"/>
        </w:rPr>
        <w:t>、紧急维护保养服务</w:t>
      </w:r>
    </w:p>
    <w:p w:rsidR="000818BB" w:rsidRDefault="00BA6AD1">
      <w:pPr>
        <w:rPr>
          <w:rFonts w:asciiTheme="minorEastAsia" w:eastAsiaTheme="minorEastAsia" w:hAnsiTheme="minorEastAsia"/>
          <w:sz w:val="24"/>
          <w:szCs w:val="24"/>
        </w:rPr>
      </w:pP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在本合同有效期内，如甲方提出要求，</w:t>
      </w:r>
      <w:r>
        <w:rPr>
          <w:rFonts w:asciiTheme="minorEastAsia" w:eastAsiaTheme="minorEastAsia" w:hAnsiTheme="minorEastAsia" w:hint="eastAsia"/>
          <w:color w:val="000000"/>
          <w:sz w:val="24"/>
          <w:szCs w:val="24"/>
        </w:rPr>
        <w:t>在接到甲方</w:t>
      </w:r>
      <w:r>
        <w:rPr>
          <w:rFonts w:asciiTheme="minorEastAsia" w:eastAsiaTheme="minorEastAsia" w:hAnsiTheme="minorEastAsia" w:hint="eastAsia"/>
          <w:sz w:val="24"/>
          <w:szCs w:val="24"/>
        </w:rPr>
        <w:t>书面或电话</w:t>
      </w:r>
      <w:r>
        <w:rPr>
          <w:rFonts w:asciiTheme="minorEastAsia" w:eastAsiaTheme="minorEastAsia" w:hAnsiTheme="minorEastAsia" w:hint="eastAsia"/>
          <w:color w:val="000000"/>
          <w:sz w:val="24"/>
          <w:szCs w:val="24"/>
        </w:rPr>
        <w:t>通知后</w:t>
      </w:r>
      <w:r>
        <w:rPr>
          <w:rFonts w:asciiTheme="minorEastAsia" w:eastAsiaTheme="minorEastAsia" w:hAnsiTheme="minorEastAsia" w:hint="eastAsia"/>
          <w:sz w:val="24"/>
          <w:szCs w:val="24"/>
        </w:rPr>
        <w:t>乙方将在正常工作时间内</w:t>
      </w:r>
      <w:r>
        <w:rPr>
          <w:rFonts w:asciiTheme="minorEastAsia" w:eastAsiaTheme="minorEastAsia" w:hAnsiTheme="minorEastAsia"/>
          <w:sz w:val="24"/>
          <w:szCs w:val="24"/>
        </w:rPr>
        <w:t>0.5</w:t>
      </w:r>
      <w:r>
        <w:rPr>
          <w:rFonts w:asciiTheme="minorEastAsia" w:eastAsiaTheme="minorEastAsia" w:hAnsiTheme="minorEastAsia" w:hint="eastAsia"/>
          <w:sz w:val="24"/>
          <w:szCs w:val="24"/>
        </w:rPr>
        <w:t>小时之内做出响应，并派遣专业的工程师以最快的交通方式到达现场提供紧急服务，在正常工作时间之外，</w:t>
      </w:r>
      <w:r>
        <w:rPr>
          <w:rFonts w:asciiTheme="minorEastAsia" w:eastAsiaTheme="minorEastAsia" w:hAnsiTheme="minorEastAsia"/>
          <w:sz w:val="24"/>
          <w:szCs w:val="24"/>
        </w:rPr>
        <w:t>4</w:t>
      </w:r>
      <w:r>
        <w:rPr>
          <w:rFonts w:asciiTheme="minorEastAsia" w:eastAsiaTheme="minorEastAsia" w:hAnsiTheme="minorEastAsia" w:hint="eastAsia"/>
          <w:sz w:val="24"/>
          <w:szCs w:val="24"/>
        </w:rPr>
        <w:t>小时之内做出响应，同样以最快的交通方式到达现场提供紧急服务。如未能按以上时间</w:t>
      </w:r>
      <w:proofErr w:type="gramStart"/>
      <w:r>
        <w:rPr>
          <w:rFonts w:asciiTheme="minorEastAsia" w:eastAsiaTheme="minorEastAsia" w:hAnsiTheme="minorEastAsia" w:hint="eastAsia"/>
          <w:sz w:val="24"/>
          <w:szCs w:val="24"/>
        </w:rPr>
        <w:t>作出</w:t>
      </w:r>
      <w:proofErr w:type="gramEnd"/>
      <w:r>
        <w:rPr>
          <w:rFonts w:asciiTheme="minorEastAsia" w:eastAsiaTheme="minorEastAsia" w:hAnsiTheme="minorEastAsia" w:hint="eastAsia"/>
          <w:sz w:val="24"/>
          <w:szCs w:val="24"/>
        </w:rPr>
        <w:t>响应第一次甲方采取严重警告，仍未改正甲方有权按合同金额的</w:t>
      </w:r>
      <w:r>
        <w:rPr>
          <w:rFonts w:asciiTheme="minorEastAsia" w:eastAsiaTheme="minorEastAsia" w:hAnsiTheme="minorEastAsia" w:hint="eastAsia"/>
          <w:b/>
          <w:sz w:val="24"/>
          <w:szCs w:val="24"/>
        </w:rPr>
        <w:t>百分之一</w:t>
      </w:r>
      <w:r>
        <w:rPr>
          <w:rFonts w:asciiTheme="minorEastAsia" w:eastAsiaTheme="minorEastAsia" w:hAnsiTheme="minorEastAsia" w:hint="eastAsia"/>
          <w:sz w:val="24"/>
          <w:szCs w:val="24"/>
        </w:rPr>
        <w:t>进行处罚。</w:t>
      </w:r>
    </w:p>
    <w:p w:rsidR="000818BB" w:rsidRDefault="00BA6AD1">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在每次紧急叫</w:t>
      </w:r>
      <w:proofErr w:type="gramStart"/>
      <w:r>
        <w:rPr>
          <w:rFonts w:asciiTheme="minorEastAsia" w:eastAsiaTheme="minorEastAsia" w:hAnsiTheme="minorEastAsia" w:hint="eastAsia"/>
          <w:sz w:val="24"/>
          <w:szCs w:val="24"/>
        </w:rPr>
        <w:t>修服务</w:t>
      </w:r>
      <w:proofErr w:type="gramEnd"/>
      <w:r>
        <w:rPr>
          <w:rFonts w:asciiTheme="minorEastAsia" w:eastAsiaTheme="minorEastAsia" w:hAnsiTheme="minorEastAsia" w:hint="eastAsia"/>
          <w:sz w:val="24"/>
          <w:szCs w:val="24"/>
        </w:rPr>
        <w:t>完成后</w:t>
      </w:r>
      <w:r>
        <w:rPr>
          <w:rFonts w:asciiTheme="minorEastAsia" w:eastAsiaTheme="minorEastAsia" w:hAnsiTheme="minorEastAsia"/>
          <w:sz w:val="24"/>
          <w:szCs w:val="24"/>
        </w:rPr>
        <w:t>5</w:t>
      </w:r>
      <w:r>
        <w:rPr>
          <w:rFonts w:asciiTheme="minorEastAsia" w:eastAsiaTheme="minorEastAsia" w:hAnsiTheme="minorEastAsia" w:hint="eastAsia"/>
          <w:sz w:val="24"/>
          <w:szCs w:val="24"/>
        </w:rPr>
        <w:t>个工作日内</w:t>
      </w:r>
      <w:r>
        <w:rPr>
          <w:rFonts w:asciiTheme="minorEastAsia" w:eastAsiaTheme="minorEastAsia" w:hAnsiTheme="minorEastAsia"/>
          <w:sz w:val="24"/>
          <w:szCs w:val="24"/>
        </w:rPr>
        <w:t>,</w:t>
      </w:r>
      <w:r>
        <w:rPr>
          <w:rFonts w:asciiTheme="minorEastAsia" w:eastAsiaTheme="minorEastAsia" w:hAnsiTheme="minorEastAsia" w:hint="eastAsia"/>
          <w:sz w:val="24"/>
          <w:szCs w:val="24"/>
        </w:rPr>
        <w:t>乙方向甲方提供书面报告</w:t>
      </w:r>
      <w:r>
        <w:rPr>
          <w:rFonts w:asciiTheme="minorEastAsia" w:eastAsiaTheme="minorEastAsia" w:hAnsiTheme="minorEastAsia"/>
          <w:sz w:val="24"/>
          <w:szCs w:val="24"/>
        </w:rPr>
        <w:t>,</w:t>
      </w:r>
      <w:r>
        <w:rPr>
          <w:rFonts w:asciiTheme="minorEastAsia" w:eastAsiaTheme="minorEastAsia" w:hAnsiTheme="minorEastAsia" w:hint="eastAsia"/>
          <w:sz w:val="24"/>
          <w:szCs w:val="24"/>
        </w:rPr>
        <w:t>包括本次紧急叫</w:t>
      </w:r>
      <w:proofErr w:type="gramStart"/>
      <w:r>
        <w:rPr>
          <w:rFonts w:asciiTheme="minorEastAsia" w:eastAsiaTheme="minorEastAsia" w:hAnsiTheme="minorEastAsia" w:hint="eastAsia"/>
          <w:sz w:val="24"/>
          <w:szCs w:val="24"/>
        </w:rPr>
        <w:t>修服务</w:t>
      </w:r>
      <w:proofErr w:type="gramEnd"/>
      <w:r>
        <w:rPr>
          <w:rFonts w:asciiTheme="minorEastAsia" w:eastAsiaTheme="minorEastAsia" w:hAnsiTheme="minorEastAsia" w:hint="eastAsia"/>
          <w:sz w:val="24"/>
          <w:szCs w:val="24"/>
        </w:rPr>
        <w:t>的具体服务内容</w:t>
      </w:r>
      <w:r>
        <w:rPr>
          <w:rFonts w:asciiTheme="minorEastAsia" w:eastAsiaTheme="minorEastAsia" w:hAnsiTheme="minorEastAsia"/>
          <w:sz w:val="24"/>
          <w:szCs w:val="24"/>
        </w:rPr>
        <w:t>,</w:t>
      </w:r>
      <w:r>
        <w:rPr>
          <w:rFonts w:asciiTheme="minorEastAsia" w:eastAsiaTheme="minorEastAsia" w:hAnsiTheme="minorEastAsia" w:hint="eastAsia"/>
          <w:sz w:val="24"/>
          <w:szCs w:val="24"/>
        </w:rPr>
        <w:t>异常的具体处理方法及原因分析</w:t>
      </w:r>
      <w:r>
        <w:rPr>
          <w:rFonts w:asciiTheme="minorEastAsia" w:eastAsiaTheme="minorEastAsia" w:hAnsiTheme="minorEastAsia"/>
          <w:sz w:val="24"/>
          <w:szCs w:val="24"/>
        </w:rPr>
        <w:t>,</w:t>
      </w:r>
      <w:r>
        <w:rPr>
          <w:rFonts w:asciiTheme="minorEastAsia" w:eastAsiaTheme="minorEastAsia" w:hAnsiTheme="minorEastAsia" w:hint="eastAsia"/>
          <w:sz w:val="24"/>
          <w:szCs w:val="24"/>
        </w:rPr>
        <w:t>以及如何预防类似</w:t>
      </w:r>
      <w:r>
        <w:rPr>
          <w:rFonts w:asciiTheme="minorEastAsia" w:eastAsiaTheme="minorEastAsia" w:hAnsiTheme="minorEastAsia" w:hint="eastAsia"/>
          <w:sz w:val="24"/>
          <w:szCs w:val="24"/>
        </w:rPr>
        <w:t>异常的校正措施和具体实施方法</w:t>
      </w:r>
      <w:r>
        <w:rPr>
          <w:rFonts w:asciiTheme="minorEastAsia" w:eastAsiaTheme="minorEastAsia" w:hAnsiTheme="minorEastAsia"/>
          <w:sz w:val="24"/>
          <w:szCs w:val="24"/>
        </w:rPr>
        <w:t>.</w:t>
      </w:r>
    </w:p>
    <w:p w:rsidR="000818BB" w:rsidRDefault="00BA6AD1">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以上紧急服务费用已包含在定期维护保养服务费用中，乙方不得再增加费用。</w:t>
      </w:r>
    </w:p>
    <w:p w:rsidR="000818BB" w:rsidRDefault="00BA6AD1">
      <w:pPr>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、设备备件供应</w:t>
      </w:r>
    </w:p>
    <w:p w:rsidR="000818BB" w:rsidRDefault="00BA6AD1">
      <w:pPr>
        <w:ind w:left="120" w:hangingChars="50" w:hanging="120"/>
        <w:rPr>
          <w:rFonts w:asciiTheme="minorEastAsia" w:eastAsiaTheme="minorEastAsia" w:hAnsiTheme="minorEastAsia"/>
          <w:sz w:val="24"/>
          <w:szCs w:val="24"/>
        </w:rPr>
      </w:pP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甲方如在系统使用中需更换备品备件，甲方应向乙方采购，乙方承诺将给予甲方最为优惠的价格，保证维修保养过程中所使用的消防器材及设备质量是符合国家相关的消防法规的，保证消防系统能准确、优质、高效、安全的运行，并提供备品备件及主要部件的价格清单。如乙方提供的备品备件的价格高于市场价格的，则应予调整</w:t>
      </w:r>
    </w:p>
    <w:p w:rsidR="000818BB" w:rsidRDefault="00BA6AD1">
      <w:pPr>
        <w:rPr>
          <w:rFonts w:asciiTheme="minorEastAsia" w:eastAsiaTheme="minorEastAsia" w:hAnsiTheme="minorEastAsia"/>
          <w:sz w:val="24"/>
          <w:szCs w:val="24"/>
        </w:rPr>
      </w:pPr>
      <w:r>
        <w:rPr>
          <w:rFonts w:asciiTheme="minorEastAsia" w:eastAsiaTheme="minorEastAsia" w:hAnsiTheme="minorEastAsia"/>
          <w:sz w:val="24"/>
          <w:szCs w:val="24"/>
        </w:rPr>
        <w:t>4</w:t>
      </w:r>
      <w:r>
        <w:rPr>
          <w:rFonts w:asciiTheme="minorEastAsia" w:eastAsiaTheme="minorEastAsia" w:hAnsiTheme="minorEastAsia" w:hint="eastAsia"/>
          <w:sz w:val="24"/>
          <w:szCs w:val="24"/>
        </w:rPr>
        <w:t>、特殊服务内容</w:t>
      </w:r>
    </w:p>
    <w:p w:rsidR="000818BB" w:rsidRDefault="00BA6AD1">
      <w:pPr>
        <w:ind w:left="-1"/>
        <w:rPr>
          <w:rFonts w:asciiTheme="minorEastAsia" w:eastAsiaTheme="minorEastAsia" w:hAnsiTheme="minorEastAsia"/>
          <w:sz w:val="24"/>
          <w:szCs w:val="24"/>
        </w:rPr>
      </w:pP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下列情况下，乙方可以根据甲方的要求决定提供特殊服务，具体服务费</w:t>
      </w:r>
      <w:r>
        <w:rPr>
          <w:rFonts w:asciiTheme="minorEastAsia" w:eastAsiaTheme="minorEastAsia" w:hAnsiTheme="minorEastAsia" w:hint="eastAsia"/>
          <w:sz w:val="24"/>
          <w:szCs w:val="24"/>
        </w:rPr>
        <w:t>用由双方另行协商决定：</w:t>
      </w:r>
    </w:p>
    <w:p w:rsidR="000818BB" w:rsidRDefault="00BA6AD1">
      <w:pPr>
        <w:ind w:left="-1"/>
        <w:rPr>
          <w:rFonts w:asciiTheme="minorEastAsia" w:eastAsiaTheme="minorEastAsia" w:hAnsiTheme="minorEastAsia"/>
          <w:sz w:val="24"/>
          <w:szCs w:val="24"/>
        </w:rPr>
      </w:pP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w:t>
      </w:r>
      <w:r>
        <w:rPr>
          <w:rFonts w:asciiTheme="minorEastAsia" w:eastAsiaTheme="minorEastAsia" w:hAnsiTheme="minorEastAsia"/>
          <w:sz w:val="24"/>
          <w:szCs w:val="24"/>
        </w:rPr>
        <w:t>1</w:t>
      </w:r>
      <w:r>
        <w:rPr>
          <w:rFonts w:asciiTheme="minorEastAsia" w:eastAsiaTheme="minorEastAsia" w:hAnsiTheme="minorEastAsia" w:hint="eastAsia"/>
          <w:sz w:val="24"/>
          <w:szCs w:val="24"/>
        </w:rPr>
        <w:t>）天灾、地震、政府行为等不可抗力事由造成的系统设备损坏。</w:t>
      </w:r>
    </w:p>
    <w:p w:rsidR="000818BB" w:rsidRDefault="00BA6AD1">
      <w:pPr>
        <w:ind w:left="-1"/>
        <w:rPr>
          <w:rFonts w:asciiTheme="minorEastAsia" w:eastAsiaTheme="minorEastAsia" w:hAnsiTheme="minorEastAsia"/>
          <w:sz w:val="24"/>
          <w:szCs w:val="24"/>
        </w:rPr>
      </w:pP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w:t>
      </w:r>
      <w:r>
        <w:rPr>
          <w:rFonts w:asciiTheme="minorEastAsia" w:eastAsiaTheme="minorEastAsia" w:hAnsiTheme="minorEastAsia"/>
          <w:sz w:val="24"/>
          <w:szCs w:val="24"/>
        </w:rPr>
        <w:t>2</w:t>
      </w:r>
      <w:r>
        <w:rPr>
          <w:rFonts w:asciiTheme="minorEastAsia" w:eastAsiaTheme="minorEastAsia" w:hAnsiTheme="minorEastAsia" w:hint="eastAsia"/>
          <w:sz w:val="24"/>
          <w:szCs w:val="24"/>
        </w:rPr>
        <w:t>）非乙方之过失所造成之系统设备损坏。</w:t>
      </w:r>
    </w:p>
    <w:p w:rsidR="000818BB" w:rsidRDefault="00BA6AD1">
      <w:pPr>
        <w:ind w:left="-1"/>
        <w:rPr>
          <w:rFonts w:asciiTheme="minorEastAsia" w:eastAsiaTheme="minorEastAsia" w:hAnsiTheme="minorEastAsia"/>
          <w:sz w:val="24"/>
          <w:szCs w:val="24"/>
        </w:rPr>
      </w:pP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w:t>
      </w:r>
      <w:r>
        <w:rPr>
          <w:rFonts w:asciiTheme="minorEastAsia" w:eastAsiaTheme="minorEastAsia" w:hAnsiTheme="minorEastAsia"/>
          <w:sz w:val="24"/>
          <w:szCs w:val="24"/>
        </w:rPr>
        <w:t>3</w:t>
      </w:r>
      <w:r>
        <w:rPr>
          <w:rFonts w:asciiTheme="minorEastAsia" w:eastAsiaTheme="minorEastAsia" w:hAnsiTheme="minorEastAsia" w:hint="eastAsia"/>
          <w:sz w:val="24"/>
          <w:szCs w:val="24"/>
        </w:rPr>
        <w:t>）系统设备赖以运行的工作环境较制约时发生改变，且该改变非乙方于制约时所能合理预料。</w:t>
      </w:r>
    </w:p>
    <w:p w:rsidR="000818BB" w:rsidRDefault="00BA6AD1">
      <w:pPr>
        <w:ind w:left="-1"/>
        <w:rPr>
          <w:rFonts w:asciiTheme="minorEastAsia" w:eastAsiaTheme="minorEastAsia" w:hAnsiTheme="minorEastAsia"/>
          <w:sz w:val="24"/>
          <w:szCs w:val="24"/>
        </w:rPr>
      </w:pP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w:t>
      </w:r>
      <w:r>
        <w:rPr>
          <w:rFonts w:asciiTheme="minorEastAsia" w:eastAsiaTheme="minorEastAsia" w:hAnsiTheme="minorEastAsia"/>
          <w:sz w:val="24"/>
          <w:szCs w:val="24"/>
        </w:rPr>
        <w:t>4</w:t>
      </w:r>
      <w:r>
        <w:rPr>
          <w:rFonts w:asciiTheme="minorEastAsia" w:eastAsiaTheme="minorEastAsia" w:hAnsiTheme="minorEastAsia" w:hint="eastAsia"/>
          <w:sz w:val="24"/>
          <w:szCs w:val="24"/>
        </w:rPr>
        <w:t>）其他定期维护保养服务范围之外的事宜。</w:t>
      </w:r>
    </w:p>
    <w:p w:rsidR="000818BB" w:rsidRDefault="00BA6AD1">
      <w:pPr>
        <w:ind w:left="-1"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5</w:t>
      </w:r>
      <w:r>
        <w:rPr>
          <w:rFonts w:asciiTheme="minorEastAsia" w:eastAsiaTheme="minorEastAsia" w:hAnsiTheme="minorEastAsia" w:hint="eastAsia"/>
          <w:sz w:val="24"/>
          <w:szCs w:val="24"/>
        </w:rPr>
        <w:t>）本合同服务范围不包括新增加的消防设备</w:t>
      </w:r>
    </w:p>
    <w:p w:rsidR="000818BB" w:rsidRDefault="00BA6AD1">
      <w:pPr>
        <w:rPr>
          <w:rFonts w:asciiTheme="minorEastAsia" w:eastAsiaTheme="minorEastAsia" w:hAnsiTheme="minorEastAsia"/>
          <w:sz w:val="24"/>
          <w:szCs w:val="24"/>
        </w:rPr>
      </w:pPr>
      <w:r>
        <w:rPr>
          <w:rFonts w:asciiTheme="minorEastAsia" w:eastAsiaTheme="minorEastAsia" w:hAnsiTheme="minorEastAsia"/>
          <w:sz w:val="24"/>
          <w:szCs w:val="24"/>
        </w:rPr>
        <w:t>5</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培训服务</w:t>
      </w:r>
    </w:p>
    <w:p w:rsidR="000818BB" w:rsidRDefault="00BA6AD1">
      <w:pPr>
        <w:rPr>
          <w:rFonts w:asciiTheme="minorEastAsia" w:eastAsiaTheme="minorEastAsia" w:hAnsiTheme="minorEastAsia"/>
          <w:sz w:val="24"/>
          <w:szCs w:val="24"/>
        </w:rPr>
      </w:pP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在维护保养服务中，对于甲方所指定的工作人员提供现行使用的系统、设备的管理、设备的操作以及设备故障的排除等方面进行现场培训。培训内容如下：</w:t>
      </w:r>
    </w:p>
    <w:p w:rsidR="000818BB" w:rsidRDefault="00BA6AD1">
      <w:pPr>
        <w:spacing w:after="0"/>
        <w:ind w:firstLine="442"/>
        <w:rPr>
          <w:rFonts w:asciiTheme="minorEastAsia" w:eastAsiaTheme="minorEastAsia" w:hAnsiTheme="minorEastAsia"/>
          <w:sz w:val="24"/>
          <w:szCs w:val="24"/>
        </w:rPr>
      </w:pPr>
      <w:r>
        <w:rPr>
          <w:rFonts w:asciiTheme="minorEastAsia" w:eastAsiaTheme="minorEastAsia" w:hAnsiTheme="minorEastAsia"/>
          <w:sz w:val="24"/>
          <w:szCs w:val="24"/>
        </w:rPr>
        <w:t xml:space="preserve">a. </w:t>
      </w:r>
      <w:r>
        <w:rPr>
          <w:rFonts w:asciiTheme="minorEastAsia" w:eastAsiaTheme="minorEastAsia" w:hAnsiTheme="minorEastAsia" w:hint="eastAsia"/>
          <w:sz w:val="24"/>
          <w:szCs w:val="24"/>
        </w:rPr>
        <w:t>系统设备的操作和管理。</w:t>
      </w:r>
    </w:p>
    <w:p w:rsidR="000818BB" w:rsidRDefault="00BA6AD1">
      <w:pPr>
        <w:widowControl w:val="0"/>
        <w:numPr>
          <w:ilvl w:val="0"/>
          <w:numId w:val="1"/>
        </w:numPr>
        <w:spacing w:after="0"/>
        <w:ind w:left="0" w:firstLine="440"/>
        <w:jc w:val="both"/>
        <w:rPr>
          <w:rFonts w:asciiTheme="minorEastAsia" w:eastAsiaTheme="minorEastAsia" w:hAnsiTheme="minorEastAsia"/>
          <w:sz w:val="24"/>
          <w:szCs w:val="24"/>
        </w:rPr>
      </w:pPr>
      <w:r>
        <w:rPr>
          <w:rFonts w:asciiTheme="minorEastAsia" w:eastAsiaTheme="minorEastAsia" w:hAnsiTheme="minorEastAsia" w:hint="eastAsia"/>
          <w:sz w:val="24"/>
          <w:szCs w:val="24"/>
        </w:rPr>
        <w:t>系统设备故障的排除。</w:t>
      </w:r>
    </w:p>
    <w:p w:rsidR="000818BB" w:rsidRDefault="00BA6AD1">
      <w:pPr>
        <w:widowControl w:val="0"/>
        <w:numPr>
          <w:ilvl w:val="0"/>
          <w:numId w:val="1"/>
        </w:numPr>
        <w:spacing w:after="0"/>
        <w:ind w:left="0" w:firstLine="440"/>
        <w:jc w:val="both"/>
        <w:rPr>
          <w:rFonts w:asciiTheme="minorEastAsia" w:eastAsiaTheme="minorEastAsia" w:hAnsiTheme="minorEastAsia"/>
          <w:sz w:val="24"/>
          <w:szCs w:val="24"/>
        </w:rPr>
      </w:pPr>
      <w:r>
        <w:rPr>
          <w:rFonts w:asciiTheme="minorEastAsia" w:eastAsiaTheme="minorEastAsia" w:hAnsiTheme="minorEastAsia" w:hint="eastAsia"/>
          <w:sz w:val="24"/>
          <w:szCs w:val="24"/>
        </w:rPr>
        <w:t>系统数据的定期备份和报警纪录的分析。</w:t>
      </w:r>
    </w:p>
    <w:p w:rsidR="000818BB" w:rsidRDefault="00BA6AD1">
      <w:pPr>
        <w:widowControl w:val="0"/>
        <w:numPr>
          <w:ilvl w:val="0"/>
          <w:numId w:val="1"/>
        </w:numPr>
        <w:spacing w:after="0"/>
        <w:ind w:left="0" w:firstLine="440"/>
        <w:jc w:val="both"/>
        <w:rPr>
          <w:rFonts w:asciiTheme="minorEastAsia" w:eastAsiaTheme="minorEastAsia" w:hAnsiTheme="minorEastAsia"/>
          <w:sz w:val="24"/>
          <w:szCs w:val="24"/>
        </w:rPr>
      </w:pPr>
      <w:r>
        <w:rPr>
          <w:rFonts w:asciiTheme="minorEastAsia" w:eastAsiaTheme="minorEastAsia" w:hAnsiTheme="minorEastAsia" w:hint="eastAsia"/>
          <w:sz w:val="24"/>
          <w:szCs w:val="24"/>
        </w:rPr>
        <w:t>乙方的最新产品及其性能介绍。</w:t>
      </w:r>
    </w:p>
    <w:p w:rsidR="000818BB" w:rsidRDefault="00BA6AD1">
      <w:pPr>
        <w:widowControl w:val="0"/>
        <w:numPr>
          <w:ilvl w:val="0"/>
          <w:numId w:val="1"/>
        </w:numPr>
        <w:spacing w:after="0"/>
        <w:ind w:left="0" w:firstLine="440"/>
        <w:jc w:val="both"/>
        <w:rPr>
          <w:rFonts w:asciiTheme="minorEastAsia" w:eastAsiaTheme="minorEastAsia" w:hAnsiTheme="minorEastAsia"/>
          <w:sz w:val="24"/>
          <w:szCs w:val="24"/>
        </w:rPr>
      </w:pPr>
      <w:r>
        <w:rPr>
          <w:rFonts w:asciiTheme="minorEastAsia" w:eastAsiaTheme="minorEastAsia" w:hAnsiTheme="minorEastAsia" w:hint="eastAsia"/>
          <w:sz w:val="24"/>
          <w:szCs w:val="24"/>
        </w:rPr>
        <w:t>培训时间分为每年四月和每年十月共两次进行。</w:t>
      </w:r>
    </w:p>
    <w:p w:rsidR="000818BB" w:rsidRDefault="00BA6AD1">
      <w:pPr>
        <w:rPr>
          <w:rFonts w:asciiTheme="minorEastAsia" w:eastAsiaTheme="minorEastAsia" w:hAnsiTheme="minorEastAsia"/>
          <w:b/>
          <w:sz w:val="24"/>
          <w:szCs w:val="24"/>
        </w:rPr>
      </w:pPr>
      <w:r>
        <w:rPr>
          <w:rFonts w:asciiTheme="minorEastAsia" w:eastAsiaTheme="minorEastAsia" w:hAnsiTheme="minorEastAsia" w:hint="eastAsia"/>
          <w:b/>
          <w:sz w:val="24"/>
          <w:szCs w:val="24"/>
        </w:rPr>
        <w:lastRenderedPageBreak/>
        <w:t>第三条</w:t>
      </w:r>
      <w:r>
        <w:rPr>
          <w:rFonts w:asciiTheme="minorEastAsia" w:eastAsiaTheme="minorEastAsia" w:hAnsiTheme="minorEastAsia"/>
          <w:b/>
          <w:sz w:val="24"/>
          <w:szCs w:val="24"/>
        </w:rPr>
        <w:tab/>
      </w:r>
      <w:r>
        <w:rPr>
          <w:rFonts w:asciiTheme="minorEastAsia" w:eastAsiaTheme="minorEastAsia" w:hAnsiTheme="minorEastAsia" w:hint="eastAsia"/>
          <w:b/>
          <w:sz w:val="24"/>
          <w:szCs w:val="24"/>
        </w:rPr>
        <w:t>合同价款及支付方式</w:t>
      </w:r>
    </w:p>
    <w:p w:rsidR="000818BB" w:rsidRDefault="00BA6AD1">
      <w:pPr>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、合同价款</w:t>
      </w:r>
    </w:p>
    <w:p w:rsidR="000818BB" w:rsidRDefault="00BA6AD1">
      <w:pPr>
        <w:ind w:firstLineChars="150" w:firstLine="360"/>
        <w:rPr>
          <w:rFonts w:asciiTheme="minorEastAsia" w:eastAsiaTheme="minorEastAsia" w:hAnsiTheme="minorEastAsia"/>
          <w:sz w:val="24"/>
          <w:szCs w:val="24"/>
          <w:u w:val="single"/>
        </w:rPr>
      </w:pPr>
      <w:r>
        <w:rPr>
          <w:rFonts w:asciiTheme="minorEastAsia" w:eastAsiaTheme="minorEastAsia" w:hAnsiTheme="minorEastAsia" w:hint="eastAsia"/>
          <w:sz w:val="24"/>
          <w:szCs w:val="24"/>
        </w:rPr>
        <w:t>本合同定期维护保养服务费总价为人民币：</w:t>
      </w:r>
    </w:p>
    <w:p w:rsidR="000818BB" w:rsidRDefault="00BA6AD1">
      <w:pPr>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、付款方式</w:t>
      </w:r>
    </w:p>
    <w:p w:rsidR="000818BB" w:rsidRDefault="00BA6AD1">
      <w:pPr>
        <w:ind w:firstLineChars="150" w:firstLine="360"/>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1</w:t>
      </w:r>
      <w:r>
        <w:rPr>
          <w:rFonts w:asciiTheme="minorEastAsia" w:eastAsiaTheme="minorEastAsia" w:hAnsiTheme="minorEastAsia" w:hint="eastAsia"/>
          <w:sz w:val="24"/>
          <w:szCs w:val="24"/>
        </w:rPr>
        <w:t>）付款方式</w:t>
      </w:r>
      <w:r>
        <w:rPr>
          <w:rFonts w:asciiTheme="minorEastAsia" w:eastAsiaTheme="minorEastAsia" w:hAnsiTheme="minorEastAsia" w:hint="eastAsia"/>
          <w:sz w:val="24"/>
          <w:szCs w:val="24"/>
        </w:rPr>
        <w:t>：半</w:t>
      </w:r>
      <w:proofErr w:type="gramStart"/>
      <w:r>
        <w:rPr>
          <w:rFonts w:asciiTheme="minorEastAsia" w:eastAsiaTheme="minorEastAsia" w:hAnsiTheme="minorEastAsia" w:hint="eastAsia"/>
          <w:sz w:val="24"/>
          <w:szCs w:val="24"/>
        </w:rPr>
        <w:t>年支付</w:t>
      </w:r>
      <w:proofErr w:type="gramEnd"/>
      <w:r>
        <w:rPr>
          <w:rFonts w:asciiTheme="minorEastAsia" w:eastAsiaTheme="minorEastAsia" w:hAnsiTheme="minorEastAsia" w:hint="eastAsia"/>
          <w:sz w:val="24"/>
          <w:szCs w:val="24"/>
        </w:rPr>
        <w:t>一次。</w:t>
      </w:r>
    </w:p>
    <w:p w:rsidR="000818BB" w:rsidRDefault="00BA6AD1">
      <w:pPr>
        <w:tabs>
          <w:tab w:val="left" w:pos="1260"/>
        </w:tabs>
        <w:ind w:firstLineChars="150" w:firstLine="360"/>
        <w:rPr>
          <w:rFonts w:asciiTheme="minorEastAsia" w:eastAsiaTheme="minorEastAsia" w:hAnsiTheme="minorEastAsia"/>
          <w:color w:val="000000"/>
          <w:sz w:val="24"/>
          <w:szCs w:val="24"/>
          <w:lang w:val="zh-CN"/>
        </w:rPr>
      </w:pPr>
      <w:r>
        <w:rPr>
          <w:rFonts w:asciiTheme="minorEastAsia" w:eastAsiaTheme="minorEastAsia" w:hAnsiTheme="minorEastAsia" w:hint="eastAsia"/>
          <w:color w:val="000000"/>
          <w:sz w:val="24"/>
          <w:szCs w:val="24"/>
          <w:lang w:val="zh-CN"/>
        </w:rPr>
        <w:t>（</w:t>
      </w:r>
      <w:r>
        <w:rPr>
          <w:rFonts w:asciiTheme="minorEastAsia" w:eastAsiaTheme="minorEastAsia" w:hAnsiTheme="minorEastAsia"/>
          <w:color w:val="000000"/>
          <w:sz w:val="24"/>
          <w:szCs w:val="24"/>
          <w:lang w:val="zh-CN"/>
        </w:rPr>
        <w:t>2</w:t>
      </w:r>
      <w:r>
        <w:rPr>
          <w:rFonts w:asciiTheme="minorEastAsia" w:eastAsiaTheme="minorEastAsia" w:hAnsiTheme="minorEastAsia" w:hint="eastAsia"/>
          <w:color w:val="000000"/>
          <w:sz w:val="24"/>
          <w:szCs w:val="24"/>
          <w:lang w:val="zh-CN"/>
        </w:rPr>
        <w:t>）甲方在收到乙方发票后，支付至乙方指定账户；</w:t>
      </w:r>
    </w:p>
    <w:p w:rsidR="000818BB" w:rsidRDefault="00BA6AD1">
      <w:pPr>
        <w:tabs>
          <w:tab w:val="left" w:pos="1260"/>
        </w:tabs>
        <w:ind w:firstLineChars="150" w:firstLine="360"/>
        <w:rPr>
          <w:rFonts w:asciiTheme="minorEastAsia" w:eastAsiaTheme="minorEastAsia" w:hAnsiTheme="minorEastAsia"/>
          <w:color w:val="000000"/>
          <w:sz w:val="24"/>
          <w:szCs w:val="24"/>
          <w:lang w:val="zh-CN"/>
        </w:rPr>
      </w:pPr>
      <w:r>
        <w:rPr>
          <w:rFonts w:asciiTheme="minorEastAsia" w:eastAsiaTheme="minorEastAsia" w:hAnsiTheme="minorEastAsia" w:hint="eastAsia"/>
          <w:color w:val="000000"/>
          <w:sz w:val="24"/>
          <w:szCs w:val="24"/>
          <w:lang w:val="zh-CN"/>
        </w:rPr>
        <w:t>（</w:t>
      </w:r>
      <w:r>
        <w:rPr>
          <w:rFonts w:asciiTheme="minorEastAsia" w:eastAsiaTheme="minorEastAsia" w:hAnsiTheme="minorEastAsia"/>
          <w:color w:val="000000"/>
          <w:sz w:val="24"/>
          <w:szCs w:val="24"/>
          <w:lang w:val="zh-CN"/>
        </w:rPr>
        <w:t>3</w:t>
      </w:r>
      <w:r>
        <w:rPr>
          <w:rFonts w:asciiTheme="minorEastAsia" w:eastAsiaTheme="minorEastAsia" w:hAnsiTheme="minorEastAsia" w:hint="eastAsia"/>
          <w:color w:val="000000"/>
          <w:sz w:val="24"/>
          <w:szCs w:val="24"/>
          <w:lang w:val="zh-CN"/>
        </w:rPr>
        <w:t>）最后半年费用在合同期满后</w:t>
      </w:r>
      <w:r>
        <w:rPr>
          <w:rFonts w:asciiTheme="minorEastAsia" w:eastAsiaTheme="minorEastAsia" w:hAnsiTheme="minorEastAsia"/>
          <w:color w:val="000000"/>
          <w:sz w:val="24"/>
          <w:szCs w:val="24"/>
          <w:lang w:val="zh-CN"/>
        </w:rPr>
        <w:t>30</w:t>
      </w:r>
      <w:r>
        <w:rPr>
          <w:rFonts w:asciiTheme="minorEastAsia" w:eastAsiaTheme="minorEastAsia" w:hAnsiTheme="minorEastAsia" w:hint="eastAsia"/>
          <w:color w:val="000000"/>
          <w:sz w:val="24"/>
          <w:szCs w:val="24"/>
          <w:lang w:val="zh-CN"/>
        </w:rPr>
        <w:t>日内，甲方对乙方维保的设备进行检查，在确认乙方所维保的设备确实处于良好的运行状态及没有维保隐患时，甲方予以支付。</w:t>
      </w:r>
    </w:p>
    <w:p w:rsidR="000818BB" w:rsidRDefault="00BA6AD1">
      <w:pPr>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、税费</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本合同所列维护保养价款含税，其他维修更换配件</w:t>
      </w:r>
      <w:proofErr w:type="gramStart"/>
      <w:r>
        <w:rPr>
          <w:rFonts w:asciiTheme="minorEastAsia" w:eastAsiaTheme="minorEastAsia" w:hAnsiTheme="minorEastAsia" w:hint="eastAsia"/>
          <w:sz w:val="24"/>
          <w:szCs w:val="24"/>
        </w:rPr>
        <w:t>价格税点</w:t>
      </w:r>
      <w:proofErr w:type="gramEnd"/>
      <w:r>
        <w:rPr>
          <w:rFonts w:asciiTheme="minorEastAsia" w:eastAsiaTheme="minorEastAsia" w:hAnsiTheme="minorEastAsia" w:hint="eastAsia"/>
          <w:sz w:val="24"/>
          <w:szCs w:val="24"/>
        </w:rPr>
        <w:t>另计。</w:t>
      </w:r>
    </w:p>
    <w:p w:rsidR="000818BB" w:rsidRDefault="00BA6AD1">
      <w:pPr>
        <w:rPr>
          <w:rFonts w:asciiTheme="minorEastAsia" w:eastAsiaTheme="minorEastAsia" w:hAnsiTheme="minorEastAsia"/>
          <w:color w:val="000000"/>
          <w:sz w:val="24"/>
          <w:szCs w:val="24"/>
          <w:lang w:val="zh-CN"/>
        </w:rPr>
      </w:pPr>
      <w:r>
        <w:rPr>
          <w:rFonts w:asciiTheme="minorEastAsia" w:eastAsiaTheme="minorEastAsia" w:hAnsiTheme="minorEastAsia" w:hint="eastAsia"/>
          <w:sz w:val="24"/>
          <w:szCs w:val="24"/>
        </w:rPr>
        <w:t>4</w:t>
      </w:r>
      <w:r>
        <w:rPr>
          <w:rFonts w:asciiTheme="minorEastAsia" w:eastAsiaTheme="minorEastAsia" w:hAnsiTheme="minorEastAsia" w:hint="eastAsia"/>
          <w:color w:val="000000"/>
          <w:sz w:val="24"/>
          <w:szCs w:val="24"/>
          <w:lang w:val="zh-CN"/>
        </w:rPr>
        <w:t>、其他</w:t>
      </w:r>
    </w:p>
    <w:p w:rsidR="000818BB" w:rsidRDefault="00BA6AD1">
      <w:pPr>
        <w:tabs>
          <w:tab w:val="left" w:pos="1260"/>
        </w:tabs>
        <w:ind w:firstLineChars="200" w:firstLine="480"/>
        <w:rPr>
          <w:rFonts w:asciiTheme="minorEastAsia" w:eastAsiaTheme="minorEastAsia" w:hAnsiTheme="minorEastAsia"/>
          <w:color w:val="000000"/>
          <w:sz w:val="24"/>
          <w:szCs w:val="24"/>
          <w:lang w:val="zh-CN"/>
        </w:rPr>
      </w:pPr>
      <w:r>
        <w:rPr>
          <w:rFonts w:asciiTheme="minorEastAsia" w:eastAsiaTheme="minorEastAsia" w:hAnsiTheme="minorEastAsia"/>
          <w:color w:val="000000"/>
          <w:sz w:val="24"/>
          <w:szCs w:val="24"/>
          <w:lang w:val="zh-CN"/>
        </w:rPr>
        <w:t>a.</w:t>
      </w:r>
      <w:r>
        <w:rPr>
          <w:rFonts w:asciiTheme="minorEastAsia" w:eastAsiaTheme="minorEastAsia" w:hAnsiTheme="minorEastAsia" w:hint="eastAsia"/>
          <w:color w:val="000000"/>
          <w:sz w:val="24"/>
          <w:szCs w:val="24"/>
          <w:lang w:val="zh-CN"/>
        </w:rPr>
        <w:t>本合同所收取的维修保养费系消防系统每年维修保养的服务费用，当本工程发生其它费用时双方商定另行协商决定。</w:t>
      </w:r>
    </w:p>
    <w:p w:rsidR="000818BB" w:rsidRDefault="00BA6AD1">
      <w:pPr>
        <w:tabs>
          <w:tab w:val="left" w:pos="1260"/>
        </w:tabs>
        <w:ind w:firstLineChars="200" w:firstLine="480"/>
        <w:rPr>
          <w:rFonts w:asciiTheme="minorEastAsia" w:eastAsiaTheme="minorEastAsia" w:hAnsiTheme="minorEastAsia"/>
          <w:color w:val="000000"/>
          <w:sz w:val="24"/>
          <w:szCs w:val="24"/>
          <w:lang w:val="zh-CN"/>
        </w:rPr>
      </w:pPr>
      <w:r>
        <w:rPr>
          <w:rFonts w:asciiTheme="minorEastAsia" w:eastAsiaTheme="minorEastAsia" w:hAnsiTheme="minorEastAsia"/>
          <w:color w:val="000000"/>
          <w:sz w:val="24"/>
          <w:szCs w:val="24"/>
          <w:lang w:val="zh-CN"/>
        </w:rPr>
        <w:t>b.</w:t>
      </w:r>
      <w:r>
        <w:rPr>
          <w:rFonts w:asciiTheme="minorEastAsia" w:eastAsiaTheme="minorEastAsia" w:hAnsiTheme="minorEastAsia" w:hint="eastAsia"/>
          <w:color w:val="000000"/>
          <w:sz w:val="24"/>
          <w:szCs w:val="24"/>
          <w:lang w:val="zh-CN"/>
        </w:rPr>
        <w:t>本合同所收取的维修保养费是在消防系统正常开通运行后的维护保养。</w:t>
      </w:r>
    </w:p>
    <w:p w:rsidR="000818BB" w:rsidRDefault="00BA6AD1">
      <w:pPr>
        <w:tabs>
          <w:tab w:val="left" w:pos="1260"/>
        </w:tabs>
        <w:ind w:firstLineChars="200" w:firstLine="480"/>
        <w:rPr>
          <w:rFonts w:asciiTheme="minorEastAsia" w:eastAsiaTheme="minorEastAsia" w:hAnsiTheme="minorEastAsia"/>
          <w:color w:val="000000"/>
          <w:sz w:val="24"/>
          <w:szCs w:val="24"/>
          <w:lang w:val="zh-CN"/>
        </w:rPr>
      </w:pPr>
      <w:r>
        <w:rPr>
          <w:rFonts w:asciiTheme="minorEastAsia" w:eastAsiaTheme="minorEastAsia" w:hAnsiTheme="minorEastAsia" w:hint="eastAsia"/>
          <w:color w:val="000000"/>
          <w:sz w:val="24"/>
          <w:szCs w:val="24"/>
        </w:rPr>
        <w:t>c</w:t>
      </w:r>
      <w:r>
        <w:rPr>
          <w:rFonts w:asciiTheme="minorEastAsia" w:eastAsiaTheme="minorEastAsia" w:hAnsiTheme="minorEastAsia"/>
          <w:color w:val="000000"/>
          <w:sz w:val="24"/>
          <w:szCs w:val="24"/>
          <w:lang w:val="zh-CN"/>
        </w:rPr>
        <w:t>.</w:t>
      </w:r>
      <w:r>
        <w:rPr>
          <w:rFonts w:asciiTheme="minorEastAsia" w:eastAsiaTheme="minorEastAsia" w:hAnsiTheme="minorEastAsia" w:hint="eastAsia"/>
          <w:color w:val="000000"/>
          <w:sz w:val="24"/>
          <w:szCs w:val="24"/>
          <w:lang w:val="zh-CN"/>
        </w:rPr>
        <w:t>消防设备故障更换，经甲方确认后更换，常用设备更换后按照审核确定的常用备件价格清单（附件三）之价格按季度开票结算，清单未包括设备更换需通过报价竞价审核流程后实施。</w:t>
      </w:r>
    </w:p>
    <w:p w:rsidR="000818BB" w:rsidRDefault="00BA6AD1">
      <w:pPr>
        <w:tabs>
          <w:tab w:val="left" w:pos="1260"/>
        </w:tabs>
        <w:ind w:firstLineChars="200" w:firstLine="480"/>
        <w:rPr>
          <w:rFonts w:asciiTheme="minorEastAsia" w:eastAsiaTheme="minorEastAsia" w:hAnsiTheme="minorEastAsia"/>
          <w:color w:val="000000"/>
          <w:sz w:val="24"/>
          <w:szCs w:val="24"/>
          <w:lang w:val="zh-CN"/>
        </w:rPr>
      </w:pPr>
      <w:r>
        <w:rPr>
          <w:rFonts w:asciiTheme="minorEastAsia" w:eastAsiaTheme="minorEastAsia" w:hAnsiTheme="minorEastAsia"/>
          <w:color w:val="000000"/>
          <w:sz w:val="24"/>
          <w:szCs w:val="24"/>
          <w:lang w:val="zh-CN"/>
        </w:rPr>
        <w:t>d.</w:t>
      </w:r>
      <w:r>
        <w:rPr>
          <w:rFonts w:asciiTheme="minorEastAsia" w:eastAsiaTheme="minorEastAsia" w:hAnsiTheme="minorEastAsia" w:hint="eastAsia"/>
          <w:color w:val="000000"/>
          <w:sz w:val="24"/>
          <w:szCs w:val="24"/>
          <w:lang w:val="zh-CN"/>
        </w:rPr>
        <w:t>经维修后的消防设施设备，必须按消防规范要求提供完整的维修记录、测试运行合格记录，经乙方和丙方双方</w:t>
      </w:r>
      <w:r>
        <w:rPr>
          <w:rFonts w:asciiTheme="minorEastAsia" w:eastAsiaTheme="minorEastAsia" w:hAnsiTheme="minorEastAsia" w:hint="eastAsia"/>
          <w:color w:val="000000"/>
          <w:sz w:val="24"/>
          <w:szCs w:val="24"/>
          <w:lang w:val="zh-CN"/>
        </w:rPr>
        <w:t>技术人员确认后，做好完整的交、接手续，并移交给乙方继续维护管理。</w:t>
      </w:r>
    </w:p>
    <w:p w:rsidR="000818BB" w:rsidRDefault="00BA6AD1">
      <w:pPr>
        <w:tabs>
          <w:tab w:val="left" w:pos="1260"/>
        </w:tabs>
        <w:ind w:firstLineChars="200" w:firstLine="480"/>
        <w:rPr>
          <w:rFonts w:asciiTheme="minorEastAsia" w:eastAsiaTheme="minorEastAsia" w:hAnsiTheme="minorEastAsia"/>
          <w:color w:val="000000"/>
          <w:sz w:val="24"/>
          <w:szCs w:val="24"/>
          <w:lang w:val="zh-CN"/>
        </w:rPr>
      </w:pPr>
      <w:r>
        <w:rPr>
          <w:rFonts w:asciiTheme="minorEastAsia" w:eastAsiaTheme="minorEastAsia" w:hAnsiTheme="minorEastAsia"/>
          <w:color w:val="000000"/>
          <w:sz w:val="24"/>
          <w:szCs w:val="24"/>
          <w:lang w:val="zh-CN"/>
        </w:rPr>
        <w:t>e.</w:t>
      </w:r>
      <w:r>
        <w:rPr>
          <w:rFonts w:asciiTheme="minorEastAsia" w:eastAsiaTheme="minorEastAsia" w:hAnsiTheme="minorEastAsia" w:hint="eastAsia"/>
          <w:color w:val="000000"/>
          <w:sz w:val="24"/>
          <w:szCs w:val="24"/>
          <w:lang w:val="zh-CN"/>
        </w:rPr>
        <w:t>本合同所收取的维修保养费为滁州市第一人民医院所有消防设备的壹年费用</w:t>
      </w:r>
    </w:p>
    <w:p w:rsidR="000818BB" w:rsidRDefault="00BA6AD1">
      <w:pPr>
        <w:tabs>
          <w:tab w:val="left" w:pos="1260"/>
        </w:tabs>
        <w:ind w:firstLineChars="200" w:firstLine="480"/>
        <w:rPr>
          <w:rFonts w:asciiTheme="minorEastAsia" w:eastAsiaTheme="minorEastAsia" w:hAnsiTheme="minorEastAsia"/>
          <w:color w:val="000000"/>
          <w:sz w:val="24"/>
          <w:szCs w:val="24"/>
          <w:lang w:val="zh-CN"/>
        </w:rPr>
      </w:pPr>
      <w:r>
        <w:rPr>
          <w:rFonts w:asciiTheme="minorEastAsia" w:eastAsiaTheme="minorEastAsia" w:hAnsiTheme="minorEastAsia" w:hint="eastAsia"/>
          <w:color w:val="000000"/>
          <w:sz w:val="24"/>
          <w:szCs w:val="24"/>
          <w:lang w:val="zh-CN"/>
        </w:rPr>
        <w:t>维修保养的费用，即：包括日常修理、保养维护等相关人工、现场常驻人员工资福利及培训费用；重要部位、无人区探头清洗费用</w:t>
      </w:r>
      <w:r>
        <w:rPr>
          <w:rFonts w:asciiTheme="minorEastAsia" w:eastAsiaTheme="minorEastAsia" w:hAnsiTheme="minorEastAsia" w:hint="eastAsia"/>
          <w:color w:val="000000"/>
          <w:sz w:val="24"/>
          <w:szCs w:val="24"/>
        </w:rPr>
        <w:t>,</w:t>
      </w:r>
      <w:r>
        <w:rPr>
          <w:rFonts w:asciiTheme="minorEastAsia" w:eastAsiaTheme="minorEastAsia" w:hAnsiTheme="minorEastAsia" w:hint="eastAsia"/>
          <w:color w:val="000000"/>
          <w:sz w:val="24"/>
          <w:szCs w:val="24"/>
          <w:lang w:val="zh-CN"/>
        </w:rPr>
        <w:t>不包含防火门、到期灭火剂的修缮更换费用。</w:t>
      </w:r>
    </w:p>
    <w:p w:rsidR="000818BB" w:rsidRDefault="00BA6AD1">
      <w:pPr>
        <w:tabs>
          <w:tab w:val="left" w:pos="1260"/>
        </w:tabs>
        <w:ind w:firstLineChars="200" w:firstLine="480"/>
        <w:rPr>
          <w:rFonts w:asciiTheme="minorEastAsia" w:eastAsiaTheme="minorEastAsia" w:hAnsiTheme="minorEastAsia"/>
          <w:color w:val="000000"/>
          <w:sz w:val="24"/>
          <w:szCs w:val="24"/>
          <w:lang w:val="zh-CN"/>
        </w:rPr>
      </w:pPr>
      <w:r>
        <w:rPr>
          <w:rFonts w:asciiTheme="minorEastAsia" w:eastAsiaTheme="minorEastAsia" w:hAnsiTheme="minorEastAsia"/>
          <w:color w:val="000000"/>
          <w:sz w:val="24"/>
          <w:szCs w:val="24"/>
          <w:lang w:val="zh-CN"/>
        </w:rPr>
        <w:t>f.</w:t>
      </w:r>
      <w:r>
        <w:rPr>
          <w:rFonts w:asciiTheme="minorEastAsia" w:eastAsiaTheme="minorEastAsia" w:hAnsiTheme="minorEastAsia" w:hint="eastAsia"/>
          <w:color w:val="000000"/>
          <w:sz w:val="24"/>
          <w:szCs w:val="24"/>
          <w:lang w:val="zh-CN"/>
        </w:rPr>
        <w:t>特殊服务由双方另行协商决定。</w:t>
      </w:r>
    </w:p>
    <w:p w:rsidR="000818BB" w:rsidRDefault="00BA6AD1">
      <w:pPr>
        <w:tabs>
          <w:tab w:val="left" w:pos="1260"/>
        </w:tabs>
        <w:ind w:firstLineChars="200" w:firstLine="480"/>
        <w:rPr>
          <w:rFonts w:asciiTheme="minorEastAsia" w:eastAsiaTheme="minorEastAsia" w:hAnsiTheme="minorEastAsia"/>
          <w:b/>
          <w:color w:val="000000"/>
          <w:sz w:val="24"/>
          <w:szCs w:val="24"/>
          <w:lang w:val="zh-CN"/>
        </w:rPr>
      </w:pPr>
      <w:r>
        <w:rPr>
          <w:rFonts w:asciiTheme="minorEastAsia" w:eastAsiaTheme="minorEastAsia" w:hAnsiTheme="minorEastAsia"/>
          <w:color w:val="000000"/>
          <w:sz w:val="24"/>
          <w:szCs w:val="24"/>
          <w:lang w:val="zh-CN"/>
        </w:rPr>
        <w:t>g.</w:t>
      </w:r>
      <w:r>
        <w:rPr>
          <w:rFonts w:asciiTheme="minorEastAsia" w:eastAsiaTheme="minorEastAsia" w:hAnsiTheme="minorEastAsia" w:hint="eastAsia"/>
          <w:color w:val="000000"/>
          <w:sz w:val="24"/>
          <w:szCs w:val="24"/>
          <w:lang w:val="zh-CN"/>
        </w:rPr>
        <w:t>因消防维保工作有强烈的责任性、维护工作的经常性和延续性等特点。经双方协商决定，在合同到期考评中未发生任何有关消防的安全责任事故的情况下，优先续订消防维护保养合同。</w:t>
      </w:r>
    </w:p>
    <w:p w:rsidR="000818BB" w:rsidRDefault="00BA6AD1">
      <w:pPr>
        <w:tabs>
          <w:tab w:val="left" w:pos="1260"/>
        </w:tabs>
        <w:rPr>
          <w:rFonts w:asciiTheme="minorEastAsia" w:eastAsiaTheme="minorEastAsia" w:hAnsiTheme="minorEastAsia"/>
          <w:color w:val="000000"/>
          <w:sz w:val="24"/>
          <w:szCs w:val="24"/>
          <w:lang w:val="zh-CN"/>
        </w:rPr>
      </w:pPr>
      <w:r>
        <w:rPr>
          <w:rFonts w:asciiTheme="minorEastAsia" w:eastAsiaTheme="minorEastAsia" w:hAnsiTheme="minorEastAsia" w:hint="eastAsia"/>
          <w:b/>
          <w:color w:val="000000"/>
          <w:sz w:val="24"/>
          <w:szCs w:val="24"/>
          <w:lang w:val="zh-CN"/>
        </w:rPr>
        <w:t>第四条</w:t>
      </w:r>
      <w:r>
        <w:rPr>
          <w:rFonts w:asciiTheme="minorEastAsia" w:eastAsiaTheme="minorEastAsia" w:hAnsiTheme="minorEastAsia"/>
          <w:b/>
          <w:color w:val="000000"/>
          <w:sz w:val="24"/>
          <w:szCs w:val="24"/>
          <w:lang w:val="zh-CN"/>
        </w:rPr>
        <w:t xml:space="preserve"> </w:t>
      </w:r>
      <w:r>
        <w:rPr>
          <w:rFonts w:asciiTheme="minorEastAsia" w:eastAsiaTheme="minorEastAsia" w:hAnsiTheme="minorEastAsia" w:hint="eastAsia"/>
          <w:b/>
          <w:color w:val="000000"/>
          <w:sz w:val="24"/>
          <w:szCs w:val="24"/>
          <w:lang w:val="zh-CN"/>
        </w:rPr>
        <w:t>不可抗力</w:t>
      </w:r>
    </w:p>
    <w:p w:rsidR="000818BB" w:rsidRDefault="00BA6AD1">
      <w:pPr>
        <w:tabs>
          <w:tab w:val="left" w:pos="1260"/>
        </w:tabs>
        <w:ind w:firstLineChars="200" w:firstLine="480"/>
        <w:rPr>
          <w:rFonts w:asciiTheme="minorEastAsia" w:eastAsiaTheme="minorEastAsia" w:hAnsiTheme="minorEastAsia"/>
          <w:b/>
          <w:color w:val="000000"/>
          <w:sz w:val="24"/>
          <w:szCs w:val="24"/>
          <w:lang w:val="zh-CN"/>
        </w:rPr>
      </w:pPr>
      <w:r>
        <w:rPr>
          <w:rFonts w:asciiTheme="minorEastAsia" w:eastAsiaTheme="minorEastAsia" w:hAnsiTheme="minorEastAsia" w:hint="eastAsia"/>
          <w:color w:val="000000"/>
          <w:sz w:val="24"/>
          <w:szCs w:val="24"/>
          <w:lang w:val="zh-CN"/>
        </w:rPr>
        <w:t>任何一方因《中华人民共和国合同法》所规定的不可抗力原因而不能履行全部或部分合同义务的，对另一方不承担任何责任。但受不可抗力影响的一方应尽快将所发生的事件通知对方，并在事件发生后的十五</w:t>
      </w:r>
      <w:r>
        <w:rPr>
          <w:rFonts w:asciiTheme="minorEastAsia" w:eastAsiaTheme="minorEastAsia" w:hAnsiTheme="minorEastAsia"/>
          <w:color w:val="000000"/>
          <w:sz w:val="24"/>
          <w:szCs w:val="24"/>
          <w:lang w:val="zh-CN"/>
        </w:rPr>
        <w:t>(15)</w:t>
      </w:r>
      <w:r>
        <w:rPr>
          <w:rFonts w:asciiTheme="minorEastAsia" w:eastAsiaTheme="minorEastAsia" w:hAnsiTheme="minorEastAsia" w:hint="eastAsia"/>
          <w:color w:val="000000"/>
          <w:sz w:val="24"/>
          <w:szCs w:val="24"/>
          <w:lang w:val="zh-CN"/>
        </w:rPr>
        <w:t>日内将有关部门</w:t>
      </w:r>
      <w:r>
        <w:rPr>
          <w:rFonts w:asciiTheme="minorEastAsia" w:eastAsiaTheme="minorEastAsia" w:hAnsiTheme="minorEastAsia" w:hint="eastAsia"/>
          <w:color w:val="000000"/>
          <w:sz w:val="24"/>
          <w:szCs w:val="24"/>
          <w:lang w:val="zh-CN"/>
        </w:rPr>
        <w:lastRenderedPageBreak/>
        <w:t>出具的不可抗力事件的证明寄交对方。如不可抗力事件之影响超过一百八十</w:t>
      </w:r>
      <w:r>
        <w:rPr>
          <w:rFonts w:asciiTheme="minorEastAsia" w:eastAsiaTheme="minorEastAsia" w:hAnsiTheme="minorEastAsia"/>
          <w:color w:val="000000"/>
          <w:sz w:val="24"/>
          <w:szCs w:val="24"/>
          <w:lang w:val="zh-CN"/>
        </w:rPr>
        <w:t>(180)</w:t>
      </w:r>
      <w:r>
        <w:rPr>
          <w:rFonts w:asciiTheme="minorEastAsia" w:eastAsiaTheme="minorEastAsia" w:hAnsiTheme="minorEastAsia" w:hint="eastAsia"/>
          <w:color w:val="000000"/>
          <w:sz w:val="24"/>
          <w:szCs w:val="24"/>
          <w:lang w:val="zh-CN"/>
        </w:rPr>
        <w:t>日，任何一方有权终止本合同，甲方应立即向乙方支付乙方在本合同终止前已实际履行部分的价款。不可抗力包括但不限于天灾、动乱、暴动、冲突、非暴力反抗、武装冲突、战争（无论宣布与否）、恐怖活动等不可预见之事件。</w:t>
      </w:r>
    </w:p>
    <w:p w:rsidR="000818BB" w:rsidRDefault="00BA6AD1">
      <w:pPr>
        <w:rPr>
          <w:rFonts w:asciiTheme="minorEastAsia" w:eastAsiaTheme="minorEastAsia" w:hAnsiTheme="minorEastAsia"/>
          <w:b/>
          <w:color w:val="000000"/>
          <w:sz w:val="24"/>
          <w:szCs w:val="24"/>
          <w:lang w:val="zh-CN"/>
        </w:rPr>
      </w:pPr>
      <w:r>
        <w:rPr>
          <w:rFonts w:asciiTheme="minorEastAsia" w:eastAsiaTheme="minorEastAsia" w:hAnsiTheme="minorEastAsia" w:hint="eastAsia"/>
          <w:b/>
          <w:color w:val="000000"/>
          <w:sz w:val="24"/>
          <w:szCs w:val="24"/>
          <w:lang w:val="zh-CN"/>
        </w:rPr>
        <w:t>第五条</w:t>
      </w:r>
      <w:r>
        <w:rPr>
          <w:rFonts w:asciiTheme="minorEastAsia" w:eastAsiaTheme="minorEastAsia" w:hAnsiTheme="minorEastAsia"/>
          <w:b/>
          <w:color w:val="000000"/>
          <w:sz w:val="24"/>
          <w:szCs w:val="24"/>
          <w:lang w:val="zh-CN"/>
        </w:rPr>
        <w:t xml:space="preserve"> </w:t>
      </w:r>
      <w:r>
        <w:rPr>
          <w:rFonts w:asciiTheme="minorEastAsia" w:eastAsiaTheme="minorEastAsia" w:hAnsiTheme="minorEastAsia" w:hint="eastAsia"/>
          <w:b/>
          <w:color w:val="000000"/>
          <w:sz w:val="24"/>
          <w:szCs w:val="24"/>
          <w:lang w:val="zh-CN"/>
        </w:rPr>
        <w:t>软件许可</w:t>
      </w:r>
    </w:p>
    <w:p w:rsidR="000818BB" w:rsidRDefault="00BA6AD1">
      <w:pPr>
        <w:tabs>
          <w:tab w:val="left" w:pos="1260"/>
        </w:tabs>
        <w:ind w:firstLineChars="200" w:firstLine="480"/>
        <w:rPr>
          <w:rFonts w:asciiTheme="minorEastAsia" w:eastAsiaTheme="minorEastAsia" w:hAnsiTheme="minorEastAsia"/>
          <w:color w:val="000000"/>
          <w:sz w:val="24"/>
          <w:szCs w:val="24"/>
          <w:lang w:val="zh-CN"/>
        </w:rPr>
      </w:pPr>
      <w:r>
        <w:rPr>
          <w:rFonts w:asciiTheme="minorEastAsia" w:eastAsiaTheme="minorEastAsia" w:hAnsiTheme="minorEastAsia" w:hint="eastAsia"/>
          <w:color w:val="000000"/>
          <w:sz w:val="24"/>
          <w:szCs w:val="24"/>
          <w:lang w:val="zh-CN"/>
        </w:rPr>
        <w:t>甲方承诺如有使用乙方所提供</w:t>
      </w:r>
      <w:proofErr w:type="gramStart"/>
      <w:r>
        <w:rPr>
          <w:rFonts w:asciiTheme="minorEastAsia" w:eastAsiaTheme="minorEastAsia" w:hAnsiTheme="minorEastAsia" w:hint="eastAsia"/>
          <w:color w:val="000000"/>
          <w:sz w:val="24"/>
          <w:szCs w:val="24"/>
          <w:lang w:val="zh-CN"/>
        </w:rPr>
        <w:t>之软件</w:t>
      </w:r>
      <w:proofErr w:type="gramEnd"/>
      <w:r>
        <w:rPr>
          <w:rFonts w:asciiTheme="minorEastAsia" w:eastAsiaTheme="minorEastAsia" w:hAnsiTheme="minorEastAsia" w:hint="eastAsia"/>
          <w:color w:val="000000"/>
          <w:sz w:val="24"/>
          <w:szCs w:val="24"/>
          <w:lang w:val="zh-CN"/>
        </w:rPr>
        <w:t>的情形，应遵守乙方或其供应商之标准软件许可规定，并按照乙方提供的使用说明进行操作。甲方不得反向编制、拆解或反向操作乙方提供的任何软件。乙方及其供应商保留上述软件所包含的所有知识产权及该软件的所有权。如甲方对软件的使用超出许可范围，必须事先得到乙方的书面同意并另行支付费用。</w:t>
      </w:r>
    </w:p>
    <w:p w:rsidR="000818BB" w:rsidRDefault="00BA6AD1">
      <w:pPr>
        <w:tabs>
          <w:tab w:val="left" w:pos="1260"/>
        </w:tabs>
        <w:ind w:firstLineChars="200" w:firstLine="480"/>
        <w:rPr>
          <w:rFonts w:asciiTheme="minorEastAsia" w:eastAsiaTheme="minorEastAsia" w:hAnsiTheme="minorEastAsia"/>
          <w:color w:val="000000"/>
          <w:sz w:val="24"/>
          <w:szCs w:val="24"/>
          <w:lang w:val="zh-CN"/>
        </w:rPr>
      </w:pPr>
      <w:r>
        <w:rPr>
          <w:rFonts w:asciiTheme="minorEastAsia" w:eastAsiaTheme="minorEastAsia" w:hAnsiTheme="minorEastAsia" w:hint="eastAsia"/>
          <w:color w:val="000000"/>
          <w:sz w:val="24"/>
          <w:szCs w:val="24"/>
          <w:lang w:val="zh-CN"/>
        </w:rPr>
        <w:t>乙方承诺所提供</w:t>
      </w:r>
      <w:proofErr w:type="gramStart"/>
      <w:r>
        <w:rPr>
          <w:rFonts w:asciiTheme="minorEastAsia" w:eastAsiaTheme="minorEastAsia" w:hAnsiTheme="minorEastAsia" w:hint="eastAsia"/>
          <w:color w:val="000000"/>
          <w:sz w:val="24"/>
          <w:szCs w:val="24"/>
          <w:lang w:val="zh-CN"/>
        </w:rPr>
        <w:t>之软件</w:t>
      </w:r>
      <w:proofErr w:type="gramEnd"/>
      <w:r>
        <w:rPr>
          <w:rFonts w:asciiTheme="minorEastAsia" w:eastAsiaTheme="minorEastAsia" w:hAnsiTheme="minorEastAsia" w:hint="eastAsia"/>
          <w:color w:val="000000"/>
          <w:sz w:val="24"/>
          <w:szCs w:val="24"/>
          <w:lang w:val="zh-CN"/>
        </w:rPr>
        <w:t>具有知识产权，如该软件涉及第三方利益或侵犯第三方知识产权的，则乙方承担全部法律责任。</w:t>
      </w:r>
    </w:p>
    <w:p w:rsidR="000818BB" w:rsidRDefault="00BA6AD1">
      <w:pPr>
        <w:rPr>
          <w:rFonts w:asciiTheme="minorEastAsia" w:eastAsiaTheme="minorEastAsia" w:hAnsiTheme="minorEastAsia"/>
          <w:b/>
          <w:sz w:val="24"/>
          <w:szCs w:val="24"/>
        </w:rPr>
      </w:pPr>
      <w:r>
        <w:rPr>
          <w:rFonts w:asciiTheme="minorEastAsia" w:eastAsiaTheme="minorEastAsia" w:hAnsiTheme="minorEastAsia" w:hint="eastAsia"/>
          <w:b/>
          <w:sz w:val="24"/>
          <w:szCs w:val="24"/>
        </w:rPr>
        <w:t>第六条</w:t>
      </w:r>
      <w:r>
        <w:rPr>
          <w:rFonts w:asciiTheme="minorEastAsia" w:eastAsiaTheme="minorEastAsia" w:hAnsiTheme="minorEastAsia"/>
          <w:b/>
          <w:sz w:val="24"/>
          <w:szCs w:val="24"/>
        </w:rPr>
        <w:tab/>
      </w:r>
      <w:r>
        <w:rPr>
          <w:rFonts w:asciiTheme="minorEastAsia" w:eastAsiaTheme="minorEastAsia" w:hAnsiTheme="minorEastAsia" w:hint="eastAsia"/>
          <w:b/>
          <w:sz w:val="24"/>
          <w:szCs w:val="24"/>
        </w:rPr>
        <w:t>有限责任及三方权责</w:t>
      </w:r>
    </w:p>
    <w:p w:rsidR="000818BB" w:rsidRDefault="00BA6AD1">
      <w:pPr>
        <w:pStyle w:val="20"/>
        <w:adjustRightInd w:val="0"/>
        <w:snapToGrid w:val="0"/>
        <w:spacing w:line="240" w:lineRule="auto"/>
        <w:ind w:firstLineChars="200" w:firstLine="480"/>
        <w:rPr>
          <w:rFonts w:asciiTheme="minorEastAsia" w:eastAsiaTheme="minorEastAsia" w:hAnsiTheme="minorEastAsia"/>
          <w:b w:val="0"/>
          <w:szCs w:val="24"/>
        </w:rPr>
      </w:pPr>
      <w:r>
        <w:rPr>
          <w:rFonts w:asciiTheme="minorEastAsia" w:eastAsiaTheme="minorEastAsia" w:hAnsiTheme="minorEastAsia" w:hint="eastAsia"/>
          <w:b w:val="0"/>
          <w:szCs w:val="24"/>
        </w:rPr>
        <w:t>本合同任一方依据法律或本合同所承担的赔偿责任应以其过失或产品瑕疵所造成的</w:t>
      </w:r>
      <w:r>
        <w:rPr>
          <w:rFonts w:asciiTheme="minorEastAsia" w:eastAsiaTheme="minorEastAsia" w:hAnsiTheme="minorEastAsia" w:hint="eastAsia"/>
          <w:b w:val="0"/>
          <w:szCs w:val="24"/>
        </w:rPr>
        <w:t>直接损失为限，任一方均不对他方或任何第三方由此而衍生之利润损失，营业机会损失或其他间接或附随之损失负责。</w:t>
      </w:r>
    </w:p>
    <w:p w:rsidR="000818BB" w:rsidRDefault="00BA6AD1">
      <w:pPr>
        <w:pStyle w:val="20"/>
        <w:adjustRightInd w:val="0"/>
        <w:snapToGrid w:val="0"/>
        <w:spacing w:line="240" w:lineRule="auto"/>
        <w:ind w:firstLineChars="0" w:firstLine="0"/>
        <w:rPr>
          <w:rFonts w:asciiTheme="minorEastAsia" w:eastAsiaTheme="minorEastAsia" w:hAnsiTheme="minorEastAsia"/>
          <w:b w:val="0"/>
          <w:szCs w:val="24"/>
        </w:rPr>
      </w:pPr>
      <w:r>
        <w:rPr>
          <w:rFonts w:asciiTheme="minorEastAsia" w:eastAsiaTheme="minorEastAsia" w:hAnsiTheme="minorEastAsia"/>
          <w:b w:val="0"/>
          <w:szCs w:val="24"/>
        </w:rPr>
        <w:t>1</w:t>
      </w:r>
      <w:r>
        <w:rPr>
          <w:rFonts w:asciiTheme="minorEastAsia" w:eastAsiaTheme="minorEastAsia" w:hAnsiTheme="minorEastAsia" w:hint="eastAsia"/>
          <w:b w:val="0"/>
          <w:szCs w:val="24"/>
        </w:rPr>
        <w:t>、</w:t>
      </w:r>
      <w:r>
        <w:rPr>
          <w:rFonts w:asciiTheme="minorEastAsia" w:eastAsiaTheme="minorEastAsia" w:hAnsiTheme="minorEastAsia"/>
          <w:b w:val="0"/>
          <w:szCs w:val="24"/>
        </w:rPr>
        <w:t xml:space="preserve"> </w:t>
      </w:r>
      <w:r>
        <w:rPr>
          <w:rFonts w:asciiTheme="minorEastAsia" w:eastAsiaTheme="minorEastAsia" w:hAnsiTheme="minorEastAsia" w:hint="eastAsia"/>
          <w:b w:val="0"/>
          <w:szCs w:val="24"/>
        </w:rPr>
        <w:t>甲方应履行的职责</w:t>
      </w:r>
    </w:p>
    <w:p w:rsidR="000818BB" w:rsidRDefault="00BA6AD1">
      <w:pPr>
        <w:pStyle w:val="20"/>
        <w:adjustRightInd w:val="0"/>
        <w:snapToGrid w:val="0"/>
        <w:spacing w:line="240" w:lineRule="auto"/>
        <w:rPr>
          <w:rFonts w:asciiTheme="minorEastAsia" w:eastAsiaTheme="minorEastAsia" w:hAnsiTheme="minorEastAsia"/>
          <w:b w:val="0"/>
          <w:szCs w:val="24"/>
        </w:rPr>
      </w:pPr>
      <w:r>
        <w:rPr>
          <w:rFonts w:asciiTheme="minorEastAsia" w:eastAsiaTheme="minorEastAsia" w:hAnsiTheme="minorEastAsia"/>
          <w:b w:val="0"/>
          <w:szCs w:val="24"/>
        </w:rPr>
        <w:t xml:space="preserve">a.   </w:t>
      </w:r>
      <w:r>
        <w:rPr>
          <w:rFonts w:asciiTheme="minorEastAsia" w:eastAsiaTheme="minorEastAsia" w:hAnsiTheme="minorEastAsia" w:hint="eastAsia"/>
          <w:b w:val="0"/>
          <w:szCs w:val="24"/>
        </w:rPr>
        <w:t>依据所定的维修内容，按时支付维护费用。</w:t>
      </w:r>
    </w:p>
    <w:p w:rsidR="000818BB" w:rsidRDefault="00BA6AD1">
      <w:pPr>
        <w:pStyle w:val="20"/>
        <w:adjustRightInd w:val="0"/>
        <w:snapToGrid w:val="0"/>
        <w:spacing w:line="240" w:lineRule="auto"/>
        <w:rPr>
          <w:rFonts w:asciiTheme="minorEastAsia" w:eastAsiaTheme="minorEastAsia" w:hAnsiTheme="minorEastAsia"/>
          <w:b w:val="0"/>
          <w:szCs w:val="24"/>
        </w:rPr>
      </w:pPr>
      <w:r>
        <w:rPr>
          <w:rFonts w:asciiTheme="minorEastAsia" w:eastAsiaTheme="minorEastAsia" w:hAnsiTheme="minorEastAsia"/>
          <w:b w:val="0"/>
          <w:szCs w:val="24"/>
        </w:rPr>
        <w:t xml:space="preserve">b.   </w:t>
      </w:r>
      <w:r>
        <w:rPr>
          <w:rFonts w:asciiTheme="minorEastAsia" w:eastAsiaTheme="minorEastAsia" w:hAnsiTheme="minorEastAsia" w:hint="eastAsia"/>
          <w:b w:val="0"/>
          <w:szCs w:val="24"/>
        </w:rPr>
        <w:t>在乙方维护保养服务期间内，甲方应派员协助乙方作现场协调事宜。</w:t>
      </w:r>
    </w:p>
    <w:p w:rsidR="000818BB" w:rsidRDefault="00BA6AD1">
      <w:pPr>
        <w:pStyle w:val="20"/>
        <w:adjustRightInd w:val="0"/>
        <w:snapToGrid w:val="0"/>
        <w:spacing w:line="240" w:lineRule="auto"/>
        <w:rPr>
          <w:rFonts w:asciiTheme="minorEastAsia" w:eastAsiaTheme="minorEastAsia" w:hAnsiTheme="minorEastAsia"/>
          <w:b w:val="0"/>
          <w:szCs w:val="24"/>
        </w:rPr>
      </w:pPr>
      <w:r>
        <w:rPr>
          <w:rFonts w:asciiTheme="minorEastAsia" w:eastAsiaTheme="minorEastAsia" w:hAnsiTheme="minorEastAsia"/>
          <w:b w:val="0"/>
          <w:szCs w:val="24"/>
        </w:rPr>
        <w:t xml:space="preserve">c.   </w:t>
      </w:r>
      <w:r>
        <w:rPr>
          <w:rFonts w:asciiTheme="minorEastAsia" w:eastAsiaTheme="minorEastAsia" w:hAnsiTheme="minorEastAsia" w:hint="eastAsia"/>
          <w:b w:val="0"/>
          <w:szCs w:val="24"/>
        </w:rPr>
        <w:t>在乙方服务期间，甲方应确保提供设备及工作环境良好的安全因素；</w:t>
      </w:r>
    </w:p>
    <w:p w:rsidR="000818BB" w:rsidRDefault="00BA6AD1">
      <w:pPr>
        <w:pStyle w:val="20"/>
        <w:adjustRightInd w:val="0"/>
        <w:snapToGrid w:val="0"/>
        <w:spacing w:line="240" w:lineRule="auto"/>
        <w:rPr>
          <w:rFonts w:asciiTheme="minorEastAsia" w:eastAsiaTheme="minorEastAsia" w:hAnsiTheme="minorEastAsia"/>
          <w:b w:val="0"/>
          <w:szCs w:val="24"/>
        </w:rPr>
      </w:pPr>
      <w:r>
        <w:rPr>
          <w:rFonts w:asciiTheme="minorEastAsia" w:eastAsiaTheme="minorEastAsia" w:hAnsiTheme="minorEastAsia"/>
          <w:b w:val="0"/>
          <w:szCs w:val="24"/>
        </w:rPr>
        <w:t xml:space="preserve">d.   </w:t>
      </w:r>
      <w:r>
        <w:rPr>
          <w:rFonts w:asciiTheme="minorEastAsia" w:eastAsiaTheme="minorEastAsia" w:hAnsiTheme="minorEastAsia" w:hint="eastAsia"/>
          <w:b w:val="0"/>
          <w:szCs w:val="24"/>
        </w:rPr>
        <w:t>甲方应提供设备的相关图纸及资料给乙方参考。</w:t>
      </w:r>
    </w:p>
    <w:p w:rsidR="000818BB" w:rsidRDefault="00BA6AD1">
      <w:pPr>
        <w:pStyle w:val="20"/>
        <w:adjustRightInd w:val="0"/>
        <w:snapToGrid w:val="0"/>
        <w:spacing w:line="240" w:lineRule="auto"/>
        <w:ind w:firstLineChars="0" w:firstLine="0"/>
        <w:rPr>
          <w:rFonts w:asciiTheme="minorEastAsia" w:eastAsiaTheme="minorEastAsia" w:hAnsiTheme="minorEastAsia"/>
          <w:b w:val="0"/>
          <w:szCs w:val="24"/>
        </w:rPr>
      </w:pPr>
      <w:r>
        <w:rPr>
          <w:rFonts w:asciiTheme="minorEastAsia" w:eastAsiaTheme="minorEastAsia" w:hAnsiTheme="minorEastAsia"/>
          <w:b w:val="0"/>
          <w:szCs w:val="24"/>
        </w:rPr>
        <w:t>2</w:t>
      </w:r>
      <w:r>
        <w:rPr>
          <w:rFonts w:asciiTheme="minorEastAsia" w:eastAsiaTheme="minorEastAsia" w:hAnsiTheme="minorEastAsia" w:hint="eastAsia"/>
          <w:b w:val="0"/>
          <w:szCs w:val="24"/>
        </w:rPr>
        <w:t>、乙方应履行的职责</w:t>
      </w:r>
    </w:p>
    <w:p w:rsidR="000818BB" w:rsidRDefault="00BA6AD1">
      <w:pPr>
        <w:pStyle w:val="20"/>
        <w:numPr>
          <w:ilvl w:val="0"/>
          <w:numId w:val="2"/>
        </w:numPr>
        <w:tabs>
          <w:tab w:val="clear" w:pos="0"/>
        </w:tabs>
        <w:adjustRightInd w:val="0"/>
        <w:snapToGrid w:val="0"/>
        <w:spacing w:line="240" w:lineRule="auto"/>
        <w:ind w:left="0" w:firstLineChars="0" w:firstLine="0"/>
        <w:rPr>
          <w:rFonts w:asciiTheme="minorEastAsia" w:eastAsiaTheme="minorEastAsia" w:hAnsiTheme="minorEastAsia"/>
          <w:b w:val="0"/>
          <w:szCs w:val="24"/>
        </w:rPr>
      </w:pPr>
      <w:r>
        <w:rPr>
          <w:rFonts w:asciiTheme="minorEastAsia" w:eastAsiaTheme="minorEastAsia" w:hAnsiTheme="minorEastAsia" w:hint="eastAsia"/>
          <w:b w:val="0"/>
          <w:szCs w:val="24"/>
        </w:rPr>
        <w:t>包括所有由乙方提供及认可之设备的服务</w:t>
      </w:r>
      <w:r>
        <w:rPr>
          <w:rFonts w:asciiTheme="minorEastAsia" w:eastAsiaTheme="minorEastAsia" w:hAnsiTheme="minorEastAsia"/>
          <w:b w:val="0"/>
          <w:szCs w:val="24"/>
        </w:rPr>
        <w:t>.</w:t>
      </w:r>
    </w:p>
    <w:p w:rsidR="000818BB" w:rsidRDefault="00BA6AD1">
      <w:pPr>
        <w:pStyle w:val="20"/>
        <w:numPr>
          <w:ilvl w:val="0"/>
          <w:numId w:val="2"/>
        </w:numPr>
        <w:tabs>
          <w:tab w:val="clear" w:pos="0"/>
        </w:tabs>
        <w:adjustRightInd w:val="0"/>
        <w:snapToGrid w:val="0"/>
        <w:spacing w:line="240" w:lineRule="auto"/>
        <w:ind w:left="0" w:firstLineChars="0" w:firstLine="0"/>
        <w:rPr>
          <w:rFonts w:asciiTheme="minorEastAsia" w:eastAsiaTheme="minorEastAsia" w:hAnsiTheme="minorEastAsia"/>
          <w:b w:val="0"/>
          <w:szCs w:val="24"/>
        </w:rPr>
      </w:pPr>
      <w:r>
        <w:rPr>
          <w:rFonts w:asciiTheme="minorEastAsia" w:eastAsiaTheme="minorEastAsia" w:hAnsiTheme="minorEastAsia" w:hint="eastAsia"/>
          <w:b w:val="0"/>
          <w:szCs w:val="24"/>
        </w:rPr>
        <w:t>在每次的服务完成后，乙方将提供维修工作单和服务报告给甲方；在年终维保服务完成后，乙方将提供维修保养报告、检测调</w:t>
      </w:r>
      <w:proofErr w:type="gramStart"/>
      <w:r>
        <w:rPr>
          <w:rFonts w:asciiTheme="minorEastAsia" w:eastAsiaTheme="minorEastAsia" w:hAnsiTheme="minorEastAsia" w:hint="eastAsia"/>
          <w:b w:val="0"/>
          <w:szCs w:val="24"/>
        </w:rPr>
        <w:t>校报告</w:t>
      </w:r>
      <w:proofErr w:type="gramEnd"/>
      <w:r>
        <w:rPr>
          <w:rFonts w:asciiTheme="minorEastAsia" w:eastAsiaTheme="minorEastAsia" w:hAnsiTheme="minorEastAsia" w:hint="eastAsia"/>
          <w:b w:val="0"/>
          <w:szCs w:val="24"/>
        </w:rPr>
        <w:t>及服务验收报告给甲方备案。</w:t>
      </w:r>
    </w:p>
    <w:p w:rsidR="000818BB" w:rsidRDefault="00BA6AD1">
      <w:pPr>
        <w:pStyle w:val="20"/>
        <w:numPr>
          <w:ilvl w:val="0"/>
          <w:numId w:val="2"/>
        </w:numPr>
        <w:tabs>
          <w:tab w:val="clear" w:pos="0"/>
        </w:tabs>
        <w:adjustRightInd w:val="0"/>
        <w:snapToGrid w:val="0"/>
        <w:spacing w:line="240" w:lineRule="auto"/>
        <w:ind w:left="0" w:firstLineChars="0" w:firstLine="0"/>
        <w:rPr>
          <w:rFonts w:asciiTheme="minorEastAsia" w:eastAsiaTheme="minorEastAsia" w:hAnsiTheme="minorEastAsia"/>
          <w:b w:val="0"/>
          <w:szCs w:val="24"/>
        </w:rPr>
      </w:pPr>
      <w:r>
        <w:rPr>
          <w:rFonts w:asciiTheme="minorEastAsia" w:eastAsiaTheme="minorEastAsia" w:hAnsiTheme="minorEastAsia" w:hint="eastAsia"/>
          <w:b w:val="0"/>
          <w:szCs w:val="24"/>
        </w:rPr>
        <w:t>因服务不及时而造成的实际损失，乙方应承担相应责任。</w:t>
      </w:r>
    </w:p>
    <w:p w:rsidR="000818BB" w:rsidRDefault="00BA6AD1">
      <w:pPr>
        <w:pStyle w:val="20"/>
        <w:numPr>
          <w:ilvl w:val="0"/>
          <w:numId w:val="2"/>
        </w:numPr>
        <w:tabs>
          <w:tab w:val="clear" w:pos="0"/>
        </w:tabs>
        <w:adjustRightInd w:val="0"/>
        <w:snapToGrid w:val="0"/>
        <w:spacing w:line="240" w:lineRule="auto"/>
        <w:ind w:left="0" w:firstLineChars="0" w:firstLine="0"/>
        <w:rPr>
          <w:rFonts w:asciiTheme="minorEastAsia" w:eastAsiaTheme="minorEastAsia" w:hAnsiTheme="minorEastAsia"/>
          <w:b w:val="0"/>
          <w:szCs w:val="24"/>
        </w:rPr>
      </w:pPr>
      <w:r>
        <w:rPr>
          <w:rFonts w:asciiTheme="minorEastAsia" w:eastAsiaTheme="minorEastAsia" w:hAnsiTheme="minorEastAsia" w:hint="eastAsia"/>
          <w:b w:val="0"/>
          <w:szCs w:val="24"/>
        </w:rPr>
        <w:t>乙方应对不符合甲方要求或技术欠缺的</w:t>
      </w:r>
      <w:proofErr w:type="gramStart"/>
      <w:r>
        <w:rPr>
          <w:rFonts w:asciiTheme="minorEastAsia" w:eastAsiaTheme="minorEastAsia" w:hAnsiTheme="minorEastAsia" w:hint="eastAsia"/>
          <w:b w:val="0"/>
          <w:szCs w:val="24"/>
        </w:rPr>
        <w:t>乙方员工</w:t>
      </w:r>
      <w:proofErr w:type="gramEnd"/>
      <w:r>
        <w:rPr>
          <w:rFonts w:asciiTheme="minorEastAsia" w:eastAsiaTheme="minorEastAsia" w:hAnsiTheme="minorEastAsia" w:hint="eastAsia"/>
          <w:b w:val="0"/>
          <w:szCs w:val="24"/>
        </w:rPr>
        <w:t>予以及时更换。</w:t>
      </w:r>
    </w:p>
    <w:p w:rsidR="000818BB" w:rsidRDefault="00BA6AD1">
      <w:pPr>
        <w:pStyle w:val="20"/>
        <w:numPr>
          <w:ilvl w:val="0"/>
          <w:numId w:val="2"/>
        </w:numPr>
        <w:tabs>
          <w:tab w:val="clear" w:pos="0"/>
        </w:tabs>
        <w:adjustRightInd w:val="0"/>
        <w:snapToGrid w:val="0"/>
        <w:spacing w:line="240" w:lineRule="auto"/>
        <w:ind w:left="0" w:firstLineChars="0" w:firstLine="0"/>
        <w:rPr>
          <w:rFonts w:asciiTheme="minorEastAsia" w:eastAsiaTheme="minorEastAsia" w:hAnsiTheme="minorEastAsia"/>
          <w:b w:val="0"/>
          <w:szCs w:val="24"/>
        </w:rPr>
      </w:pPr>
      <w:r>
        <w:rPr>
          <w:rFonts w:asciiTheme="minorEastAsia" w:eastAsiaTheme="minorEastAsia" w:hAnsiTheme="minorEastAsia" w:hint="eastAsia"/>
          <w:b w:val="0"/>
          <w:szCs w:val="24"/>
        </w:rPr>
        <w:t>因乙方违反本合同及附件之相关义务的任何一款，乙方应承担违约责任，每违反一款须向甲方支付合同总价的</w:t>
      </w:r>
      <w:r>
        <w:rPr>
          <w:rFonts w:asciiTheme="minorEastAsia" w:eastAsiaTheme="minorEastAsia" w:hAnsiTheme="minorEastAsia"/>
          <w:b w:val="0"/>
          <w:szCs w:val="24"/>
        </w:rPr>
        <w:t>1%</w:t>
      </w:r>
      <w:r>
        <w:rPr>
          <w:rFonts w:asciiTheme="minorEastAsia" w:eastAsiaTheme="minorEastAsia" w:hAnsiTheme="minorEastAsia" w:hint="eastAsia"/>
          <w:b w:val="0"/>
          <w:szCs w:val="24"/>
        </w:rPr>
        <w:t>的违约金，若违约金无法弥补甲方损失的，乙方还应予以赔偿。</w:t>
      </w:r>
    </w:p>
    <w:p w:rsidR="000818BB" w:rsidRDefault="00BA6AD1">
      <w:pPr>
        <w:pStyle w:val="20"/>
        <w:numPr>
          <w:ilvl w:val="0"/>
          <w:numId w:val="2"/>
        </w:numPr>
        <w:tabs>
          <w:tab w:val="clear" w:pos="0"/>
        </w:tabs>
        <w:adjustRightInd w:val="0"/>
        <w:snapToGrid w:val="0"/>
        <w:spacing w:line="240" w:lineRule="auto"/>
        <w:ind w:left="0" w:firstLineChars="0" w:firstLine="0"/>
        <w:rPr>
          <w:rFonts w:asciiTheme="minorEastAsia" w:eastAsiaTheme="minorEastAsia" w:hAnsiTheme="minorEastAsia"/>
          <w:b w:val="0"/>
          <w:szCs w:val="24"/>
        </w:rPr>
      </w:pPr>
      <w:r>
        <w:rPr>
          <w:rFonts w:asciiTheme="minorEastAsia" w:eastAsiaTheme="minorEastAsia" w:hAnsiTheme="minorEastAsia" w:hint="eastAsia"/>
          <w:b w:val="0"/>
          <w:szCs w:val="24"/>
        </w:rPr>
        <w:t>乙方维护保养过程中，由于故意或过失造成对原建筑或原成品产生破坏，根据造成的损失及损坏的程度，乙方应负</w:t>
      </w:r>
      <w:r>
        <w:rPr>
          <w:rFonts w:asciiTheme="minorEastAsia" w:eastAsiaTheme="minorEastAsia" w:hAnsiTheme="minorEastAsia" w:hint="eastAsia"/>
          <w:b w:val="0"/>
          <w:szCs w:val="24"/>
        </w:rPr>
        <w:t>责自费维修或赔偿不低于相同质量标准的设备金额。</w:t>
      </w:r>
    </w:p>
    <w:p w:rsidR="000818BB" w:rsidRDefault="00BA6AD1">
      <w:pPr>
        <w:pStyle w:val="20"/>
        <w:numPr>
          <w:ilvl w:val="0"/>
          <w:numId w:val="2"/>
        </w:numPr>
        <w:tabs>
          <w:tab w:val="clear" w:pos="0"/>
        </w:tabs>
        <w:adjustRightInd w:val="0"/>
        <w:snapToGrid w:val="0"/>
        <w:spacing w:line="240" w:lineRule="auto"/>
        <w:ind w:left="0" w:firstLineChars="0" w:firstLine="0"/>
        <w:rPr>
          <w:rFonts w:asciiTheme="minorEastAsia" w:eastAsiaTheme="minorEastAsia" w:hAnsiTheme="minorEastAsia"/>
          <w:b w:val="0"/>
          <w:szCs w:val="24"/>
        </w:rPr>
      </w:pPr>
      <w:r>
        <w:rPr>
          <w:rFonts w:asciiTheme="minorEastAsia" w:eastAsiaTheme="minorEastAsia" w:hAnsiTheme="minorEastAsia" w:hint="eastAsia"/>
          <w:b w:val="0"/>
          <w:szCs w:val="24"/>
        </w:rPr>
        <w:t>乙方负责维保工作人员的安全教育，检查工作人员的安全操作规范，避免发生设备及人员安全事故。若维保人员工作中发生安全事故由乙方自行责任，与甲方无关。</w:t>
      </w:r>
    </w:p>
    <w:p w:rsidR="000818BB" w:rsidRDefault="00BA6AD1">
      <w:pPr>
        <w:pStyle w:val="20"/>
        <w:numPr>
          <w:ilvl w:val="0"/>
          <w:numId w:val="2"/>
        </w:numPr>
        <w:tabs>
          <w:tab w:val="clear" w:pos="0"/>
        </w:tabs>
        <w:adjustRightInd w:val="0"/>
        <w:snapToGrid w:val="0"/>
        <w:spacing w:line="240" w:lineRule="auto"/>
        <w:ind w:left="0" w:firstLineChars="0" w:firstLine="0"/>
        <w:rPr>
          <w:rFonts w:asciiTheme="minorEastAsia" w:eastAsiaTheme="minorEastAsia" w:hAnsiTheme="minorEastAsia"/>
          <w:b w:val="0"/>
          <w:szCs w:val="24"/>
        </w:rPr>
      </w:pPr>
      <w:r>
        <w:rPr>
          <w:rFonts w:asciiTheme="minorEastAsia" w:eastAsiaTheme="minorEastAsia" w:hAnsiTheme="minorEastAsia" w:hint="eastAsia"/>
          <w:b w:val="0"/>
          <w:szCs w:val="24"/>
        </w:rPr>
        <w:t>协助甲方做好每年两次的消防演习工作。</w:t>
      </w:r>
    </w:p>
    <w:p w:rsidR="000818BB" w:rsidRDefault="00BA6AD1">
      <w:pPr>
        <w:pStyle w:val="20"/>
        <w:adjustRightInd w:val="0"/>
        <w:snapToGrid w:val="0"/>
        <w:spacing w:line="240" w:lineRule="auto"/>
        <w:ind w:firstLineChars="0" w:firstLine="0"/>
        <w:rPr>
          <w:rFonts w:asciiTheme="minorEastAsia" w:eastAsiaTheme="minorEastAsia" w:hAnsiTheme="minorEastAsia"/>
          <w:b w:val="0"/>
          <w:szCs w:val="24"/>
        </w:rPr>
      </w:pPr>
      <w:r>
        <w:rPr>
          <w:rFonts w:asciiTheme="minorEastAsia" w:eastAsiaTheme="minorEastAsia" w:hAnsiTheme="minorEastAsia"/>
          <w:b w:val="0"/>
          <w:szCs w:val="24"/>
        </w:rPr>
        <w:t>3</w:t>
      </w:r>
      <w:r>
        <w:rPr>
          <w:rFonts w:asciiTheme="minorEastAsia" w:eastAsiaTheme="minorEastAsia" w:hAnsiTheme="minorEastAsia" w:hint="eastAsia"/>
          <w:b w:val="0"/>
          <w:szCs w:val="24"/>
        </w:rPr>
        <w:t>、丙方职责：</w:t>
      </w:r>
    </w:p>
    <w:p w:rsidR="000818BB" w:rsidRDefault="00BA6AD1">
      <w:pPr>
        <w:tabs>
          <w:tab w:val="left" w:pos="840"/>
        </w:tabs>
        <w:rPr>
          <w:rFonts w:asciiTheme="minorEastAsia" w:eastAsiaTheme="minorEastAsia" w:hAnsiTheme="minorEastAsia"/>
          <w:sz w:val="24"/>
          <w:szCs w:val="24"/>
        </w:rPr>
      </w:pPr>
      <w:r>
        <w:rPr>
          <w:rFonts w:asciiTheme="minorEastAsia" w:eastAsiaTheme="minorEastAsia" w:hAnsiTheme="minorEastAsia"/>
          <w:sz w:val="24"/>
          <w:szCs w:val="24"/>
        </w:rPr>
        <w:t>a</w:t>
      </w:r>
      <w:r>
        <w:rPr>
          <w:rFonts w:asciiTheme="minorEastAsia" w:eastAsiaTheme="minorEastAsia" w:hAnsiTheme="minorEastAsia" w:hint="eastAsia"/>
          <w:sz w:val="24"/>
          <w:szCs w:val="24"/>
        </w:rPr>
        <w:t>．监管方行使本合同的监管职责。</w:t>
      </w:r>
    </w:p>
    <w:p w:rsidR="000818BB" w:rsidRDefault="00BA6AD1">
      <w:pPr>
        <w:tabs>
          <w:tab w:val="left" w:pos="840"/>
        </w:tabs>
        <w:rPr>
          <w:rFonts w:asciiTheme="minorEastAsia" w:eastAsiaTheme="minorEastAsia" w:hAnsiTheme="minorEastAsia"/>
          <w:sz w:val="24"/>
          <w:szCs w:val="24"/>
        </w:rPr>
      </w:pPr>
      <w:r>
        <w:rPr>
          <w:rFonts w:asciiTheme="minorEastAsia" w:eastAsiaTheme="minorEastAsia" w:hAnsiTheme="minorEastAsia"/>
          <w:szCs w:val="24"/>
        </w:rPr>
        <w:lastRenderedPageBreak/>
        <w:t xml:space="preserve">b. </w:t>
      </w:r>
      <w:r>
        <w:rPr>
          <w:rFonts w:asciiTheme="minorEastAsia" w:eastAsiaTheme="minorEastAsia" w:hAnsiTheme="minorEastAsia" w:hint="eastAsia"/>
          <w:szCs w:val="24"/>
        </w:rPr>
        <w:t>监管方受甲方委托，有权监督乙方按照合同约定履行服务保养义务，并对乙方的服务项目、服务内容和服务质量进行确认。</w:t>
      </w:r>
    </w:p>
    <w:p w:rsidR="000818BB" w:rsidRDefault="000818BB">
      <w:pPr>
        <w:rPr>
          <w:rFonts w:asciiTheme="minorEastAsia" w:eastAsiaTheme="minorEastAsia" w:hAnsiTheme="minorEastAsia"/>
          <w:b/>
          <w:bCs/>
          <w:sz w:val="24"/>
          <w:szCs w:val="24"/>
        </w:rPr>
      </w:pPr>
    </w:p>
    <w:p w:rsidR="000818BB" w:rsidRDefault="00BA6AD1">
      <w:pPr>
        <w:rPr>
          <w:rFonts w:asciiTheme="minorEastAsia" w:eastAsiaTheme="minorEastAsia" w:hAnsiTheme="minorEastAsia"/>
          <w:b/>
          <w:bCs/>
          <w:sz w:val="24"/>
          <w:szCs w:val="24"/>
        </w:rPr>
      </w:pPr>
      <w:r>
        <w:rPr>
          <w:rFonts w:asciiTheme="minorEastAsia" w:eastAsiaTheme="minorEastAsia" w:hAnsiTheme="minorEastAsia" w:hint="eastAsia"/>
          <w:b/>
          <w:bCs/>
          <w:sz w:val="24"/>
          <w:szCs w:val="24"/>
        </w:rPr>
        <w:t>第七条</w:t>
      </w:r>
      <w:r>
        <w:rPr>
          <w:rFonts w:asciiTheme="minorEastAsia" w:eastAsiaTheme="minorEastAsia" w:hAnsiTheme="minorEastAsia"/>
          <w:b/>
          <w:bCs/>
          <w:sz w:val="24"/>
          <w:szCs w:val="24"/>
        </w:rPr>
        <w:tab/>
      </w:r>
      <w:r>
        <w:rPr>
          <w:rFonts w:asciiTheme="minorEastAsia" w:eastAsiaTheme="minorEastAsia" w:hAnsiTheme="minorEastAsia" w:hint="eastAsia"/>
          <w:b/>
          <w:bCs/>
          <w:sz w:val="24"/>
          <w:szCs w:val="24"/>
        </w:rPr>
        <w:t>知识产权和保密</w:t>
      </w:r>
    </w:p>
    <w:p w:rsidR="000818BB" w:rsidRDefault="00BA6AD1">
      <w:pPr>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、乙方在履行本合同的过程中所形成的任何智力成果的知识产权归乙方所有，未经乙方书面同意，甲方不得使用或向第三方提供。</w:t>
      </w:r>
    </w:p>
    <w:p w:rsidR="000818BB" w:rsidRDefault="00BA6AD1">
      <w:pPr>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、任何一方对在履行本合同时从对方获取的技术或商业信息负有保密的义务，未经对方书面同意，不得向任何第三方披露该保密信息。</w:t>
      </w:r>
    </w:p>
    <w:p w:rsidR="000818BB" w:rsidRDefault="00BA6AD1">
      <w:pPr>
        <w:rPr>
          <w:rFonts w:asciiTheme="minorEastAsia" w:eastAsiaTheme="minorEastAsia" w:hAnsiTheme="minorEastAsia"/>
          <w:b/>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、无论在合同有效期内或合同终止后任何时间，未经对方书面同意，均不得以任何方式</w:t>
      </w:r>
      <w:proofErr w:type="gramStart"/>
      <w:r>
        <w:rPr>
          <w:rFonts w:asciiTheme="minorEastAsia" w:eastAsiaTheme="minorEastAsia" w:hAnsiTheme="minorEastAsia" w:hint="eastAsia"/>
          <w:sz w:val="24"/>
          <w:szCs w:val="24"/>
        </w:rPr>
        <w:t>不</w:t>
      </w:r>
      <w:proofErr w:type="gramEnd"/>
      <w:r>
        <w:rPr>
          <w:rFonts w:asciiTheme="minorEastAsia" w:eastAsiaTheme="minorEastAsia" w:hAnsiTheme="minorEastAsia" w:hint="eastAsia"/>
          <w:sz w:val="24"/>
          <w:szCs w:val="24"/>
        </w:rPr>
        <w:t>当地使用或向任何第三方泄露、出售、出租、转让、许可使用或共享。违反本条规定给对方造成损失的，违约方应负相关的法律责任。</w:t>
      </w:r>
    </w:p>
    <w:p w:rsidR="000818BB" w:rsidRDefault="00BA6AD1">
      <w:pPr>
        <w:rPr>
          <w:rFonts w:asciiTheme="minorEastAsia" w:eastAsiaTheme="minorEastAsia" w:hAnsiTheme="minorEastAsia"/>
          <w:b/>
          <w:sz w:val="24"/>
          <w:szCs w:val="24"/>
        </w:rPr>
      </w:pPr>
      <w:r>
        <w:rPr>
          <w:rFonts w:asciiTheme="minorEastAsia" w:eastAsiaTheme="minorEastAsia" w:hAnsiTheme="minorEastAsia" w:hint="eastAsia"/>
          <w:b/>
          <w:sz w:val="24"/>
          <w:szCs w:val="24"/>
        </w:rPr>
        <w:t>第八条</w:t>
      </w:r>
      <w:r>
        <w:rPr>
          <w:rFonts w:asciiTheme="minorEastAsia" w:eastAsiaTheme="minorEastAsia" w:hAnsiTheme="minorEastAsia"/>
          <w:b/>
          <w:sz w:val="24"/>
          <w:szCs w:val="24"/>
        </w:rPr>
        <w:tab/>
      </w:r>
      <w:r>
        <w:rPr>
          <w:rFonts w:asciiTheme="minorEastAsia" w:eastAsiaTheme="minorEastAsia" w:hAnsiTheme="minorEastAsia" w:hint="eastAsia"/>
          <w:b/>
          <w:sz w:val="24"/>
          <w:szCs w:val="24"/>
        </w:rPr>
        <w:t>适用法律和仲裁</w:t>
      </w:r>
    </w:p>
    <w:p w:rsidR="000818BB" w:rsidRDefault="00BA6AD1">
      <w:pPr>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、本合同适用中华人民共和国现行相关法律。</w:t>
      </w:r>
      <w:r>
        <w:rPr>
          <w:rFonts w:asciiTheme="minorEastAsia" w:eastAsiaTheme="minorEastAsia" w:hAnsiTheme="minorEastAsia"/>
          <w:sz w:val="24"/>
          <w:szCs w:val="24"/>
        </w:rPr>
        <w:t xml:space="preserve"> </w:t>
      </w:r>
    </w:p>
    <w:p w:rsidR="000818BB" w:rsidRDefault="00BA6AD1">
      <w:pPr>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所有有关本合同的解释和履行的争议将通过友好协商解决。如果争议未能在双方协商开始后六十</w:t>
      </w:r>
      <w:r>
        <w:rPr>
          <w:rFonts w:asciiTheme="minorEastAsia" w:eastAsiaTheme="minorEastAsia" w:hAnsiTheme="minorEastAsia"/>
          <w:sz w:val="24"/>
          <w:szCs w:val="24"/>
        </w:rPr>
        <w:t>(60)</w:t>
      </w:r>
      <w:r>
        <w:rPr>
          <w:rFonts w:asciiTheme="minorEastAsia" w:eastAsiaTheme="minorEastAsia" w:hAnsiTheme="minorEastAsia" w:hint="eastAsia"/>
          <w:sz w:val="24"/>
          <w:szCs w:val="24"/>
        </w:rPr>
        <w:t>天内解决，则任何一方可向</w:t>
      </w:r>
      <w:r>
        <w:rPr>
          <w:rFonts w:asciiTheme="minorEastAsia" w:eastAsiaTheme="minorEastAsia" w:hAnsiTheme="minorEastAsia" w:hint="eastAsia"/>
          <w:sz w:val="24"/>
          <w:szCs w:val="24"/>
        </w:rPr>
        <w:t>滁州市</w:t>
      </w:r>
      <w:r>
        <w:rPr>
          <w:rFonts w:asciiTheme="minorEastAsia" w:eastAsiaTheme="minorEastAsia" w:hAnsiTheme="minorEastAsia" w:hint="eastAsia"/>
          <w:sz w:val="24"/>
          <w:szCs w:val="24"/>
        </w:rPr>
        <w:t>人民法院提起诉讼，诉讼费用应由败诉方承担。</w:t>
      </w:r>
    </w:p>
    <w:p w:rsidR="000818BB" w:rsidRDefault="00BA6AD1">
      <w:pPr>
        <w:rPr>
          <w:rFonts w:asciiTheme="minorEastAsia" w:eastAsiaTheme="minorEastAsia" w:hAnsiTheme="minorEastAsia"/>
          <w:sz w:val="24"/>
          <w:szCs w:val="24"/>
        </w:rPr>
      </w:pPr>
      <w:r>
        <w:rPr>
          <w:rFonts w:asciiTheme="minorEastAsia" w:eastAsiaTheme="minorEastAsia" w:hAnsiTheme="minorEastAsia"/>
          <w:b/>
          <w:sz w:val="24"/>
          <w:szCs w:val="24"/>
        </w:rPr>
        <w:t>3</w:t>
      </w:r>
      <w:r>
        <w:rPr>
          <w:rFonts w:asciiTheme="minorEastAsia" w:eastAsiaTheme="minorEastAsia" w:hAnsiTheme="minorEastAsia" w:hint="eastAsia"/>
          <w:b/>
          <w:sz w:val="24"/>
          <w:szCs w:val="24"/>
        </w:rPr>
        <w:t>，</w:t>
      </w:r>
      <w:r>
        <w:rPr>
          <w:rFonts w:asciiTheme="minorEastAsia" w:eastAsiaTheme="minorEastAsia" w:hAnsiTheme="minorEastAsia" w:hint="eastAsia"/>
          <w:sz w:val="24"/>
          <w:szCs w:val="24"/>
        </w:rPr>
        <w:t>当双方产生任何争议及任何争议正在诉讼过程中时，除争议事项外，双方可继续行使其在本合同项下的其他权利，并应履行其在本合同项下的其他义务。</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b/>
          <w:sz w:val="24"/>
          <w:szCs w:val="24"/>
        </w:rPr>
        <w:t>第九条</w:t>
      </w:r>
      <w:r>
        <w:rPr>
          <w:rFonts w:asciiTheme="minorEastAsia" w:eastAsiaTheme="minorEastAsia" w:hAnsiTheme="minorEastAsia"/>
          <w:b/>
          <w:sz w:val="24"/>
          <w:szCs w:val="24"/>
        </w:rPr>
        <w:tab/>
      </w:r>
      <w:r>
        <w:rPr>
          <w:rFonts w:asciiTheme="minorEastAsia" w:eastAsiaTheme="minorEastAsia" w:hAnsiTheme="minorEastAsia" w:hint="eastAsia"/>
          <w:b/>
          <w:sz w:val="24"/>
          <w:szCs w:val="24"/>
        </w:rPr>
        <w:t>合同的终止与解除</w:t>
      </w:r>
    </w:p>
    <w:p w:rsidR="000818BB" w:rsidRDefault="00BA6AD1">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．违约终止合同</w:t>
      </w:r>
    </w:p>
    <w:p w:rsidR="000818BB" w:rsidRDefault="00BA6AD1">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a.</w:t>
      </w:r>
      <w:r>
        <w:rPr>
          <w:rFonts w:asciiTheme="minorEastAsia" w:eastAsiaTheme="minorEastAsia" w:hAnsiTheme="minorEastAsia" w:hint="eastAsia"/>
          <w:sz w:val="24"/>
          <w:szCs w:val="24"/>
        </w:rPr>
        <w:t>在招标人因维保方违约，可在下列情况下向维保方发出书面通知，提出终止部分或全部合同。（</w:t>
      </w:r>
      <w:r>
        <w:rPr>
          <w:rFonts w:asciiTheme="minorEastAsia" w:eastAsiaTheme="minorEastAsia" w:hAnsiTheme="minorEastAsia"/>
          <w:sz w:val="24"/>
          <w:szCs w:val="24"/>
        </w:rPr>
        <w:t>1</w:t>
      </w:r>
      <w:r>
        <w:rPr>
          <w:rFonts w:asciiTheme="minorEastAsia" w:eastAsiaTheme="minorEastAsia" w:hAnsiTheme="minorEastAsia" w:hint="eastAsia"/>
          <w:sz w:val="24"/>
          <w:szCs w:val="24"/>
        </w:rPr>
        <w:t>）如果维保方未能在合同规定的限期或招标人同意延长的限期内提供部分或全部货</w:t>
      </w:r>
      <w:r>
        <w:rPr>
          <w:rFonts w:asciiTheme="minorEastAsia" w:eastAsiaTheme="minorEastAsia" w:hAnsiTheme="minorEastAsia" w:hint="eastAsia"/>
          <w:sz w:val="24"/>
          <w:szCs w:val="24"/>
        </w:rPr>
        <w:t>物和服务。（</w:t>
      </w:r>
      <w:r>
        <w:rPr>
          <w:rFonts w:asciiTheme="minorEastAsia" w:eastAsiaTheme="minorEastAsia" w:hAnsiTheme="minorEastAsia"/>
          <w:sz w:val="24"/>
          <w:szCs w:val="24"/>
        </w:rPr>
        <w:t>2</w:t>
      </w:r>
      <w:r>
        <w:rPr>
          <w:rFonts w:asciiTheme="minorEastAsia" w:eastAsiaTheme="minorEastAsia" w:hAnsiTheme="minorEastAsia" w:hint="eastAsia"/>
          <w:sz w:val="24"/>
          <w:szCs w:val="24"/>
        </w:rPr>
        <w:t>）如果维保方未能履行合同规定的其它任何义务。（</w:t>
      </w:r>
      <w:r>
        <w:rPr>
          <w:rFonts w:asciiTheme="minorEastAsia" w:eastAsiaTheme="minorEastAsia" w:hAnsiTheme="minorEastAsia"/>
          <w:sz w:val="24"/>
          <w:szCs w:val="24"/>
        </w:rPr>
        <w:t>3</w:t>
      </w:r>
      <w:r>
        <w:rPr>
          <w:rFonts w:asciiTheme="minorEastAsia" w:eastAsiaTheme="minorEastAsia" w:hAnsiTheme="minorEastAsia" w:hint="eastAsia"/>
          <w:sz w:val="24"/>
          <w:szCs w:val="24"/>
        </w:rPr>
        <w:t>）如果维保方在本合同的竞争或实施中有腐败和欺诈行为。</w:t>
      </w:r>
      <w:r>
        <w:rPr>
          <w:rFonts w:asciiTheme="minorEastAsia" w:eastAsiaTheme="minorEastAsia" w:hAnsiTheme="minorEastAsia"/>
          <w:sz w:val="24"/>
          <w:szCs w:val="24"/>
        </w:rPr>
        <w:t xml:space="preserve"> </w:t>
      </w:r>
    </w:p>
    <w:p w:rsidR="000818BB" w:rsidRDefault="00BA6AD1">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b.</w:t>
      </w:r>
      <w:r>
        <w:rPr>
          <w:rFonts w:asciiTheme="minorEastAsia" w:eastAsiaTheme="minorEastAsia" w:hAnsiTheme="minorEastAsia" w:hint="eastAsia"/>
          <w:sz w:val="24"/>
          <w:szCs w:val="24"/>
        </w:rPr>
        <w:t>如果招标人根据上款的规定，终止了全部或部分合同，招标人可以依其认为适当的条件和方法购买与未交货物或服务类似的货物或服务，维保方应对招标人购买类似货物或服务所超出的那部分费用负责。维保方提交的履约保证金将被作为招标人采取上述补救措施的购买资金的一部分。并且，维保方应继续履行合同中未终止的部分。</w:t>
      </w:r>
      <w:r>
        <w:rPr>
          <w:rFonts w:asciiTheme="minorEastAsia" w:eastAsiaTheme="minorEastAsia" w:hAnsiTheme="minorEastAsia" w:cs="Calibri"/>
          <w:sz w:val="24"/>
          <w:szCs w:val="24"/>
        </w:rPr>
        <w:t> </w:t>
      </w:r>
      <w:r>
        <w:rPr>
          <w:rFonts w:asciiTheme="minorEastAsia" w:eastAsiaTheme="minorEastAsia" w:hAnsiTheme="minorEastAsia"/>
          <w:sz w:val="24"/>
          <w:szCs w:val="24"/>
        </w:rPr>
        <w:t xml:space="preserve"> </w:t>
      </w:r>
    </w:p>
    <w:p w:rsidR="000818BB" w:rsidRDefault="00BA6AD1">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c.</w:t>
      </w:r>
      <w:r>
        <w:rPr>
          <w:rFonts w:asciiTheme="minorEastAsia" w:eastAsiaTheme="minorEastAsia" w:hAnsiTheme="minorEastAsia" w:hint="eastAsia"/>
          <w:sz w:val="24"/>
          <w:szCs w:val="24"/>
        </w:rPr>
        <w:t>如果需方违约，应承担相应的违约责任。</w:t>
      </w:r>
      <w:r>
        <w:rPr>
          <w:rFonts w:asciiTheme="minorEastAsia" w:eastAsiaTheme="minorEastAsia" w:hAnsiTheme="minorEastAsia" w:cs="Calibri"/>
          <w:sz w:val="24"/>
          <w:szCs w:val="24"/>
        </w:rPr>
        <w:t> </w:t>
      </w:r>
      <w:r>
        <w:rPr>
          <w:rFonts w:asciiTheme="minorEastAsia" w:eastAsiaTheme="minorEastAsia" w:hAnsiTheme="minorEastAsia"/>
          <w:sz w:val="24"/>
          <w:szCs w:val="24"/>
        </w:rPr>
        <w:t xml:space="preserve"> </w:t>
      </w:r>
    </w:p>
    <w:p w:rsidR="000818BB" w:rsidRDefault="00BA6AD1">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破产终止合同：如果维保方破产或丧失清偿能力，采购人可在任何时候以书面形式通知维保方终止合同而不给供应商补偿。该终止合同将不损害或影响采购人已经采取或将要采取任何补救措施的权力。</w:t>
      </w:r>
      <w:r>
        <w:rPr>
          <w:rFonts w:asciiTheme="minorEastAsia" w:eastAsiaTheme="minorEastAsia" w:hAnsiTheme="minorEastAsia" w:cs="Calibri"/>
          <w:sz w:val="24"/>
          <w:szCs w:val="24"/>
        </w:rPr>
        <w:t> </w:t>
      </w:r>
    </w:p>
    <w:p w:rsidR="000818BB" w:rsidRDefault="00BA6AD1">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合同的解除：</w:t>
      </w:r>
    </w:p>
    <w:p w:rsidR="000818BB" w:rsidRDefault="00BA6AD1">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有下列情形之一，合同一方可以解除合同：</w:t>
      </w:r>
    </w:p>
    <w:p w:rsidR="000818BB" w:rsidRDefault="00BA6AD1">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a.</w:t>
      </w:r>
      <w:r>
        <w:rPr>
          <w:rFonts w:asciiTheme="minorEastAsia" w:eastAsiaTheme="minorEastAsia" w:hAnsiTheme="minorEastAsia" w:hint="eastAsia"/>
          <w:sz w:val="24"/>
          <w:szCs w:val="24"/>
        </w:rPr>
        <w:t>因不可抗力致使不能实现合同目的，未受不可抗力影响的一方有权解除合同；</w:t>
      </w:r>
    </w:p>
    <w:p w:rsidR="000818BB" w:rsidRDefault="00BA6AD1">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b.</w:t>
      </w:r>
      <w:r>
        <w:rPr>
          <w:rFonts w:asciiTheme="minorEastAsia" w:eastAsiaTheme="minorEastAsia" w:hAnsiTheme="minorEastAsia" w:hint="eastAsia"/>
          <w:sz w:val="24"/>
          <w:szCs w:val="24"/>
        </w:rPr>
        <w:t>因合同一方违约导致合同不能履行，另一方有权解除合同；</w:t>
      </w:r>
    </w:p>
    <w:p w:rsidR="000818BB" w:rsidRDefault="00BA6AD1">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c.</w:t>
      </w:r>
      <w:r>
        <w:rPr>
          <w:rFonts w:asciiTheme="minorEastAsia" w:eastAsiaTheme="minorEastAsia" w:hAnsiTheme="minorEastAsia" w:hint="eastAsia"/>
          <w:sz w:val="24"/>
          <w:szCs w:val="24"/>
        </w:rPr>
        <w:t>有权解除合同的一方，应当在违约事实或不可抗力发生之后三十天内书面通知对方以主张解除合同，合同在书面通知到达对方时解除。</w:t>
      </w:r>
    </w:p>
    <w:p w:rsidR="000818BB" w:rsidRDefault="00BA6AD1">
      <w:pPr>
        <w:rPr>
          <w:rFonts w:asciiTheme="minorEastAsia" w:eastAsiaTheme="minorEastAsia" w:hAnsiTheme="minorEastAsia"/>
          <w:b/>
          <w:sz w:val="24"/>
          <w:szCs w:val="24"/>
        </w:rPr>
      </w:pPr>
      <w:r>
        <w:rPr>
          <w:rFonts w:asciiTheme="minorEastAsia" w:eastAsiaTheme="minorEastAsia" w:hAnsiTheme="minorEastAsia" w:hint="eastAsia"/>
          <w:b/>
          <w:sz w:val="24"/>
          <w:szCs w:val="24"/>
        </w:rPr>
        <w:t>第十条、合同附件：</w:t>
      </w:r>
    </w:p>
    <w:p w:rsidR="000818BB" w:rsidRDefault="00BA6AD1">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下列文件构成本合同不可分割的组成部分，与本合同具有同等法律效力：</w:t>
      </w:r>
      <w:r>
        <w:rPr>
          <w:rFonts w:asciiTheme="minorEastAsia" w:eastAsiaTheme="minorEastAsia" w:hAnsiTheme="minorEastAsia" w:cs="Calibri"/>
          <w:sz w:val="24"/>
          <w:szCs w:val="24"/>
        </w:rPr>
        <w:t> </w:t>
      </w:r>
      <w:r>
        <w:rPr>
          <w:rFonts w:asciiTheme="minorEastAsia" w:eastAsiaTheme="minorEastAsia" w:hAnsiTheme="minorEastAsia"/>
          <w:sz w:val="24"/>
          <w:szCs w:val="24"/>
        </w:rPr>
        <w:t xml:space="preserve"> </w:t>
      </w:r>
    </w:p>
    <w:p w:rsidR="000818BB" w:rsidRDefault="00BA6AD1">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招标文件及澄清、补遗文件；</w:t>
      </w:r>
      <w:r>
        <w:rPr>
          <w:rFonts w:asciiTheme="minorEastAsia" w:eastAsiaTheme="minorEastAsia" w:hAnsiTheme="minorEastAsia" w:cs="Calibri"/>
          <w:sz w:val="24"/>
          <w:szCs w:val="24"/>
        </w:rPr>
        <w:t> </w:t>
      </w:r>
      <w:r>
        <w:rPr>
          <w:rFonts w:asciiTheme="minorEastAsia" w:eastAsiaTheme="minorEastAsia" w:hAnsiTheme="minorEastAsia"/>
          <w:sz w:val="24"/>
          <w:szCs w:val="24"/>
        </w:rPr>
        <w:t xml:space="preserve"> </w:t>
      </w:r>
    </w:p>
    <w:p w:rsidR="000818BB" w:rsidRDefault="00BA6AD1">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供方的投标文件、在投标期间提交的书面澄清、说明、补正文件和售后服务承诺书；</w:t>
      </w:r>
      <w:r>
        <w:rPr>
          <w:rFonts w:asciiTheme="minorEastAsia" w:eastAsiaTheme="minorEastAsia" w:hAnsiTheme="minorEastAsia" w:cs="Calibri"/>
          <w:sz w:val="24"/>
          <w:szCs w:val="24"/>
        </w:rPr>
        <w:t>  </w:t>
      </w:r>
      <w:r>
        <w:rPr>
          <w:rFonts w:asciiTheme="minorEastAsia" w:eastAsiaTheme="minorEastAsia" w:hAnsiTheme="minorEastAsia"/>
          <w:sz w:val="24"/>
          <w:szCs w:val="24"/>
        </w:rPr>
        <w:t xml:space="preserve"> </w:t>
      </w:r>
    </w:p>
    <w:p w:rsidR="000818BB" w:rsidRDefault="00BA6AD1">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3</w:t>
      </w:r>
      <w:r>
        <w:rPr>
          <w:rFonts w:asciiTheme="minorEastAsia" w:eastAsiaTheme="minorEastAsia" w:hAnsiTheme="minorEastAsia" w:hint="eastAsia"/>
          <w:sz w:val="24"/>
          <w:szCs w:val="24"/>
        </w:rPr>
        <w:t>中标通知书；</w:t>
      </w:r>
      <w:r>
        <w:rPr>
          <w:rFonts w:asciiTheme="minorEastAsia" w:eastAsiaTheme="minorEastAsia" w:hAnsiTheme="minorEastAsia" w:cs="Calibri"/>
          <w:sz w:val="24"/>
          <w:szCs w:val="24"/>
        </w:rPr>
        <w:t> </w:t>
      </w:r>
      <w:r>
        <w:rPr>
          <w:rFonts w:asciiTheme="minorEastAsia" w:eastAsiaTheme="minorEastAsia" w:hAnsiTheme="minorEastAsia"/>
          <w:sz w:val="24"/>
          <w:szCs w:val="24"/>
        </w:rPr>
        <w:t xml:space="preserve"> </w:t>
      </w:r>
    </w:p>
    <w:p w:rsidR="000818BB" w:rsidRDefault="00BA6AD1">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4 </w:t>
      </w:r>
      <w:r>
        <w:rPr>
          <w:rFonts w:asciiTheme="minorEastAsia" w:eastAsiaTheme="minorEastAsia" w:hAnsiTheme="minorEastAsia" w:hint="eastAsia"/>
          <w:sz w:val="24"/>
          <w:szCs w:val="24"/>
        </w:rPr>
        <w:t>合同的其他附件。</w:t>
      </w:r>
      <w:r>
        <w:rPr>
          <w:rFonts w:asciiTheme="minorEastAsia" w:eastAsiaTheme="minorEastAsia" w:hAnsiTheme="minorEastAsia" w:cs="Calibri"/>
          <w:sz w:val="24"/>
          <w:szCs w:val="24"/>
        </w:rPr>
        <w:t> </w:t>
      </w:r>
    </w:p>
    <w:p w:rsidR="000818BB" w:rsidRDefault="00BA6AD1">
      <w:pPr>
        <w:rPr>
          <w:rFonts w:asciiTheme="minorEastAsia" w:eastAsiaTheme="minorEastAsia" w:hAnsiTheme="minorEastAsia"/>
          <w:b/>
          <w:sz w:val="24"/>
          <w:szCs w:val="24"/>
        </w:rPr>
      </w:pPr>
      <w:r>
        <w:rPr>
          <w:rFonts w:asciiTheme="minorEastAsia" w:eastAsiaTheme="minorEastAsia" w:hAnsiTheme="minorEastAsia" w:hint="eastAsia"/>
          <w:b/>
          <w:sz w:val="24"/>
          <w:szCs w:val="24"/>
        </w:rPr>
        <w:t>第十一条、合同生效及其它：</w:t>
      </w:r>
    </w:p>
    <w:p w:rsidR="000818BB" w:rsidRDefault="00BA6AD1">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1</w:t>
      </w:r>
      <w:r>
        <w:rPr>
          <w:rFonts w:asciiTheme="minorEastAsia" w:eastAsiaTheme="minorEastAsia" w:hAnsiTheme="minorEastAsia" w:hint="eastAsia"/>
          <w:sz w:val="24"/>
          <w:szCs w:val="24"/>
        </w:rPr>
        <w:t>、合同生效</w:t>
      </w:r>
    </w:p>
    <w:p w:rsidR="000818BB" w:rsidRDefault="00BA6AD1">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a.</w:t>
      </w:r>
      <w:r>
        <w:rPr>
          <w:rFonts w:asciiTheme="minorEastAsia" w:eastAsiaTheme="minorEastAsia" w:hAnsiTheme="minorEastAsia" w:hint="eastAsia"/>
          <w:sz w:val="24"/>
          <w:szCs w:val="24"/>
        </w:rPr>
        <w:t>合同经甲乙双方法定代表人或授权代表签字并加盖公章（或合同章）后即生效。</w:t>
      </w:r>
    </w:p>
    <w:p w:rsidR="000818BB" w:rsidRDefault="00BA6AD1">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2</w:t>
      </w:r>
      <w:r>
        <w:rPr>
          <w:rFonts w:asciiTheme="minorEastAsia" w:eastAsiaTheme="minorEastAsia" w:hAnsiTheme="minorEastAsia" w:hint="eastAsia"/>
          <w:sz w:val="24"/>
          <w:szCs w:val="24"/>
        </w:rPr>
        <w:t>、其他</w:t>
      </w:r>
    </w:p>
    <w:p w:rsidR="000818BB" w:rsidRDefault="00BA6AD1">
      <w:pPr>
        <w:ind w:firstLineChars="200" w:firstLine="480"/>
        <w:rPr>
          <w:rFonts w:asciiTheme="minorEastAsia" w:eastAsiaTheme="minorEastAsia" w:hAnsiTheme="minorEastAsia"/>
          <w:sz w:val="24"/>
          <w:szCs w:val="24"/>
        </w:rPr>
      </w:pPr>
      <w:proofErr w:type="gramStart"/>
      <w:r>
        <w:rPr>
          <w:rFonts w:asciiTheme="minorEastAsia" w:eastAsiaTheme="minorEastAsia" w:hAnsiTheme="minorEastAsia"/>
          <w:sz w:val="24"/>
          <w:szCs w:val="24"/>
        </w:rPr>
        <w:t>a</w:t>
      </w:r>
      <w:proofErr w:type="gramEnd"/>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合同份数</w:t>
      </w:r>
    </w:p>
    <w:p w:rsidR="000818BB" w:rsidRDefault="00BA6AD1">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本合同一式</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u w:val="single"/>
        </w:rPr>
        <w:t>陆</w:t>
      </w:r>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rPr>
        <w:t>份，甲方执</w:t>
      </w:r>
      <w:r>
        <w:rPr>
          <w:rFonts w:asciiTheme="minorEastAsia" w:eastAsiaTheme="minorEastAsia" w:hAnsiTheme="minorEastAsia"/>
          <w:sz w:val="24"/>
          <w:szCs w:val="24"/>
          <w:u w:val="single"/>
        </w:rPr>
        <w:t xml:space="preserve">  </w:t>
      </w:r>
      <w:proofErr w:type="gramStart"/>
      <w:r>
        <w:rPr>
          <w:rFonts w:asciiTheme="minorEastAsia" w:eastAsiaTheme="minorEastAsia" w:hAnsiTheme="minorEastAsia" w:hint="eastAsia"/>
          <w:sz w:val="24"/>
          <w:szCs w:val="24"/>
          <w:u w:val="single"/>
        </w:rPr>
        <w:t>叁</w:t>
      </w:r>
      <w:proofErr w:type="gramEnd"/>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rPr>
        <w:t>份，乙方执</w:t>
      </w:r>
      <w:r>
        <w:rPr>
          <w:rFonts w:asciiTheme="minorEastAsia" w:eastAsiaTheme="minorEastAsia" w:hAnsiTheme="minorEastAsia"/>
          <w:sz w:val="24"/>
          <w:szCs w:val="24"/>
          <w:u w:val="single"/>
        </w:rPr>
        <w:t xml:space="preserve">  </w:t>
      </w:r>
      <w:proofErr w:type="gramStart"/>
      <w:r>
        <w:rPr>
          <w:rFonts w:asciiTheme="minorEastAsia" w:eastAsiaTheme="minorEastAsia" w:hAnsiTheme="minorEastAsia" w:hint="eastAsia"/>
          <w:sz w:val="24"/>
          <w:szCs w:val="24"/>
          <w:u w:val="single"/>
        </w:rPr>
        <w:t>叁</w:t>
      </w:r>
      <w:proofErr w:type="gramEnd"/>
      <w:r>
        <w:rPr>
          <w:rFonts w:asciiTheme="minorEastAsia" w:eastAsiaTheme="minorEastAsia" w:hAnsiTheme="minorEastAsia"/>
          <w:sz w:val="24"/>
          <w:szCs w:val="24"/>
          <w:u w:val="single"/>
        </w:rPr>
        <w:t xml:space="preserve">  </w:t>
      </w:r>
      <w:r>
        <w:rPr>
          <w:rFonts w:asciiTheme="minorEastAsia" w:eastAsiaTheme="minorEastAsia" w:hAnsiTheme="minorEastAsia" w:hint="eastAsia"/>
          <w:sz w:val="24"/>
          <w:szCs w:val="24"/>
        </w:rPr>
        <w:t>份。</w:t>
      </w:r>
    </w:p>
    <w:p w:rsidR="000818BB" w:rsidRDefault="00BA6AD1">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b. </w:t>
      </w:r>
      <w:r>
        <w:rPr>
          <w:rFonts w:asciiTheme="minorEastAsia" w:eastAsiaTheme="minorEastAsia" w:hAnsiTheme="minorEastAsia" w:hint="eastAsia"/>
          <w:sz w:val="24"/>
          <w:szCs w:val="24"/>
        </w:rPr>
        <w:t>本合同的附件是本合同不可分割的组成部分，与本合同具有同等效力。</w:t>
      </w:r>
    </w:p>
    <w:p w:rsidR="000818BB" w:rsidRDefault="00BA6AD1">
      <w:pPr>
        <w:ind w:firstLineChars="200" w:firstLine="480"/>
        <w:rPr>
          <w:rFonts w:asciiTheme="minorEastAsia" w:eastAsiaTheme="minorEastAsia" w:hAnsiTheme="minorEastAsia"/>
          <w:sz w:val="24"/>
          <w:szCs w:val="24"/>
        </w:rPr>
      </w:pPr>
      <w:r>
        <w:rPr>
          <w:rFonts w:asciiTheme="minorEastAsia" w:eastAsiaTheme="minorEastAsia" w:hAnsiTheme="minorEastAsia"/>
          <w:sz w:val="24"/>
          <w:szCs w:val="24"/>
        </w:rPr>
        <w:t xml:space="preserve">c. </w:t>
      </w:r>
      <w:r>
        <w:rPr>
          <w:rFonts w:asciiTheme="minorEastAsia" w:eastAsiaTheme="minorEastAsia" w:hAnsiTheme="minorEastAsia" w:hint="eastAsia"/>
          <w:sz w:val="24"/>
          <w:szCs w:val="24"/>
        </w:rPr>
        <w:t>本合同生效后，双方对本合同及附件进行修改、补充、变更的书面文件为本合同的组成部分，与本合同具有同等法律效力。</w:t>
      </w:r>
    </w:p>
    <w:p w:rsidR="000818BB" w:rsidRDefault="00BA6AD1">
      <w:pPr>
        <w:ind w:firstLineChars="200" w:firstLine="480"/>
        <w:rPr>
          <w:rFonts w:asciiTheme="minorEastAsia" w:eastAsiaTheme="minorEastAsia" w:hAnsiTheme="minorEastAsia"/>
          <w:sz w:val="24"/>
          <w:szCs w:val="24"/>
        </w:rPr>
      </w:pPr>
      <w:proofErr w:type="gramStart"/>
      <w:r>
        <w:rPr>
          <w:rFonts w:asciiTheme="minorEastAsia" w:eastAsiaTheme="minorEastAsia" w:hAnsiTheme="minorEastAsia"/>
          <w:sz w:val="24"/>
          <w:szCs w:val="24"/>
        </w:rPr>
        <w:t>d</w:t>
      </w:r>
      <w:proofErr w:type="gramEnd"/>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未尽事宜</w:t>
      </w:r>
    </w:p>
    <w:p w:rsidR="000818BB" w:rsidRDefault="00BA6AD1">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本合同未尽事宜应按《中华人民共和国合同法》、《中华人民共和国政府采购法》等相关法律法规执行。</w:t>
      </w:r>
    </w:p>
    <w:p w:rsidR="000818BB" w:rsidRDefault="000818BB">
      <w:pPr>
        <w:rPr>
          <w:rFonts w:asciiTheme="minorEastAsia" w:eastAsiaTheme="minorEastAsia" w:hAnsiTheme="minorEastAsia"/>
          <w:sz w:val="24"/>
          <w:szCs w:val="24"/>
        </w:rPr>
      </w:pPr>
    </w:p>
    <w:p w:rsidR="000818BB" w:rsidRDefault="00BA6AD1">
      <w:pPr>
        <w:tabs>
          <w:tab w:val="left" w:pos="330"/>
        </w:tabs>
        <w:rPr>
          <w:rFonts w:asciiTheme="minorEastAsia" w:eastAsiaTheme="minorEastAsia" w:hAnsiTheme="minorEastAsia"/>
          <w:sz w:val="24"/>
          <w:szCs w:val="24"/>
        </w:rPr>
      </w:pPr>
      <w:r>
        <w:rPr>
          <w:rFonts w:asciiTheme="minorEastAsia" w:eastAsiaTheme="minorEastAsia" w:hAnsiTheme="minorEastAsia"/>
          <w:sz w:val="24"/>
          <w:szCs w:val="24"/>
        </w:rPr>
        <w:tab/>
      </w:r>
    </w:p>
    <w:p w:rsidR="000818BB" w:rsidRDefault="00BA6AD1">
      <w:pPr>
        <w:tabs>
          <w:tab w:val="left" w:pos="330"/>
        </w:tabs>
        <w:rPr>
          <w:rFonts w:asciiTheme="minorEastAsia" w:eastAsiaTheme="minorEastAsia" w:hAnsiTheme="minorEastAsia"/>
          <w:sz w:val="24"/>
          <w:szCs w:val="24"/>
        </w:rPr>
      </w:pPr>
      <w:r>
        <w:rPr>
          <w:rFonts w:asciiTheme="minorEastAsia" w:eastAsiaTheme="minorEastAsia" w:hAnsiTheme="minorEastAsia" w:hint="eastAsia"/>
          <w:sz w:val="24"/>
          <w:szCs w:val="24"/>
        </w:rPr>
        <w:t>甲方：滁州市第一人民医院</w:t>
      </w:r>
      <w:r>
        <w:rPr>
          <w:rFonts w:asciiTheme="minorEastAsia" w:eastAsiaTheme="minorEastAsia" w:hAnsiTheme="minorEastAsia" w:hint="eastAsia"/>
          <w:sz w:val="24"/>
          <w:szCs w:val="24"/>
        </w:rPr>
        <w:t xml:space="preserve">                 </w:t>
      </w:r>
      <w:r>
        <w:rPr>
          <w:rFonts w:asciiTheme="minorEastAsia" w:eastAsiaTheme="minorEastAsia" w:hAnsiTheme="minorEastAsia" w:hint="eastAsia"/>
          <w:sz w:val="24"/>
          <w:szCs w:val="24"/>
        </w:rPr>
        <w:t>乙方：</w:t>
      </w:r>
      <w:r>
        <w:rPr>
          <w:rFonts w:asciiTheme="minorEastAsia" w:eastAsiaTheme="minorEastAsia" w:hAnsiTheme="minorEastAsia" w:hint="eastAsia"/>
          <w:sz w:val="24"/>
          <w:szCs w:val="24"/>
        </w:rPr>
        <w:t xml:space="preserve"> </w:t>
      </w:r>
    </w:p>
    <w:p w:rsidR="000818BB" w:rsidRDefault="000818BB">
      <w:pPr>
        <w:rPr>
          <w:rFonts w:asciiTheme="minorEastAsia" w:eastAsiaTheme="minorEastAsia" w:hAnsiTheme="minorEastAsia"/>
          <w:b/>
          <w:bCs/>
          <w:sz w:val="24"/>
          <w:szCs w:val="24"/>
        </w:rPr>
      </w:pPr>
    </w:p>
    <w:p w:rsidR="000818BB" w:rsidRDefault="000818BB">
      <w:pPr>
        <w:rPr>
          <w:rFonts w:asciiTheme="minorEastAsia" w:eastAsiaTheme="minorEastAsia" w:hAnsiTheme="minorEastAsia"/>
          <w:b/>
          <w:bCs/>
          <w:sz w:val="24"/>
          <w:szCs w:val="24"/>
        </w:rPr>
      </w:pPr>
    </w:p>
    <w:p w:rsidR="000818BB" w:rsidRDefault="00BA6AD1">
      <w:pPr>
        <w:tabs>
          <w:tab w:val="left" w:pos="6315"/>
        </w:tabs>
        <w:rPr>
          <w:rFonts w:asciiTheme="minorEastAsia" w:eastAsiaTheme="minorEastAsia" w:hAnsiTheme="minorEastAsia"/>
          <w:bCs/>
          <w:sz w:val="24"/>
          <w:szCs w:val="24"/>
        </w:rPr>
      </w:pPr>
      <w:r>
        <w:rPr>
          <w:rFonts w:asciiTheme="minorEastAsia" w:eastAsiaTheme="minorEastAsia" w:hAnsiTheme="minorEastAsia" w:hint="eastAsia"/>
          <w:b/>
          <w:bCs/>
          <w:sz w:val="24"/>
          <w:szCs w:val="24"/>
        </w:rPr>
        <w:t xml:space="preserve">        </w:t>
      </w:r>
      <w:r>
        <w:rPr>
          <w:rFonts w:asciiTheme="minorEastAsia" w:eastAsiaTheme="minorEastAsia" w:hAnsiTheme="minorEastAsia" w:hint="eastAsia"/>
          <w:bCs/>
          <w:sz w:val="24"/>
          <w:szCs w:val="24"/>
        </w:rPr>
        <w:t>年</w:t>
      </w:r>
      <w:r>
        <w:rPr>
          <w:rFonts w:asciiTheme="minorEastAsia" w:eastAsiaTheme="minorEastAsia" w:hAnsiTheme="minorEastAsia" w:hint="eastAsia"/>
          <w:bCs/>
          <w:sz w:val="24"/>
          <w:szCs w:val="24"/>
        </w:rPr>
        <w:t xml:space="preserve">   </w:t>
      </w:r>
      <w:r>
        <w:rPr>
          <w:rFonts w:asciiTheme="minorEastAsia" w:eastAsiaTheme="minorEastAsia" w:hAnsiTheme="minorEastAsia" w:hint="eastAsia"/>
          <w:bCs/>
          <w:sz w:val="24"/>
          <w:szCs w:val="24"/>
        </w:rPr>
        <w:t>月</w:t>
      </w:r>
      <w:r>
        <w:rPr>
          <w:rFonts w:asciiTheme="minorEastAsia" w:eastAsiaTheme="minorEastAsia" w:hAnsiTheme="minorEastAsia" w:hint="eastAsia"/>
          <w:bCs/>
          <w:sz w:val="24"/>
          <w:szCs w:val="24"/>
        </w:rPr>
        <w:t xml:space="preserve">    </w:t>
      </w:r>
      <w:r>
        <w:rPr>
          <w:rFonts w:asciiTheme="minorEastAsia" w:eastAsiaTheme="minorEastAsia" w:hAnsiTheme="minorEastAsia" w:hint="eastAsia"/>
          <w:bCs/>
          <w:sz w:val="24"/>
          <w:szCs w:val="24"/>
        </w:rPr>
        <w:t>日</w:t>
      </w:r>
      <w:r>
        <w:rPr>
          <w:rFonts w:asciiTheme="minorEastAsia" w:eastAsiaTheme="minorEastAsia" w:hAnsiTheme="minorEastAsia"/>
          <w:bCs/>
          <w:sz w:val="24"/>
          <w:szCs w:val="24"/>
        </w:rPr>
        <w:tab/>
      </w:r>
      <w:r>
        <w:rPr>
          <w:rFonts w:asciiTheme="minorEastAsia" w:eastAsiaTheme="minorEastAsia" w:hAnsiTheme="minorEastAsia" w:hint="eastAsia"/>
          <w:bCs/>
          <w:sz w:val="24"/>
          <w:szCs w:val="24"/>
        </w:rPr>
        <w:t>年</w:t>
      </w:r>
      <w:r>
        <w:rPr>
          <w:rFonts w:asciiTheme="minorEastAsia" w:eastAsiaTheme="minorEastAsia" w:hAnsiTheme="minorEastAsia" w:hint="eastAsia"/>
          <w:bCs/>
          <w:sz w:val="24"/>
          <w:szCs w:val="24"/>
        </w:rPr>
        <w:t xml:space="preserve">    </w:t>
      </w:r>
      <w:r>
        <w:rPr>
          <w:rFonts w:asciiTheme="minorEastAsia" w:eastAsiaTheme="minorEastAsia" w:hAnsiTheme="minorEastAsia" w:hint="eastAsia"/>
          <w:bCs/>
          <w:sz w:val="24"/>
          <w:szCs w:val="24"/>
        </w:rPr>
        <w:t>月</w:t>
      </w:r>
      <w:r>
        <w:rPr>
          <w:rFonts w:asciiTheme="minorEastAsia" w:eastAsiaTheme="minorEastAsia" w:hAnsiTheme="minorEastAsia" w:hint="eastAsia"/>
          <w:bCs/>
          <w:sz w:val="24"/>
          <w:szCs w:val="24"/>
        </w:rPr>
        <w:t xml:space="preserve">    </w:t>
      </w:r>
      <w:r>
        <w:rPr>
          <w:rFonts w:asciiTheme="minorEastAsia" w:eastAsiaTheme="minorEastAsia" w:hAnsiTheme="minorEastAsia" w:hint="eastAsia"/>
          <w:bCs/>
          <w:sz w:val="24"/>
          <w:szCs w:val="24"/>
        </w:rPr>
        <w:t>日</w:t>
      </w:r>
    </w:p>
    <w:p w:rsidR="000818BB" w:rsidRDefault="000818BB">
      <w:pPr>
        <w:rPr>
          <w:rFonts w:asciiTheme="minorEastAsia" w:eastAsiaTheme="minorEastAsia" w:hAnsiTheme="minorEastAsia"/>
          <w:b/>
          <w:bCs/>
          <w:sz w:val="24"/>
          <w:szCs w:val="24"/>
        </w:rPr>
      </w:pP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b/>
          <w:bCs/>
          <w:sz w:val="24"/>
          <w:szCs w:val="24"/>
        </w:rPr>
        <w:t>合同</w:t>
      </w:r>
      <w:r>
        <w:rPr>
          <w:rFonts w:asciiTheme="minorEastAsia" w:eastAsiaTheme="minorEastAsia" w:hAnsiTheme="minorEastAsia" w:hint="eastAsia"/>
          <w:b/>
          <w:bCs/>
          <w:sz w:val="24"/>
          <w:szCs w:val="24"/>
        </w:rPr>
        <w:t>附件：</w:t>
      </w:r>
    </w:p>
    <w:p w:rsidR="000818BB" w:rsidRDefault="00BA6AD1">
      <w:pPr>
        <w:pStyle w:val="2"/>
        <w:numPr>
          <w:ilvl w:val="1"/>
          <w:numId w:val="0"/>
        </w:numPr>
        <w:tabs>
          <w:tab w:val="left" w:pos="576"/>
        </w:tabs>
        <w:snapToGrid w:val="0"/>
        <w:rPr>
          <w:rFonts w:asciiTheme="minorEastAsia" w:eastAsiaTheme="minorEastAsia" w:hAnsiTheme="minorEastAsia"/>
          <w:b w:val="0"/>
          <w:sz w:val="24"/>
          <w:szCs w:val="24"/>
        </w:rPr>
      </w:pPr>
      <w:bookmarkStart w:id="32" w:name="_3.1维保费用收取表"/>
      <w:bookmarkStart w:id="33" w:name="_维护保养项目具体内容计划书"/>
      <w:bookmarkStart w:id="34" w:name="_维保费用收取表及维保合同书"/>
      <w:bookmarkEnd w:id="32"/>
      <w:bookmarkEnd w:id="33"/>
      <w:bookmarkEnd w:id="34"/>
      <w:r>
        <w:rPr>
          <w:rFonts w:asciiTheme="minorEastAsia" w:eastAsiaTheme="minorEastAsia" w:hAnsiTheme="minorEastAsia"/>
          <w:b w:val="0"/>
          <w:sz w:val="24"/>
          <w:szCs w:val="24"/>
        </w:rPr>
        <w:t xml:space="preserve">1. </w:t>
      </w:r>
      <w:r>
        <w:rPr>
          <w:rFonts w:asciiTheme="minorEastAsia" w:eastAsiaTheme="minorEastAsia" w:hAnsiTheme="minorEastAsia" w:hint="eastAsia"/>
          <w:b w:val="0"/>
          <w:sz w:val="24"/>
          <w:szCs w:val="24"/>
        </w:rPr>
        <w:t>维护保养项目具体内容计划书</w:t>
      </w:r>
    </w:p>
    <w:p w:rsidR="000818BB" w:rsidRDefault="00BA6AD1">
      <w:pPr>
        <w:widowControl w:val="0"/>
        <w:numPr>
          <w:ilvl w:val="0"/>
          <w:numId w:val="3"/>
        </w:numPr>
        <w:spacing w:after="0"/>
        <w:ind w:left="0" w:firstLine="0"/>
        <w:jc w:val="both"/>
        <w:rPr>
          <w:rFonts w:asciiTheme="minorEastAsia" w:eastAsiaTheme="minorEastAsia" w:hAnsiTheme="minorEastAsia"/>
          <w:sz w:val="24"/>
          <w:szCs w:val="24"/>
        </w:rPr>
      </w:pPr>
      <w:r>
        <w:rPr>
          <w:rFonts w:asciiTheme="minorEastAsia" w:eastAsiaTheme="minorEastAsia" w:hAnsiTheme="minorEastAsia" w:hint="eastAsia"/>
          <w:sz w:val="24"/>
          <w:szCs w:val="24"/>
        </w:rPr>
        <w:t>火灾自动报警系统的维护保养</w:t>
      </w:r>
    </w:p>
    <w:p w:rsidR="000818BB" w:rsidRDefault="00BA6AD1">
      <w:pPr>
        <w:widowControl w:val="0"/>
        <w:numPr>
          <w:ilvl w:val="0"/>
          <w:numId w:val="4"/>
        </w:numPr>
        <w:spacing w:after="0"/>
        <w:ind w:left="0" w:firstLine="0"/>
        <w:jc w:val="both"/>
        <w:rPr>
          <w:rFonts w:asciiTheme="minorEastAsia" w:eastAsiaTheme="minorEastAsia" w:hAnsiTheme="minorEastAsia"/>
          <w:sz w:val="24"/>
          <w:szCs w:val="24"/>
        </w:rPr>
      </w:pPr>
      <w:r>
        <w:rPr>
          <w:rFonts w:asciiTheme="minorEastAsia" w:eastAsiaTheme="minorEastAsia" w:hAnsiTheme="minorEastAsia" w:hint="eastAsia"/>
          <w:sz w:val="24"/>
          <w:szCs w:val="24"/>
        </w:rPr>
        <w:t>每月检查和试验火灾自动报警系统的下列功能</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1</w:t>
      </w:r>
      <w:r>
        <w:rPr>
          <w:rFonts w:asciiTheme="minorEastAsia" w:eastAsiaTheme="minorEastAsia" w:hAnsiTheme="minorEastAsia" w:hint="eastAsia"/>
          <w:sz w:val="24"/>
          <w:szCs w:val="24"/>
        </w:rPr>
        <w:t>）、检查复位、消音、故障报警等功能是否正常、如发现不正常，做好记录并及时处理。</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2</w:t>
      </w:r>
      <w:r>
        <w:rPr>
          <w:rFonts w:asciiTheme="minorEastAsia" w:eastAsiaTheme="minorEastAsia" w:hAnsiTheme="minorEastAsia" w:hint="eastAsia"/>
          <w:sz w:val="24"/>
          <w:szCs w:val="24"/>
        </w:rPr>
        <w:t>）、试验火灾报警装置的声、光显示是否正常。</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3</w:t>
      </w:r>
      <w:r>
        <w:rPr>
          <w:rFonts w:asciiTheme="minorEastAsia" w:eastAsiaTheme="minorEastAsia" w:hAnsiTheme="minorEastAsia" w:hint="eastAsia"/>
          <w:sz w:val="24"/>
          <w:szCs w:val="24"/>
        </w:rPr>
        <w:t>）、主电源和备用电源自动转换试验，检查其功能是否正常。</w:t>
      </w:r>
    </w:p>
    <w:p w:rsidR="000818BB" w:rsidRDefault="00BA6AD1">
      <w:pPr>
        <w:widowControl w:val="0"/>
        <w:numPr>
          <w:ilvl w:val="0"/>
          <w:numId w:val="4"/>
        </w:numPr>
        <w:spacing w:after="0"/>
        <w:ind w:left="0" w:firstLine="0"/>
        <w:jc w:val="both"/>
        <w:rPr>
          <w:rFonts w:asciiTheme="minorEastAsia" w:eastAsiaTheme="minorEastAsia" w:hAnsiTheme="minorEastAsia"/>
          <w:sz w:val="24"/>
          <w:szCs w:val="24"/>
        </w:rPr>
      </w:pPr>
      <w:r>
        <w:rPr>
          <w:rFonts w:asciiTheme="minorEastAsia" w:eastAsiaTheme="minorEastAsia" w:hAnsiTheme="minorEastAsia" w:hint="eastAsia"/>
          <w:sz w:val="24"/>
          <w:szCs w:val="24"/>
        </w:rPr>
        <w:t>每季检查和试验火灾自动报警系统的下列问题</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1</w:t>
      </w:r>
      <w:r>
        <w:rPr>
          <w:rFonts w:asciiTheme="minorEastAsia" w:eastAsiaTheme="minorEastAsia" w:hAnsiTheme="minorEastAsia" w:hint="eastAsia"/>
          <w:sz w:val="24"/>
          <w:szCs w:val="24"/>
        </w:rPr>
        <w:t>）、采用加烟（或加温）的方法分期分批（</w:t>
      </w:r>
      <w:r>
        <w:rPr>
          <w:rFonts w:asciiTheme="minorEastAsia" w:eastAsiaTheme="minorEastAsia" w:hAnsiTheme="minorEastAsia"/>
          <w:sz w:val="24"/>
          <w:szCs w:val="24"/>
        </w:rPr>
        <w:t>10%</w:t>
      </w:r>
      <w:r>
        <w:rPr>
          <w:rFonts w:asciiTheme="minorEastAsia" w:eastAsiaTheme="minorEastAsia" w:hAnsiTheme="minorEastAsia" w:hint="eastAsia"/>
          <w:sz w:val="24"/>
          <w:szCs w:val="24"/>
        </w:rPr>
        <w:t>）试验探测器的动作是否正常，及确认显示。试验中发现有故障或失效的探测器应及时拆换。</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2</w:t>
      </w:r>
      <w:r>
        <w:rPr>
          <w:rFonts w:asciiTheme="minorEastAsia" w:eastAsiaTheme="minorEastAsia" w:hAnsiTheme="minorEastAsia" w:hint="eastAsia"/>
          <w:sz w:val="24"/>
          <w:szCs w:val="24"/>
        </w:rPr>
        <w:t>）、试验火灾报警装置的声、光显示是否正常。</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3</w:t>
      </w:r>
      <w:r>
        <w:rPr>
          <w:rFonts w:asciiTheme="minorEastAsia" w:eastAsiaTheme="minorEastAsia" w:hAnsiTheme="minorEastAsia" w:hint="eastAsia"/>
          <w:sz w:val="24"/>
          <w:szCs w:val="24"/>
        </w:rPr>
        <w:t>）、主电源和备用电源自动转换试验，检查其功能是否正常。</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4</w:t>
      </w:r>
      <w:r>
        <w:rPr>
          <w:rFonts w:asciiTheme="minorEastAsia" w:eastAsiaTheme="minorEastAsia" w:hAnsiTheme="minorEastAsia" w:hint="eastAsia"/>
          <w:sz w:val="24"/>
          <w:szCs w:val="24"/>
        </w:rPr>
        <w:t>）、检查手动</w:t>
      </w:r>
      <w:r>
        <w:rPr>
          <w:rFonts w:asciiTheme="minorEastAsia" w:eastAsiaTheme="minorEastAsia" w:hAnsiTheme="minorEastAsia"/>
          <w:sz w:val="24"/>
          <w:szCs w:val="24"/>
        </w:rPr>
        <w:t>/</w:t>
      </w:r>
      <w:r>
        <w:rPr>
          <w:rFonts w:asciiTheme="minorEastAsia" w:eastAsiaTheme="minorEastAsia" w:hAnsiTheme="minorEastAsia" w:hint="eastAsia"/>
          <w:sz w:val="24"/>
          <w:szCs w:val="24"/>
        </w:rPr>
        <w:t>自动转动开关，如电源转换</w:t>
      </w:r>
      <w:r>
        <w:rPr>
          <w:rFonts w:asciiTheme="minorEastAsia" w:eastAsiaTheme="minorEastAsia" w:hAnsiTheme="minorEastAsia" w:hint="eastAsia"/>
          <w:sz w:val="24"/>
          <w:szCs w:val="24"/>
        </w:rPr>
        <w:t>开关、灭火转换开关等是否正常。</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5</w:t>
      </w:r>
      <w:r>
        <w:rPr>
          <w:rFonts w:asciiTheme="minorEastAsia" w:eastAsiaTheme="minorEastAsia" w:hAnsiTheme="minorEastAsia" w:hint="eastAsia"/>
          <w:sz w:val="24"/>
          <w:szCs w:val="24"/>
        </w:rPr>
        <w:t>）、直观检查所有消防用电</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的动力线、控制线、报警信号传输线、接地线、接线盒及设备等是否出于安全无损状态。</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6</w:t>
      </w:r>
      <w:r>
        <w:rPr>
          <w:rFonts w:asciiTheme="minorEastAsia" w:eastAsiaTheme="minorEastAsia" w:hAnsiTheme="minorEastAsia" w:hint="eastAsia"/>
          <w:sz w:val="24"/>
          <w:szCs w:val="24"/>
        </w:rPr>
        <w:t>）、巡视检查探测器、手动报警按钮和指示装置的位置是否准确，有无缺漏、脱落和丢失，每个探测器的下方及周围各方向，手动报警按钮的周围是否有规定的空白空间。</w:t>
      </w:r>
    </w:p>
    <w:p w:rsidR="000818BB" w:rsidRDefault="00BA6AD1">
      <w:pPr>
        <w:widowControl w:val="0"/>
        <w:numPr>
          <w:ilvl w:val="0"/>
          <w:numId w:val="4"/>
        </w:numPr>
        <w:spacing w:after="0"/>
        <w:ind w:left="0" w:firstLine="0"/>
        <w:jc w:val="both"/>
        <w:rPr>
          <w:rFonts w:asciiTheme="minorEastAsia" w:eastAsiaTheme="minorEastAsia" w:hAnsiTheme="minorEastAsia"/>
          <w:sz w:val="24"/>
          <w:szCs w:val="24"/>
        </w:rPr>
      </w:pPr>
      <w:r>
        <w:rPr>
          <w:rFonts w:asciiTheme="minorEastAsia" w:eastAsiaTheme="minorEastAsia" w:hAnsiTheme="minorEastAsia" w:hint="eastAsia"/>
          <w:sz w:val="24"/>
          <w:szCs w:val="24"/>
        </w:rPr>
        <w:t>每年检查和试验火灾报警系统的下列功能</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1</w:t>
      </w:r>
      <w:r>
        <w:rPr>
          <w:rFonts w:asciiTheme="minorEastAsia" w:eastAsiaTheme="minorEastAsia" w:hAnsiTheme="minorEastAsia" w:hint="eastAsia"/>
          <w:sz w:val="24"/>
          <w:szCs w:val="24"/>
        </w:rPr>
        <w:t>）、采用加烟（或加温）的方法对安装的所有探测器完成检查试验一遍。</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2</w:t>
      </w:r>
      <w:r>
        <w:rPr>
          <w:rFonts w:asciiTheme="minorEastAsia" w:eastAsiaTheme="minorEastAsia" w:hAnsiTheme="minorEastAsia" w:hint="eastAsia"/>
          <w:sz w:val="24"/>
          <w:szCs w:val="24"/>
        </w:rPr>
        <w:t>）、主电源和备用电源自动转换试验，查其功能是否正常。</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3</w:t>
      </w:r>
      <w:r>
        <w:rPr>
          <w:rFonts w:asciiTheme="minorEastAsia" w:eastAsiaTheme="minorEastAsia" w:hAnsiTheme="minorEastAsia" w:hint="eastAsia"/>
          <w:sz w:val="24"/>
          <w:szCs w:val="24"/>
        </w:rPr>
        <w:t>）、检查手动</w:t>
      </w:r>
      <w:r>
        <w:rPr>
          <w:rFonts w:asciiTheme="minorEastAsia" w:eastAsiaTheme="minorEastAsia" w:hAnsiTheme="minorEastAsia"/>
          <w:sz w:val="24"/>
          <w:szCs w:val="24"/>
        </w:rPr>
        <w:t>/</w:t>
      </w:r>
      <w:r>
        <w:rPr>
          <w:rFonts w:asciiTheme="minorEastAsia" w:eastAsiaTheme="minorEastAsia" w:hAnsiTheme="minorEastAsia" w:hint="eastAsia"/>
          <w:sz w:val="24"/>
          <w:szCs w:val="24"/>
        </w:rPr>
        <w:t>自动开关，如电源转换开关、灭火</w:t>
      </w:r>
      <w:r>
        <w:rPr>
          <w:rFonts w:asciiTheme="minorEastAsia" w:eastAsiaTheme="minorEastAsia" w:hAnsiTheme="minorEastAsia" w:hint="eastAsia"/>
          <w:sz w:val="24"/>
          <w:szCs w:val="24"/>
        </w:rPr>
        <w:t>转换开关等是否正常。</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4</w:t>
      </w:r>
      <w:r>
        <w:rPr>
          <w:rFonts w:asciiTheme="minorEastAsia" w:eastAsiaTheme="minorEastAsia" w:hAnsiTheme="minorEastAsia" w:hint="eastAsia"/>
          <w:sz w:val="24"/>
          <w:szCs w:val="24"/>
        </w:rPr>
        <w:t>）、检查所用接线端子是否有松动、破损和脱落现象。</w:t>
      </w:r>
    </w:p>
    <w:p w:rsidR="000818BB" w:rsidRDefault="00BA6AD1">
      <w:pPr>
        <w:widowControl w:val="0"/>
        <w:numPr>
          <w:ilvl w:val="0"/>
          <w:numId w:val="3"/>
        </w:numPr>
        <w:spacing w:after="0"/>
        <w:ind w:left="0" w:firstLine="0"/>
        <w:jc w:val="both"/>
        <w:rPr>
          <w:rFonts w:asciiTheme="minorEastAsia" w:eastAsiaTheme="minorEastAsia" w:hAnsiTheme="minorEastAsia"/>
          <w:sz w:val="24"/>
          <w:szCs w:val="24"/>
        </w:rPr>
      </w:pPr>
      <w:r>
        <w:rPr>
          <w:rFonts w:asciiTheme="minorEastAsia" w:eastAsiaTheme="minorEastAsia" w:hAnsiTheme="minorEastAsia" w:hint="eastAsia"/>
          <w:sz w:val="24"/>
          <w:szCs w:val="24"/>
        </w:rPr>
        <w:t>室内消火栓系统的日常维护</w:t>
      </w:r>
    </w:p>
    <w:p w:rsidR="000818BB" w:rsidRDefault="00BA6AD1">
      <w:pPr>
        <w:widowControl w:val="0"/>
        <w:numPr>
          <w:ilvl w:val="0"/>
          <w:numId w:val="5"/>
        </w:numPr>
        <w:spacing w:after="0"/>
        <w:ind w:left="0" w:firstLine="0"/>
        <w:jc w:val="both"/>
        <w:rPr>
          <w:rFonts w:asciiTheme="minorEastAsia" w:eastAsiaTheme="minorEastAsia" w:hAnsiTheme="minorEastAsia"/>
          <w:sz w:val="24"/>
          <w:szCs w:val="24"/>
        </w:rPr>
      </w:pPr>
      <w:r>
        <w:rPr>
          <w:rFonts w:asciiTheme="minorEastAsia" w:eastAsiaTheme="minorEastAsia" w:hAnsiTheme="minorEastAsia" w:hint="eastAsia"/>
          <w:sz w:val="24"/>
          <w:szCs w:val="24"/>
        </w:rPr>
        <w:t>每月检查项目</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1</w:t>
      </w:r>
      <w:r>
        <w:rPr>
          <w:rFonts w:asciiTheme="minorEastAsia" w:eastAsiaTheme="minorEastAsia" w:hAnsiTheme="minorEastAsia" w:hint="eastAsia"/>
          <w:sz w:val="24"/>
          <w:szCs w:val="24"/>
        </w:rPr>
        <w:t>）、检查消火栓箱内设备是否齐全，是否破损、老化、霉变。</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2</w:t>
      </w:r>
      <w:r>
        <w:rPr>
          <w:rFonts w:asciiTheme="minorEastAsia" w:eastAsiaTheme="minorEastAsia" w:hAnsiTheme="minorEastAsia" w:hint="eastAsia"/>
          <w:sz w:val="24"/>
          <w:szCs w:val="24"/>
        </w:rPr>
        <w:t>）、外观检查管道、阀门有无漏水，阀门是否位于开启状态。</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w:t>
      </w:r>
      <w:r>
        <w:rPr>
          <w:rFonts w:asciiTheme="minorEastAsia" w:eastAsiaTheme="minorEastAsia" w:hAnsiTheme="minorEastAsia"/>
          <w:sz w:val="24"/>
          <w:szCs w:val="24"/>
        </w:rPr>
        <w:t>3</w:t>
      </w:r>
      <w:r>
        <w:rPr>
          <w:rFonts w:asciiTheme="minorEastAsia" w:eastAsiaTheme="minorEastAsia" w:hAnsiTheme="minorEastAsia" w:hint="eastAsia"/>
          <w:sz w:val="24"/>
          <w:szCs w:val="24"/>
        </w:rPr>
        <w:t>）、检查破</w:t>
      </w:r>
      <w:proofErr w:type="gramStart"/>
      <w:r>
        <w:rPr>
          <w:rFonts w:asciiTheme="minorEastAsia" w:eastAsiaTheme="minorEastAsia" w:hAnsiTheme="minorEastAsia" w:hint="eastAsia"/>
          <w:sz w:val="24"/>
          <w:szCs w:val="24"/>
        </w:rPr>
        <w:t>玻</w:t>
      </w:r>
      <w:proofErr w:type="gramEnd"/>
      <w:r>
        <w:rPr>
          <w:rFonts w:asciiTheme="minorEastAsia" w:eastAsiaTheme="minorEastAsia" w:hAnsiTheme="minorEastAsia" w:hint="eastAsia"/>
          <w:sz w:val="24"/>
          <w:szCs w:val="24"/>
        </w:rPr>
        <w:t>按钮外观有无破损，远程启动水泵测试。</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4</w:t>
      </w:r>
      <w:r>
        <w:rPr>
          <w:rFonts w:asciiTheme="minorEastAsia" w:eastAsiaTheme="minorEastAsia" w:hAnsiTheme="minorEastAsia" w:hint="eastAsia"/>
          <w:sz w:val="24"/>
          <w:szCs w:val="24"/>
        </w:rPr>
        <w:t>）、检查水泵控制箱所处空置状态是否正确。</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5</w:t>
      </w:r>
      <w:r>
        <w:rPr>
          <w:rFonts w:asciiTheme="minorEastAsia" w:eastAsiaTheme="minorEastAsia" w:hAnsiTheme="minorEastAsia" w:hint="eastAsia"/>
          <w:sz w:val="24"/>
          <w:szCs w:val="24"/>
        </w:rPr>
        <w:t>）、消防水泵手动、自动状态下启动水泵试验。</w:t>
      </w:r>
    </w:p>
    <w:p w:rsidR="000818BB" w:rsidRDefault="00BA6AD1">
      <w:pPr>
        <w:widowControl w:val="0"/>
        <w:numPr>
          <w:ilvl w:val="0"/>
          <w:numId w:val="5"/>
        </w:numPr>
        <w:spacing w:after="0"/>
        <w:ind w:left="0" w:firstLine="0"/>
        <w:jc w:val="both"/>
        <w:rPr>
          <w:rFonts w:asciiTheme="minorEastAsia" w:eastAsiaTheme="minorEastAsia" w:hAnsiTheme="minorEastAsia"/>
          <w:sz w:val="24"/>
          <w:szCs w:val="24"/>
        </w:rPr>
      </w:pPr>
      <w:r>
        <w:rPr>
          <w:rFonts w:asciiTheme="minorEastAsia" w:eastAsiaTheme="minorEastAsia" w:hAnsiTheme="minorEastAsia" w:hint="eastAsia"/>
          <w:sz w:val="24"/>
          <w:szCs w:val="24"/>
        </w:rPr>
        <w:t>每季检查项目</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1</w:t>
      </w:r>
      <w:r>
        <w:rPr>
          <w:rFonts w:asciiTheme="minorEastAsia" w:eastAsiaTheme="minorEastAsia" w:hAnsiTheme="minorEastAsia" w:hint="eastAsia"/>
          <w:sz w:val="24"/>
          <w:szCs w:val="24"/>
        </w:rPr>
        <w:t>）、检查破</w:t>
      </w:r>
      <w:proofErr w:type="gramStart"/>
      <w:r>
        <w:rPr>
          <w:rFonts w:asciiTheme="minorEastAsia" w:eastAsiaTheme="minorEastAsia" w:hAnsiTheme="minorEastAsia" w:hint="eastAsia"/>
          <w:sz w:val="24"/>
          <w:szCs w:val="24"/>
        </w:rPr>
        <w:t>玻</w:t>
      </w:r>
      <w:proofErr w:type="gramEnd"/>
      <w:r>
        <w:rPr>
          <w:rFonts w:asciiTheme="minorEastAsia" w:eastAsiaTheme="minorEastAsia" w:hAnsiTheme="minorEastAsia" w:hint="eastAsia"/>
          <w:sz w:val="24"/>
          <w:szCs w:val="24"/>
        </w:rPr>
        <w:t>按钮外观有无破损，远程启动水泵测试。</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2</w:t>
      </w:r>
      <w:r>
        <w:rPr>
          <w:rFonts w:asciiTheme="minorEastAsia" w:eastAsiaTheme="minorEastAsia" w:hAnsiTheme="minorEastAsia" w:hint="eastAsia"/>
          <w:sz w:val="24"/>
          <w:szCs w:val="24"/>
        </w:rPr>
        <w:t>）、检查水泵控制箱所处空置状态是否正确。</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3</w:t>
      </w:r>
      <w:r>
        <w:rPr>
          <w:rFonts w:asciiTheme="minorEastAsia" w:eastAsiaTheme="minorEastAsia" w:hAnsiTheme="minorEastAsia" w:hint="eastAsia"/>
          <w:sz w:val="24"/>
          <w:szCs w:val="24"/>
        </w:rPr>
        <w:t>）、消防水泵手动、自动状态下启动水泵试验。</w:t>
      </w:r>
    </w:p>
    <w:p w:rsidR="000818BB" w:rsidRDefault="00BA6AD1">
      <w:pPr>
        <w:widowControl w:val="0"/>
        <w:numPr>
          <w:ilvl w:val="0"/>
          <w:numId w:val="5"/>
        </w:numPr>
        <w:spacing w:after="0"/>
        <w:ind w:left="0" w:firstLine="0"/>
        <w:jc w:val="both"/>
        <w:rPr>
          <w:rFonts w:asciiTheme="minorEastAsia" w:eastAsiaTheme="minorEastAsia" w:hAnsiTheme="minorEastAsia"/>
          <w:sz w:val="24"/>
          <w:szCs w:val="24"/>
        </w:rPr>
      </w:pPr>
      <w:r>
        <w:rPr>
          <w:rFonts w:asciiTheme="minorEastAsia" w:eastAsiaTheme="minorEastAsia" w:hAnsiTheme="minorEastAsia" w:hint="eastAsia"/>
          <w:sz w:val="24"/>
          <w:szCs w:val="24"/>
        </w:rPr>
        <w:t>每年检查项目</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1</w:t>
      </w:r>
      <w:r>
        <w:rPr>
          <w:rFonts w:asciiTheme="minorEastAsia" w:eastAsiaTheme="minorEastAsia" w:hAnsiTheme="minorEastAsia" w:hint="eastAsia"/>
          <w:sz w:val="24"/>
          <w:szCs w:val="24"/>
        </w:rPr>
        <w:t>）检查电动机是否损伤、锈蚀、机械性能是否良好。</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2</w:t>
      </w:r>
      <w:r>
        <w:rPr>
          <w:rFonts w:asciiTheme="minorEastAsia" w:eastAsiaTheme="minorEastAsia" w:hAnsiTheme="minorEastAsia" w:hint="eastAsia"/>
          <w:sz w:val="24"/>
          <w:szCs w:val="24"/>
        </w:rPr>
        <w:t>）检查水泵轴与电动机连接部位是否松动、变形、损伤和严重锈蚀。</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3</w:t>
      </w:r>
      <w:r>
        <w:rPr>
          <w:rFonts w:asciiTheme="minorEastAsia" w:eastAsiaTheme="minorEastAsia" w:hAnsiTheme="minorEastAsia" w:hint="eastAsia"/>
          <w:sz w:val="24"/>
          <w:szCs w:val="24"/>
        </w:rPr>
        <w:t>）检查轴承润滑油是否加足，油污严重污染、变质现象，用手转动检查转动是否正常。</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4</w:t>
      </w:r>
      <w:r>
        <w:rPr>
          <w:rFonts w:asciiTheme="minorEastAsia" w:eastAsiaTheme="minorEastAsia" w:hAnsiTheme="minorEastAsia" w:hint="eastAsia"/>
          <w:sz w:val="24"/>
          <w:szCs w:val="24"/>
        </w:rPr>
        <w:t>）检查继电器是否脱落、松动，接触器接点是否烧损。</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三、自动水喷淋灭火系统</w:t>
      </w:r>
    </w:p>
    <w:p w:rsidR="000818BB" w:rsidRDefault="00BA6AD1">
      <w:pPr>
        <w:widowControl w:val="0"/>
        <w:numPr>
          <w:ilvl w:val="0"/>
          <w:numId w:val="6"/>
        </w:numPr>
        <w:spacing w:after="0"/>
        <w:ind w:left="0" w:firstLine="0"/>
        <w:jc w:val="both"/>
        <w:rPr>
          <w:rFonts w:asciiTheme="minorEastAsia" w:eastAsiaTheme="minorEastAsia" w:hAnsiTheme="minorEastAsia"/>
          <w:sz w:val="24"/>
          <w:szCs w:val="24"/>
        </w:rPr>
      </w:pPr>
      <w:r>
        <w:rPr>
          <w:rFonts w:asciiTheme="minorEastAsia" w:eastAsiaTheme="minorEastAsia" w:hAnsiTheme="minorEastAsia" w:hint="eastAsia"/>
          <w:sz w:val="24"/>
          <w:szCs w:val="24"/>
        </w:rPr>
        <w:t>每月检查项目</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1</w:t>
      </w:r>
      <w:r>
        <w:rPr>
          <w:rFonts w:asciiTheme="minorEastAsia" w:eastAsiaTheme="minorEastAsia" w:hAnsiTheme="minorEastAsia" w:hint="eastAsia"/>
          <w:sz w:val="24"/>
          <w:szCs w:val="24"/>
        </w:rPr>
        <w:t>）、消防水池、消防水箱及消防气压给水设备应每月检查一次，对其消防设备水位及消防气压给谁设备的气体压力进行检查，并应保证消防用水不被挪作他用的措施进行检查，发现</w:t>
      </w:r>
      <w:r>
        <w:rPr>
          <w:rFonts w:asciiTheme="minorEastAsia" w:eastAsiaTheme="minorEastAsia" w:hAnsiTheme="minorEastAsia" w:hint="eastAsia"/>
          <w:sz w:val="24"/>
          <w:szCs w:val="24"/>
        </w:rPr>
        <w:t>故障，应及时进行处理。</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2</w:t>
      </w:r>
      <w:r>
        <w:rPr>
          <w:rFonts w:asciiTheme="minorEastAsia" w:eastAsiaTheme="minorEastAsia" w:hAnsiTheme="minorEastAsia" w:hint="eastAsia"/>
          <w:sz w:val="24"/>
          <w:szCs w:val="24"/>
        </w:rPr>
        <w:t>）、消防水泵应每月启动运转一次，当消防水泵未自动控制启动时，应每月模拟自动控制的条件启动运转一次。</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3</w:t>
      </w:r>
      <w:r>
        <w:rPr>
          <w:rFonts w:asciiTheme="minorEastAsia" w:eastAsiaTheme="minorEastAsia" w:hAnsiTheme="minorEastAsia" w:hint="eastAsia"/>
          <w:sz w:val="24"/>
          <w:szCs w:val="24"/>
        </w:rPr>
        <w:t>）、电磁阀应每月检查并运作启动试验，动作失常时应及时更换。</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4</w:t>
      </w:r>
      <w:r>
        <w:rPr>
          <w:rFonts w:asciiTheme="minorEastAsia" w:eastAsiaTheme="minorEastAsia" w:hAnsiTheme="minorEastAsia" w:hint="eastAsia"/>
          <w:sz w:val="24"/>
          <w:szCs w:val="24"/>
        </w:rPr>
        <w:t>）、每月应对系统上所有的铅封、锁链进行一次检查，当有损坏时，应及时修理或更换。</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5</w:t>
      </w:r>
      <w:r>
        <w:rPr>
          <w:rFonts w:asciiTheme="minorEastAsia" w:eastAsiaTheme="minorEastAsia" w:hAnsiTheme="minorEastAsia" w:hint="eastAsia"/>
          <w:sz w:val="24"/>
          <w:szCs w:val="24"/>
        </w:rPr>
        <w:t>）、消防水泵接合器的接口机附件应每月检查一次，并应保证接口完好、无渗漏、闷盖齐全。</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6</w:t>
      </w:r>
      <w:r>
        <w:rPr>
          <w:rFonts w:asciiTheme="minorEastAsia" w:eastAsiaTheme="minorEastAsia" w:hAnsiTheme="minorEastAsia" w:hint="eastAsia"/>
          <w:sz w:val="24"/>
          <w:szCs w:val="24"/>
        </w:rPr>
        <w:t>）、每月应对喷头进行一次外观检查，当发现有不正常的喷头应及时更换，当喷头上有异物时应及时清除。更换或安装喷头均应使用专业扳手。</w:t>
      </w:r>
    </w:p>
    <w:p w:rsidR="000818BB" w:rsidRDefault="00BA6AD1">
      <w:pPr>
        <w:widowControl w:val="0"/>
        <w:numPr>
          <w:ilvl w:val="0"/>
          <w:numId w:val="6"/>
        </w:numPr>
        <w:spacing w:after="0"/>
        <w:ind w:left="0" w:firstLine="0"/>
        <w:jc w:val="both"/>
        <w:rPr>
          <w:rFonts w:asciiTheme="minorEastAsia" w:eastAsiaTheme="minorEastAsia" w:hAnsiTheme="minorEastAsia"/>
          <w:sz w:val="24"/>
          <w:szCs w:val="24"/>
        </w:rPr>
      </w:pPr>
      <w:r>
        <w:rPr>
          <w:rFonts w:asciiTheme="minorEastAsia" w:eastAsiaTheme="minorEastAsia" w:hAnsiTheme="minorEastAsia" w:hint="eastAsia"/>
          <w:sz w:val="24"/>
          <w:szCs w:val="24"/>
        </w:rPr>
        <w:t>每季检查项目</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1</w:t>
      </w:r>
      <w:r>
        <w:rPr>
          <w:rFonts w:asciiTheme="minorEastAsia" w:eastAsiaTheme="minorEastAsia" w:hAnsiTheme="minorEastAsia" w:hint="eastAsia"/>
          <w:sz w:val="24"/>
          <w:szCs w:val="24"/>
        </w:rPr>
        <w:t>）、每季度应对报警阀旁的放水试验</w:t>
      </w:r>
      <w:proofErr w:type="gramStart"/>
      <w:r>
        <w:rPr>
          <w:rFonts w:asciiTheme="minorEastAsia" w:eastAsiaTheme="minorEastAsia" w:hAnsiTheme="minorEastAsia" w:hint="eastAsia"/>
          <w:sz w:val="24"/>
          <w:szCs w:val="24"/>
        </w:rPr>
        <w:t>阀进行</w:t>
      </w:r>
      <w:proofErr w:type="gramEnd"/>
      <w:r>
        <w:rPr>
          <w:rFonts w:asciiTheme="minorEastAsia" w:eastAsiaTheme="minorEastAsia" w:hAnsiTheme="minorEastAsia" w:hint="eastAsia"/>
          <w:sz w:val="24"/>
          <w:szCs w:val="24"/>
        </w:rPr>
        <w:t>一次供水试验，验证系统的供水能力。</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2</w:t>
      </w:r>
      <w:r>
        <w:rPr>
          <w:rFonts w:asciiTheme="minorEastAsia" w:eastAsiaTheme="minorEastAsia" w:hAnsiTheme="minorEastAsia" w:hint="eastAsia"/>
          <w:sz w:val="24"/>
          <w:szCs w:val="24"/>
        </w:rPr>
        <w:t>）、室外阀门井中，进水管上的控制阀门应每个季度检查一次，核实处于全开启状态。</w:t>
      </w:r>
    </w:p>
    <w:p w:rsidR="000818BB" w:rsidRDefault="00BA6AD1">
      <w:pPr>
        <w:widowControl w:val="0"/>
        <w:numPr>
          <w:ilvl w:val="0"/>
          <w:numId w:val="6"/>
        </w:numPr>
        <w:spacing w:after="0"/>
        <w:ind w:left="0" w:firstLine="0"/>
        <w:jc w:val="both"/>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每年检查项目</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1</w:t>
      </w:r>
      <w:r>
        <w:rPr>
          <w:rFonts w:asciiTheme="minorEastAsia" w:eastAsiaTheme="minorEastAsia" w:hAnsiTheme="minorEastAsia" w:hint="eastAsia"/>
          <w:sz w:val="24"/>
          <w:szCs w:val="24"/>
        </w:rPr>
        <w:t>）、每年应对水源的供水能力进行一次测定。</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2</w:t>
      </w:r>
      <w:r>
        <w:rPr>
          <w:rFonts w:asciiTheme="minorEastAsia" w:eastAsiaTheme="minorEastAsia" w:hAnsiTheme="minorEastAsia" w:hint="eastAsia"/>
          <w:sz w:val="24"/>
          <w:szCs w:val="24"/>
        </w:rPr>
        <w:t>）、每年应对消防储水设备进行检查，修补缺损和重新油漆。</w:t>
      </w:r>
    </w:p>
    <w:p w:rsidR="000818BB" w:rsidRDefault="00BA6AD1">
      <w:pPr>
        <w:widowControl w:val="0"/>
        <w:numPr>
          <w:ilvl w:val="0"/>
          <w:numId w:val="6"/>
        </w:numPr>
        <w:spacing w:after="0"/>
        <w:ind w:left="0" w:firstLine="0"/>
        <w:jc w:val="both"/>
        <w:rPr>
          <w:rFonts w:asciiTheme="minorEastAsia" w:eastAsiaTheme="minorEastAsia" w:hAnsiTheme="minorEastAsia"/>
          <w:sz w:val="24"/>
          <w:szCs w:val="24"/>
        </w:rPr>
      </w:pPr>
      <w:r>
        <w:rPr>
          <w:rFonts w:asciiTheme="minorEastAsia" w:eastAsiaTheme="minorEastAsia" w:hAnsiTheme="minorEastAsia" w:hint="eastAsia"/>
          <w:sz w:val="24"/>
          <w:szCs w:val="24"/>
        </w:rPr>
        <w:t>喷头的检查和维护方法</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1</w:t>
      </w:r>
      <w:r>
        <w:rPr>
          <w:rFonts w:asciiTheme="minorEastAsia" w:eastAsiaTheme="minorEastAsia" w:hAnsiTheme="minorEastAsia" w:hint="eastAsia"/>
          <w:sz w:val="24"/>
          <w:szCs w:val="24"/>
        </w:rPr>
        <w:t>）、外观检查</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检查喷头有无损坏、锈蚀、漏水现象，如存在应及时维修或更换。</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2</w:t>
      </w:r>
      <w:r>
        <w:rPr>
          <w:rFonts w:asciiTheme="minorEastAsia" w:eastAsiaTheme="minorEastAsia" w:hAnsiTheme="minorEastAsia" w:hint="eastAsia"/>
          <w:sz w:val="24"/>
          <w:szCs w:val="24"/>
        </w:rPr>
        <w:t>）、抽样检查</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使用年限较长的系统，应按要求对喷头进行检查，不符合喷头产品要求的喷头要更换。</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3</w:t>
      </w:r>
      <w:r>
        <w:rPr>
          <w:rFonts w:asciiTheme="minorEastAsia" w:eastAsiaTheme="minorEastAsia" w:hAnsiTheme="minorEastAsia" w:hint="eastAsia"/>
          <w:sz w:val="24"/>
          <w:szCs w:val="24"/>
        </w:rPr>
        <w:t>）、维护</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对轻质粉尘可用空气吹除或用软布摖净，对容易形成结垢的尘埃，如喷漆雾粒、水泥粉等不易消除，只能分批拆换喷头，集中清理，但不能用酸或碱溶液洗刷易溶元件洒水喷头，也不要用热水或热的溶液洗刷。</w:t>
      </w:r>
    </w:p>
    <w:p w:rsidR="000818BB" w:rsidRDefault="00BA6AD1">
      <w:pPr>
        <w:widowControl w:val="0"/>
        <w:numPr>
          <w:ilvl w:val="0"/>
          <w:numId w:val="6"/>
        </w:numPr>
        <w:spacing w:after="0"/>
        <w:ind w:left="0" w:firstLine="0"/>
        <w:jc w:val="both"/>
        <w:rPr>
          <w:rFonts w:asciiTheme="minorEastAsia" w:eastAsiaTheme="minorEastAsia" w:hAnsiTheme="minorEastAsia"/>
          <w:sz w:val="24"/>
          <w:szCs w:val="24"/>
        </w:rPr>
      </w:pPr>
      <w:r>
        <w:rPr>
          <w:rFonts w:asciiTheme="minorEastAsia" w:eastAsiaTheme="minorEastAsia" w:hAnsiTheme="minorEastAsia" w:hint="eastAsia"/>
          <w:sz w:val="24"/>
          <w:szCs w:val="24"/>
        </w:rPr>
        <w:t>管路系统的检查与维护方法</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1</w:t>
      </w:r>
      <w:r>
        <w:rPr>
          <w:rFonts w:asciiTheme="minorEastAsia" w:eastAsiaTheme="minorEastAsia" w:hAnsiTheme="minorEastAsia" w:hint="eastAsia"/>
          <w:sz w:val="24"/>
          <w:szCs w:val="24"/>
        </w:rPr>
        <w:t>）、外观检查</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检查管道有无机械损伤、尤其脱落、锈蚀等，管道固定是否牢固，发现问题应及时处理。</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2</w:t>
      </w:r>
      <w:r>
        <w:rPr>
          <w:rFonts w:asciiTheme="minorEastAsia" w:eastAsiaTheme="minorEastAsia" w:hAnsiTheme="minorEastAsia" w:hint="eastAsia"/>
          <w:sz w:val="24"/>
          <w:szCs w:val="24"/>
        </w:rPr>
        <w:t>）、消除堵塞</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自动喷水灭火系统管路中，可能因施工疏忽残留有沙石木屑或水源带来的垃圾，铁锈等，这样会造成喷头堵塞、报警阀关闭不严、水力警铃输水管道堵塞等，从而影响灭火效果，如发现管路有沉积物，应及时冲</w:t>
      </w:r>
      <w:r>
        <w:rPr>
          <w:rFonts w:asciiTheme="minorEastAsia" w:eastAsiaTheme="minorEastAsia" w:hAnsiTheme="minorEastAsia" w:hint="eastAsia"/>
          <w:sz w:val="24"/>
          <w:szCs w:val="24"/>
        </w:rPr>
        <w:t>洗。</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3</w:t>
      </w:r>
      <w:r>
        <w:rPr>
          <w:rFonts w:asciiTheme="minorEastAsia" w:eastAsiaTheme="minorEastAsia" w:hAnsiTheme="minorEastAsia" w:hint="eastAsia"/>
          <w:sz w:val="24"/>
          <w:szCs w:val="24"/>
        </w:rPr>
        <w:t>）、防漏措施</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平时严禁将管子用作其他支撑，拆装喷头时必须按操作规程应用合适工具，切忌直接钳住喷头悬臂进行扭紧或拧松，管路的防腐涂层应视情况而定，一般每隔</w:t>
      </w:r>
      <w:r>
        <w:rPr>
          <w:rFonts w:asciiTheme="minorEastAsia" w:eastAsiaTheme="minorEastAsia" w:hAnsiTheme="minorEastAsia"/>
          <w:sz w:val="24"/>
          <w:szCs w:val="24"/>
        </w:rPr>
        <w:t>3</w:t>
      </w:r>
      <w:r>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5</w:t>
      </w:r>
      <w:r>
        <w:rPr>
          <w:rFonts w:asciiTheme="minorEastAsia" w:eastAsiaTheme="minorEastAsia" w:hAnsiTheme="minorEastAsia" w:hint="eastAsia"/>
          <w:sz w:val="24"/>
          <w:szCs w:val="24"/>
        </w:rPr>
        <w:t>重新涂刷一次。</w:t>
      </w:r>
    </w:p>
    <w:p w:rsidR="000818BB" w:rsidRDefault="00BA6AD1">
      <w:pPr>
        <w:widowControl w:val="0"/>
        <w:numPr>
          <w:ilvl w:val="0"/>
          <w:numId w:val="6"/>
        </w:numPr>
        <w:spacing w:after="0"/>
        <w:ind w:left="0" w:firstLine="0"/>
        <w:jc w:val="both"/>
        <w:rPr>
          <w:rFonts w:asciiTheme="minorEastAsia" w:eastAsiaTheme="minorEastAsia" w:hAnsiTheme="minorEastAsia"/>
          <w:sz w:val="24"/>
          <w:szCs w:val="24"/>
        </w:rPr>
      </w:pPr>
      <w:r>
        <w:rPr>
          <w:rFonts w:asciiTheme="minorEastAsia" w:eastAsiaTheme="minorEastAsia" w:hAnsiTheme="minorEastAsia" w:hint="eastAsia"/>
          <w:sz w:val="24"/>
          <w:szCs w:val="24"/>
        </w:rPr>
        <w:t>报警阀的检查与维护方法</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1</w:t>
      </w:r>
      <w:r>
        <w:rPr>
          <w:rFonts w:asciiTheme="minorEastAsia" w:eastAsiaTheme="minorEastAsia" w:hAnsiTheme="minorEastAsia" w:hint="eastAsia"/>
          <w:sz w:val="24"/>
          <w:szCs w:val="24"/>
        </w:rPr>
        <w:t>）、开阀试验</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对报警阀应进行开阀试验，观察阀门开启性能和密封性能，一级水力警铃、延迟器等性能。此试验可通过末端实验装置进行。如发现阀门开启不畅或密封不严，可拆卸阀门检查，视情况调换阀瓣密封件。</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2</w:t>
      </w:r>
      <w:r>
        <w:rPr>
          <w:rFonts w:asciiTheme="minorEastAsia" w:eastAsiaTheme="minorEastAsia" w:hAnsiTheme="minorEastAsia" w:hint="eastAsia"/>
          <w:sz w:val="24"/>
          <w:szCs w:val="24"/>
        </w:rPr>
        <w:t>）、对安装的压力表定期检查，检查报警阀前、后压力表指示是否正常。</w:t>
      </w:r>
    </w:p>
    <w:p w:rsidR="000818BB" w:rsidRDefault="00BA6AD1">
      <w:pPr>
        <w:widowControl w:val="0"/>
        <w:numPr>
          <w:ilvl w:val="0"/>
          <w:numId w:val="6"/>
        </w:numPr>
        <w:spacing w:after="0"/>
        <w:ind w:left="0" w:firstLine="0"/>
        <w:jc w:val="both"/>
        <w:rPr>
          <w:rFonts w:asciiTheme="minorEastAsia" w:eastAsiaTheme="minorEastAsia" w:hAnsiTheme="minorEastAsia"/>
          <w:sz w:val="24"/>
          <w:szCs w:val="24"/>
        </w:rPr>
      </w:pPr>
      <w:r>
        <w:rPr>
          <w:rFonts w:asciiTheme="minorEastAsia" w:eastAsiaTheme="minorEastAsia" w:hAnsiTheme="minorEastAsia" w:hint="eastAsia"/>
          <w:sz w:val="24"/>
          <w:szCs w:val="24"/>
        </w:rPr>
        <w:t>水源及水泵的检查与维护</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1</w:t>
      </w:r>
      <w:r>
        <w:rPr>
          <w:rFonts w:asciiTheme="minorEastAsia" w:eastAsiaTheme="minorEastAsia" w:hAnsiTheme="minorEastAsia" w:hint="eastAsia"/>
          <w:sz w:val="24"/>
          <w:szCs w:val="24"/>
        </w:rPr>
        <w:t>）、检查</w:t>
      </w:r>
      <w:r>
        <w:rPr>
          <w:rFonts w:asciiTheme="minorEastAsia" w:eastAsiaTheme="minorEastAsia" w:hAnsiTheme="minorEastAsia" w:hint="eastAsia"/>
          <w:sz w:val="24"/>
          <w:szCs w:val="24"/>
        </w:rPr>
        <w:t>消防水池的水位能否保持消防用水量，水位标尺是否正常工作、水池各种阀门是否处于正常状态，有无受冻的可能。</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2</w:t>
      </w:r>
      <w:r>
        <w:rPr>
          <w:rFonts w:asciiTheme="minorEastAsia" w:eastAsiaTheme="minorEastAsia" w:hAnsiTheme="minorEastAsia" w:hint="eastAsia"/>
          <w:sz w:val="24"/>
          <w:szCs w:val="24"/>
        </w:rPr>
        <w:t>）、检查消防水箱的水量是否满足要求，消防气压给水装置能否保证水量和水压，自动控制系统能否正常工作。</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w:t>
      </w:r>
      <w:r>
        <w:rPr>
          <w:rFonts w:asciiTheme="minorEastAsia" w:eastAsiaTheme="minorEastAsia" w:hAnsiTheme="minorEastAsia"/>
          <w:sz w:val="24"/>
          <w:szCs w:val="24"/>
        </w:rPr>
        <w:t>3</w:t>
      </w:r>
      <w:r>
        <w:rPr>
          <w:rFonts w:asciiTheme="minorEastAsia" w:eastAsiaTheme="minorEastAsia" w:hAnsiTheme="minorEastAsia" w:hint="eastAsia"/>
          <w:sz w:val="24"/>
          <w:szCs w:val="24"/>
        </w:rPr>
        <w:t>）、检查消防水泵能否正常运转，流量和压力能否保证，消防水泵的动力是否可靠，电力上有无保证不间断供电设施，其性能是否良好。检查消防水泵接合器是否正常，罚金的室外消火栓使用是否便利。</w:t>
      </w:r>
    </w:p>
    <w:p w:rsidR="000818BB" w:rsidRDefault="00BA6AD1">
      <w:pPr>
        <w:widowControl w:val="0"/>
        <w:numPr>
          <w:ilvl w:val="0"/>
          <w:numId w:val="6"/>
        </w:numPr>
        <w:spacing w:after="0"/>
        <w:ind w:left="0" w:firstLine="0"/>
        <w:jc w:val="both"/>
        <w:rPr>
          <w:rFonts w:asciiTheme="minorEastAsia" w:eastAsiaTheme="minorEastAsia" w:hAnsiTheme="minorEastAsia"/>
          <w:sz w:val="24"/>
          <w:szCs w:val="24"/>
        </w:rPr>
      </w:pPr>
      <w:r>
        <w:rPr>
          <w:rFonts w:asciiTheme="minorEastAsia" w:eastAsiaTheme="minorEastAsia" w:hAnsiTheme="minorEastAsia" w:hint="eastAsia"/>
          <w:sz w:val="24"/>
          <w:szCs w:val="24"/>
        </w:rPr>
        <w:t>系统功能检查与维护</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应按照各类系统的设计规定，通过末端试验装置喷水试验，对系统功能进行检查，即检查各种组件在或者状态时，能否按设计要求动作，火灾报警设备是否</w:t>
      </w:r>
      <w:r>
        <w:rPr>
          <w:rFonts w:asciiTheme="minorEastAsia" w:eastAsiaTheme="minorEastAsia" w:hAnsiTheme="minorEastAsia" w:hint="eastAsia"/>
          <w:sz w:val="24"/>
          <w:szCs w:val="24"/>
        </w:rPr>
        <w:lastRenderedPageBreak/>
        <w:t>正常，如发现系统有不正常的部件时，应及时进行维修，知道系统全部功能正常。</w:t>
      </w:r>
    </w:p>
    <w:p w:rsidR="000818BB" w:rsidRDefault="00BA6AD1">
      <w:pPr>
        <w:widowControl w:val="0"/>
        <w:numPr>
          <w:ilvl w:val="0"/>
          <w:numId w:val="6"/>
        </w:numPr>
        <w:spacing w:after="0"/>
        <w:ind w:left="0" w:firstLine="0"/>
        <w:jc w:val="both"/>
        <w:rPr>
          <w:rFonts w:asciiTheme="minorEastAsia" w:eastAsiaTheme="minorEastAsia" w:hAnsiTheme="minorEastAsia"/>
          <w:sz w:val="24"/>
          <w:szCs w:val="24"/>
        </w:rPr>
      </w:pPr>
      <w:r>
        <w:rPr>
          <w:rFonts w:asciiTheme="minorEastAsia" w:eastAsiaTheme="minorEastAsia" w:hAnsiTheme="minorEastAsia" w:hint="eastAsia"/>
          <w:sz w:val="24"/>
          <w:szCs w:val="24"/>
        </w:rPr>
        <w:t>使用环境监察与维护</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使用环境及保护</w:t>
      </w:r>
      <w:proofErr w:type="gramStart"/>
      <w:r>
        <w:rPr>
          <w:rFonts w:asciiTheme="minorEastAsia" w:eastAsiaTheme="minorEastAsia" w:hAnsiTheme="minorEastAsia" w:hint="eastAsia"/>
          <w:sz w:val="24"/>
          <w:szCs w:val="24"/>
        </w:rPr>
        <w:t>对象北</w:t>
      </w:r>
      <w:proofErr w:type="gramEnd"/>
      <w:r>
        <w:rPr>
          <w:rFonts w:asciiTheme="minorEastAsia" w:eastAsiaTheme="minorEastAsia" w:hAnsiTheme="minorEastAsia" w:hint="eastAsia"/>
          <w:sz w:val="24"/>
          <w:szCs w:val="24"/>
        </w:rPr>
        <w:t>人为的做了不恰当的改变，往往会成为对系统功能的损害因素，例如在仓库内货物堆放高度不当增大而阻挡了喷头的喷洒范围。喷头被耍起而迟延了动作灵敏度等，因而对使用环境和条件要定期检查，不符合要求的要改正。</w:t>
      </w:r>
    </w:p>
    <w:p w:rsidR="000818BB" w:rsidRDefault="00BA6AD1">
      <w:pPr>
        <w:rPr>
          <w:rFonts w:asciiTheme="minorEastAsia" w:eastAsiaTheme="minorEastAsia" w:hAnsiTheme="minorEastAsia"/>
          <w:sz w:val="24"/>
          <w:szCs w:val="24"/>
        </w:rPr>
      </w:pPr>
      <w:r>
        <w:rPr>
          <w:rFonts w:asciiTheme="minorEastAsia" w:eastAsiaTheme="minorEastAsia" w:hAnsiTheme="minorEastAsia" w:hint="eastAsia"/>
          <w:sz w:val="24"/>
          <w:szCs w:val="24"/>
        </w:rPr>
        <w:t>五、</w:t>
      </w:r>
      <w:r>
        <w:rPr>
          <w:rFonts w:asciiTheme="minorEastAsia" w:eastAsiaTheme="minorEastAsia" w:hAnsiTheme="minorEastAsia"/>
          <w:sz w:val="24"/>
          <w:szCs w:val="24"/>
        </w:rPr>
        <w:t xml:space="preserve">  </w:t>
      </w:r>
      <w:r>
        <w:rPr>
          <w:rFonts w:asciiTheme="minorEastAsia" w:eastAsiaTheme="minorEastAsia" w:hAnsiTheme="minorEastAsia" w:hint="eastAsia"/>
          <w:sz w:val="24"/>
          <w:szCs w:val="24"/>
        </w:rPr>
        <w:t>每月、季、年维修保养计划</w:t>
      </w:r>
    </w:p>
    <w:p w:rsidR="000818BB" w:rsidRDefault="00BA6AD1">
      <w:pPr>
        <w:widowControl w:val="0"/>
        <w:numPr>
          <w:ilvl w:val="0"/>
          <w:numId w:val="7"/>
        </w:numPr>
        <w:spacing w:after="0"/>
        <w:ind w:left="0" w:firstLine="0"/>
        <w:jc w:val="both"/>
        <w:rPr>
          <w:rFonts w:asciiTheme="minorEastAsia" w:eastAsiaTheme="minorEastAsia" w:hAnsiTheme="minorEastAsia"/>
          <w:sz w:val="24"/>
          <w:szCs w:val="24"/>
        </w:rPr>
      </w:pPr>
      <w:r>
        <w:rPr>
          <w:rFonts w:asciiTheme="minorEastAsia" w:eastAsiaTheme="minorEastAsia" w:hAnsiTheme="minorEastAsia" w:hint="eastAsia"/>
          <w:sz w:val="24"/>
          <w:szCs w:val="24"/>
        </w:rPr>
        <w:t>每月维修保养计划：在每月的第二</w:t>
      </w:r>
      <w:r>
        <w:rPr>
          <w:rFonts w:asciiTheme="minorEastAsia" w:eastAsiaTheme="minorEastAsia" w:hAnsiTheme="minorEastAsia" w:hint="eastAsia"/>
          <w:sz w:val="24"/>
          <w:szCs w:val="24"/>
        </w:rPr>
        <w:t>个星期开始，按每月维修保养内容，对火灾自动报警系统、消火栓系统、自动喷水灭火系统、消防广播通讯系统，逐项进行检查、检测、测试、试验并提交月度维修保养、设备运行状况报告。</w:t>
      </w:r>
    </w:p>
    <w:p w:rsidR="000818BB" w:rsidRDefault="00BA6AD1">
      <w:pPr>
        <w:widowControl w:val="0"/>
        <w:numPr>
          <w:ilvl w:val="0"/>
          <w:numId w:val="7"/>
        </w:numPr>
        <w:spacing w:after="0"/>
        <w:ind w:left="0" w:firstLine="0"/>
        <w:jc w:val="both"/>
        <w:rPr>
          <w:rFonts w:asciiTheme="minorEastAsia" w:eastAsiaTheme="minorEastAsia" w:hAnsiTheme="minorEastAsia"/>
          <w:sz w:val="24"/>
          <w:szCs w:val="24"/>
        </w:rPr>
      </w:pPr>
      <w:r>
        <w:rPr>
          <w:rFonts w:asciiTheme="minorEastAsia" w:eastAsiaTheme="minorEastAsia" w:hAnsiTheme="minorEastAsia" w:hint="eastAsia"/>
          <w:sz w:val="24"/>
          <w:szCs w:val="24"/>
        </w:rPr>
        <w:t>季度维修保养计划：每季度最后一个月的第二个星期，将该月的维修保养项目与季度维修保养内容合在一起，按每月、季的维修保养内容，对火灾自动报警系统、消火栓系统、自动喷水灭火系统、消防广播通讯系统、防排烟系统，逐项进行检查、检测、测试、试验，并提交季度维修保养、设备运行状况报告。</w:t>
      </w:r>
    </w:p>
    <w:p w:rsidR="000818BB" w:rsidRDefault="00BA6AD1">
      <w:pPr>
        <w:widowControl w:val="0"/>
        <w:numPr>
          <w:ilvl w:val="0"/>
          <w:numId w:val="7"/>
        </w:numPr>
        <w:spacing w:after="0"/>
        <w:ind w:left="0" w:firstLine="0"/>
        <w:jc w:val="both"/>
        <w:rPr>
          <w:rFonts w:asciiTheme="minorEastAsia" w:eastAsiaTheme="minorEastAsia" w:hAnsiTheme="minorEastAsia"/>
          <w:sz w:val="24"/>
          <w:szCs w:val="24"/>
        </w:rPr>
      </w:pPr>
      <w:r>
        <w:rPr>
          <w:rFonts w:asciiTheme="minorEastAsia" w:eastAsiaTheme="minorEastAsia" w:hAnsiTheme="minorEastAsia" w:hint="eastAsia"/>
          <w:sz w:val="24"/>
          <w:szCs w:val="24"/>
        </w:rPr>
        <w:t>每年维修保养计划：在每年度最后一个月的第二个星期，按年度的维修保养内容，全面对火灾自动报警系统、消火栓系统、自动喷水灭火系统、消防广播通讯系统，逐项进行检查、检测、测试、试验，并提交年度维修保养、设备运行状况报告。</w:t>
      </w:r>
    </w:p>
    <w:sectPr w:rsidR="000818BB" w:rsidSect="000818B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A6AD1" w:rsidRDefault="00BA6AD1" w:rsidP="00C40C87">
      <w:pPr>
        <w:spacing w:after="0"/>
      </w:pPr>
      <w:r>
        <w:separator/>
      </w:r>
    </w:p>
  </w:endnote>
  <w:endnote w:type="continuationSeparator" w:id="0">
    <w:p w:rsidR="00BA6AD1" w:rsidRDefault="00BA6AD1" w:rsidP="00C40C87">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default"/>
    <w:sig w:usb0="00000000" w:usb1="00000000" w:usb2="0000000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notTrueType/>
    <w:pitch w:val="fixed"/>
    <w:sig w:usb0="00000001" w:usb1="080E0000" w:usb2="00000010" w:usb3="00000000" w:csb0="00040000" w:csb1="00000000"/>
  </w:font>
  <w:font w:name="Tms Rmn">
    <w:panose1 w:val="02020603040505020304"/>
    <w:charset w:val="00"/>
    <w:family w:val="roman"/>
    <w:notTrueType/>
    <w:pitch w:val="variable"/>
    <w:sig w:usb0="00000003" w:usb1="00000000" w:usb2="00000000" w:usb3="00000000" w:csb0="00000001" w:csb1="00000000"/>
  </w:font>
  <w:font w:name="方正仿宋简体">
    <w:altName w:val="宋体"/>
    <w:charset w:val="86"/>
    <w:family w:val="auto"/>
    <w:pitch w:val="default"/>
    <w:sig w:usb0="00000000" w:usb1="00000000" w:usb2="00000010" w:usb3="00000000" w:csb0="00040000" w:csb1="00000000"/>
  </w:font>
  <w:font w:name="创艺简仿宋">
    <w:altName w:val="黑体"/>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华文细黑">
    <w:altName w:val="微软雅黑"/>
    <w:panose1 w:val="02010600040101010101"/>
    <w:charset w:val="86"/>
    <w:family w:val="auto"/>
    <w:pitch w:val="default"/>
    <w:sig w:usb0="00000000" w:usb1="00000000" w:usb2="00000000" w:usb3="00000000" w:csb0="0004009F" w:csb1="DFD7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00"/>
    <w:family w:val="swiss"/>
    <w:pitch w:val="default"/>
    <w:sig w:usb0="A00006FF" w:usb1="4000205B" w:usb2="00000010" w:usb3="00000000" w:csb0="2000019F" w:csb1="00000000"/>
  </w:font>
  <w:font w:name="等线">
    <w:charset w:val="86"/>
    <w:family w:val="auto"/>
    <w:pitch w:val="default"/>
    <w:sig w:usb0="A00002BF" w:usb1="38CF7CFA" w:usb2="00000016" w:usb3="00000000" w:csb0="0004000F" w:csb1="00000000"/>
  </w:font>
  <w:font w:name="等线 Light">
    <w:charset w:val="86"/>
    <w:family w:val="auto"/>
    <w:pitch w:val="default"/>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A6AD1" w:rsidRDefault="00BA6AD1" w:rsidP="00C40C87">
      <w:pPr>
        <w:spacing w:after="0"/>
      </w:pPr>
      <w:r>
        <w:separator/>
      </w:r>
    </w:p>
  </w:footnote>
  <w:footnote w:type="continuationSeparator" w:id="0">
    <w:p w:rsidR="00BA6AD1" w:rsidRDefault="00BA6AD1" w:rsidP="00C40C87">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64088"/>
    <w:multiLevelType w:val="multilevel"/>
    <w:tmpl w:val="07964088"/>
    <w:lvl w:ilvl="0">
      <w:start w:val="1"/>
      <w:numFmt w:val="japaneseCounting"/>
      <w:lvlText w:val="%1、"/>
      <w:lvlJc w:val="left"/>
      <w:pPr>
        <w:tabs>
          <w:tab w:val="left" w:pos="420"/>
        </w:tabs>
        <w:ind w:left="420" w:hanging="42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1">
    <w:nsid w:val="23D258F5"/>
    <w:multiLevelType w:val="multilevel"/>
    <w:tmpl w:val="23D258F5"/>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2">
    <w:nsid w:val="29B11E23"/>
    <w:multiLevelType w:val="multilevel"/>
    <w:tmpl w:val="29B11E23"/>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3">
    <w:nsid w:val="29BB1944"/>
    <w:multiLevelType w:val="multilevel"/>
    <w:tmpl w:val="29BB1944"/>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4">
    <w:nsid w:val="2BC30FBD"/>
    <w:multiLevelType w:val="singleLevel"/>
    <w:tmpl w:val="2BC30FBD"/>
    <w:lvl w:ilvl="0">
      <w:start w:val="1"/>
      <w:numFmt w:val="lowerLetter"/>
      <w:lvlText w:val="%1."/>
      <w:lvlJc w:val="left"/>
      <w:pPr>
        <w:tabs>
          <w:tab w:val="left" w:pos="720"/>
        </w:tabs>
        <w:ind w:left="720" w:hanging="360"/>
      </w:pPr>
      <w:rPr>
        <w:rFonts w:cs="Times New Roman" w:hint="default"/>
      </w:rPr>
    </w:lvl>
  </w:abstractNum>
  <w:abstractNum w:abstractNumId="5">
    <w:nsid w:val="2E105B7A"/>
    <w:multiLevelType w:val="multilevel"/>
    <w:tmpl w:val="2E105B7A"/>
    <w:lvl w:ilvl="0">
      <w:start w:val="1"/>
      <w:numFmt w:val="decimal"/>
      <w:lvlText w:val="%1、"/>
      <w:lvlJc w:val="left"/>
      <w:pPr>
        <w:tabs>
          <w:tab w:val="left" w:pos="360"/>
        </w:tabs>
        <w:ind w:left="360" w:hanging="360"/>
      </w:pPr>
      <w:rPr>
        <w:rFonts w:cs="Times New Roman" w:hint="default"/>
      </w:rPr>
    </w:lvl>
    <w:lvl w:ilvl="1">
      <w:start w:val="1"/>
      <w:numFmt w:val="lowerLetter"/>
      <w:lvlText w:val="%2)"/>
      <w:lvlJc w:val="left"/>
      <w:pPr>
        <w:tabs>
          <w:tab w:val="left" w:pos="840"/>
        </w:tabs>
        <w:ind w:left="840" w:hanging="420"/>
      </w:pPr>
      <w:rPr>
        <w:rFonts w:cs="Times New Roman"/>
      </w:rPr>
    </w:lvl>
    <w:lvl w:ilvl="2">
      <w:start w:val="1"/>
      <w:numFmt w:val="lowerRoman"/>
      <w:lvlText w:val="%3."/>
      <w:lvlJc w:val="right"/>
      <w:pPr>
        <w:tabs>
          <w:tab w:val="left" w:pos="1260"/>
        </w:tabs>
        <w:ind w:left="1260" w:hanging="420"/>
      </w:pPr>
      <w:rPr>
        <w:rFonts w:cs="Times New Roman"/>
      </w:rPr>
    </w:lvl>
    <w:lvl w:ilvl="3">
      <w:start w:val="1"/>
      <w:numFmt w:val="decimal"/>
      <w:lvlText w:val="%4."/>
      <w:lvlJc w:val="left"/>
      <w:pPr>
        <w:tabs>
          <w:tab w:val="left" w:pos="1680"/>
        </w:tabs>
        <w:ind w:left="1680" w:hanging="420"/>
      </w:pPr>
      <w:rPr>
        <w:rFonts w:cs="Times New Roman"/>
      </w:rPr>
    </w:lvl>
    <w:lvl w:ilvl="4">
      <w:start w:val="1"/>
      <w:numFmt w:val="lowerLetter"/>
      <w:lvlText w:val="%5)"/>
      <w:lvlJc w:val="left"/>
      <w:pPr>
        <w:tabs>
          <w:tab w:val="left" w:pos="2100"/>
        </w:tabs>
        <w:ind w:left="2100" w:hanging="420"/>
      </w:pPr>
      <w:rPr>
        <w:rFonts w:cs="Times New Roman"/>
      </w:rPr>
    </w:lvl>
    <w:lvl w:ilvl="5">
      <w:start w:val="1"/>
      <w:numFmt w:val="lowerRoman"/>
      <w:lvlText w:val="%6."/>
      <w:lvlJc w:val="right"/>
      <w:pPr>
        <w:tabs>
          <w:tab w:val="left" w:pos="2520"/>
        </w:tabs>
        <w:ind w:left="2520" w:hanging="420"/>
      </w:pPr>
      <w:rPr>
        <w:rFonts w:cs="Times New Roman"/>
      </w:rPr>
    </w:lvl>
    <w:lvl w:ilvl="6">
      <w:start w:val="1"/>
      <w:numFmt w:val="decimal"/>
      <w:lvlText w:val="%7."/>
      <w:lvlJc w:val="left"/>
      <w:pPr>
        <w:tabs>
          <w:tab w:val="left" w:pos="2940"/>
        </w:tabs>
        <w:ind w:left="2940" w:hanging="420"/>
      </w:pPr>
      <w:rPr>
        <w:rFonts w:cs="Times New Roman"/>
      </w:rPr>
    </w:lvl>
    <w:lvl w:ilvl="7">
      <w:start w:val="1"/>
      <w:numFmt w:val="lowerLetter"/>
      <w:lvlText w:val="%8)"/>
      <w:lvlJc w:val="left"/>
      <w:pPr>
        <w:tabs>
          <w:tab w:val="left" w:pos="3360"/>
        </w:tabs>
        <w:ind w:left="3360" w:hanging="420"/>
      </w:pPr>
      <w:rPr>
        <w:rFonts w:cs="Times New Roman"/>
      </w:rPr>
    </w:lvl>
    <w:lvl w:ilvl="8">
      <w:start w:val="1"/>
      <w:numFmt w:val="lowerRoman"/>
      <w:lvlText w:val="%9."/>
      <w:lvlJc w:val="right"/>
      <w:pPr>
        <w:tabs>
          <w:tab w:val="left" w:pos="3780"/>
        </w:tabs>
        <w:ind w:left="3780" w:hanging="420"/>
      </w:pPr>
      <w:rPr>
        <w:rFonts w:cs="Times New Roman"/>
      </w:rPr>
    </w:lvl>
  </w:abstractNum>
  <w:abstractNum w:abstractNumId="6">
    <w:nsid w:val="55D04AE4"/>
    <w:multiLevelType w:val="singleLevel"/>
    <w:tmpl w:val="55D04AE4"/>
    <w:lvl w:ilvl="0">
      <w:start w:val="2"/>
      <w:numFmt w:val="lowerLetter"/>
      <w:lvlText w:val="%1."/>
      <w:lvlJc w:val="left"/>
      <w:pPr>
        <w:tabs>
          <w:tab w:val="left" w:pos="360"/>
        </w:tabs>
        <w:ind w:left="360" w:hanging="360"/>
      </w:pPr>
      <w:rPr>
        <w:rFonts w:cs="Times New Roman" w:hint="default"/>
      </w:rPr>
    </w:lvl>
  </w:abstractNum>
  <w:num w:numId="1">
    <w:abstractNumId w:val="6"/>
  </w:num>
  <w:num w:numId="2">
    <w:abstractNumId w:val="4"/>
  </w:num>
  <w:num w:numId="3">
    <w:abstractNumId w:val="0"/>
  </w:num>
  <w:num w:numId="4">
    <w:abstractNumId w:val="5"/>
  </w:num>
  <w:num w:numId="5">
    <w:abstractNumId w:val="2"/>
  </w:num>
  <w:num w:numId="6">
    <w:abstractNumId w:val="3"/>
  </w:num>
  <w:num w:numId="7">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99"/>
  <w:displayHorizontalDrawingGridEvery w:val="2"/>
  <w:characterSpacingControl w:val="doNotCompress"/>
  <w:hdrShapeDefaults>
    <o:shapedefaults v:ext="edit" spidmax="3074"/>
  </w:hdrShapeDefaults>
  <w:footnotePr>
    <w:footnote w:id="-1"/>
    <w:footnote w:id="0"/>
  </w:footnotePr>
  <w:endnotePr>
    <w:endnote w:id="-1"/>
    <w:endnote w:id="0"/>
  </w:endnotePr>
  <w:compat>
    <w:useFELayout/>
  </w:compat>
  <w:rsids>
    <w:rsidRoot w:val="00D31D50"/>
    <w:rsid w:val="00013312"/>
    <w:rsid w:val="000208B0"/>
    <w:rsid w:val="000345DA"/>
    <w:rsid w:val="0003684E"/>
    <w:rsid w:val="000818BB"/>
    <w:rsid w:val="001162D1"/>
    <w:rsid w:val="00150D42"/>
    <w:rsid w:val="00197AF9"/>
    <w:rsid w:val="001C6D3F"/>
    <w:rsid w:val="002962EA"/>
    <w:rsid w:val="002F66DE"/>
    <w:rsid w:val="00323B43"/>
    <w:rsid w:val="003705BD"/>
    <w:rsid w:val="00370DE8"/>
    <w:rsid w:val="00373D36"/>
    <w:rsid w:val="00377E8F"/>
    <w:rsid w:val="003D37D8"/>
    <w:rsid w:val="003E5042"/>
    <w:rsid w:val="00416A12"/>
    <w:rsid w:val="00426133"/>
    <w:rsid w:val="004358AB"/>
    <w:rsid w:val="00456463"/>
    <w:rsid w:val="00462904"/>
    <w:rsid w:val="004951A7"/>
    <w:rsid w:val="004A2B23"/>
    <w:rsid w:val="004B191A"/>
    <w:rsid w:val="004C0DC8"/>
    <w:rsid w:val="00506B07"/>
    <w:rsid w:val="00522D8E"/>
    <w:rsid w:val="00546A0B"/>
    <w:rsid w:val="005612E5"/>
    <w:rsid w:val="005A6798"/>
    <w:rsid w:val="005F64A1"/>
    <w:rsid w:val="006D60F6"/>
    <w:rsid w:val="006F723B"/>
    <w:rsid w:val="00712238"/>
    <w:rsid w:val="00790CFB"/>
    <w:rsid w:val="007C7565"/>
    <w:rsid w:val="007E7842"/>
    <w:rsid w:val="008B7726"/>
    <w:rsid w:val="008C0D0F"/>
    <w:rsid w:val="008F18DD"/>
    <w:rsid w:val="009079DF"/>
    <w:rsid w:val="00947E02"/>
    <w:rsid w:val="00952C35"/>
    <w:rsid w:val="00A15375"/>
    <w:rsid w:val="00A155CA"/>
    <w:rsid w:val="00AB1353"/>
    <w:rsid w:val="00BA6AD1"/>
    <w:rsid w:val="00BB233D"/>
    <w:rsid w:val="00C15273"/>
    <w:rsid w:val="00C40C87"/>
    <w:rsid w:val="00D31D50"/>
    <w:rsid w:val="00D805DE"/>
    <w:rsid w:val="00E256DD"/>
    <w:rsid w:val="00E75F19"/>
    <w:rsid w:val="00F2625E"/>
    <w:rsid w:val="00FD17C4"/>
    <w:rsid w:val="00FF2D98"/>
    <w:rsid w:val="080A364F"/>
    <w:rsid w:val="1D1A3C52"/>
    <w:rsid w:val="1FD20003"/>
    <w:rsid w:val="221715FD"/>
    <w:rsid w:val="29982914"/>
    <w:rsid w:val="2BA97F2D"/>
    <w:rsid w:val="4B897AF4"/>
    <w:rsid w:val="4C4E6330"/>
    <w:rsid w:val="59813BC0"/>
    <w:rsid w:val="5A842F53"/>
    <w:rsid w:val="67661BAF"/>
    <w:rsid w:val="689B621A"/>
    <w:rsid w:val="75387745"/>
    <w:rsid w:val="78206064"/>
    <w:rsid w:val="785C48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267">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qFormat="1"/>
    <w:lsdException w:name="index 2" w:semiHidden="1" w:qFormat="1"/>
    <w:lsdException w:name="index 3" w:semiHidden="1" w:qFormat="1"/>
    <w:lsdException w:name="index 4" w:semiHidden="1" w:qFormat="1"/>
    <w:lsdException w:name="index 5" w:semiHidden="1" w:qFormat="1"/>
    <w:lsdException w:name="index 6" w:semiHidden="1" w:qFormat="1"/>
    <w:lsdException w:name="index 7" w:semiHidden="1" w:qFormat="1"/>
    <w:lsdException w:name="index 8" w:semiHidden="1" w:qFormat="1"/>
    <w:lsdException w:name="index 9" w:semiHidden="1" w:qFormat="1"/>
    <w:lsdException w:name="toc 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qFormat="1"/>
    <w:lsdException w:name="footnote text" w:semiHidden="1" w:qFormat="1"/>
    <w:lsdException w:name="annotation text" w:semiHidden="1" w:unhideWhenUsed="1" w:qFormat="1"/>
    <w:lsdException w:name="header" w:unhideWhenUsed="1" w:qFormat="1"/>
    <w:lsdException w:name="footer" w:unhideWhenUsed="1" w:qFormat="1"/>
    <w:lsdException w:name="index heading" w:semiHidden="1" w:qFormat="1"/>
    <w:lsdException w:name="caption" w:semiHidden="1" w:uiPriority="35" w:unhideWhenUsed="1" w:qFormat="1"/>
    <w:lsdException w:name="table of figures" w:semiHidden="1"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qFormat="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uiPriority="20" w:qFormat="1"/>
    <w:lsdException w:name="Document Map" w:semiHidden="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818BB"/>
    <w:pPr>
      <w:adjustRightInd w:val="0"/>
      <w:snapToGrid w:val="0"/>
      <w:spacing w:after="200"/>
    </w:pPr>
    <w:rPr>
      <w:rFonts w:ascii="Tahoma" w:eastAsia="微软雅黑" w:hAnsi="Tahoma"/>
      <w:sz w:val="22"/>
      <w:szCs w:val="22"/>
    </w:rPr>
  </w:style>
  <w:style w:type="paragraph" w:styleId="1">
    <w:name w:val="heading 1"/>
    <w:basedOn w:val="a"/>
    <w:next w:val="a"/>
    <w:link w:val="1Char"/>
    <w:uiPriority w:val="99"/>
    <w:qFormat/>
    <w:rsid w:val="000818BB"/>
    <w:pPr>
      <w:keepNext/>
      <w:keepLines/>
      <w:widowControl w:val="0"/>
      <w:adjustRightInd/>
      <w:snapToGrid/>
      <w:spacing w:before="340" w:after="330" w:line="578" w:lineRule="auto"/>
      <w:jc w:val="both"/>
      <w:outlineLvl w:val="0"/>
    </w:pPr>
    <w:rPr>
      <w:rFonts w:ascii="Times New Roman" w:eastAsia="楷体_GB2312" w:hAnsi="Times New Roman" w:cs="Times New Roman"/>
      <w:b/>
      <w:kern w:val="44"/>
      <w:sz w:val="44"/>
      <w:szCs w:val="20"/>
    </w:rPr>
  </w:style>
  <w:style w:type="paragraph" w:styleId="2">
    <w:name w:val="heading 2"/>
    <w:basedOn w:val="a"/>
    <w:next w:val="a"/>
    <w:link w:val="2Char"/>
    <w:uiPriority w:val="99"/>
    <w:qFormat/>
    <w:rsid w:val="000818BB"/>
    <w:pPr>
      <w:keepNext/>
      <w:keepLines/>
      <w:widowControl w:val="0"/>
      <w:overflowPunct w:val="0"/>
      <w:snapToGrid/>
      <w:spacing w:after="0"/>
      <w:textAlignment w:val="baseline"/>
      <w:outlineLvl w:val="1"/>
    </w:pPr>
    <w:rPr>
      <w:rFonts w:ascii="宋体" w:eastAsia="楷体_GB2312" w:hAnsi="宋体" w:cs="Times New Roman"/>
      <w:b/>
      <w:kern w:val="2"/>
      <w:sz w:val="26"/>
      <w:szCs w:val="20"/>
    </w:rPr>
  </w:style>
  <w:style w:type="paragraph" w:styleId="3">
    <w:name w:val="heading 3"/>
    <w:basedOn w:val="a"/>
    <w:next w:val="a"/>
    <w:link w:val="3Char"/>
    <w:uiPriority w:val="99"/>
    <w:qFormat/>
    <w:rsid w:val="000818BB"/>
    <w:pPr>
      <w:keepNext/>
      <w:keepLines/>
      <w:widowControl w:val="0"/>
      <w:snapToGrid/>
      <w:spacing w:after="0"/>
      <w:textAlignment w:val="baseline"/>
      <w:outlineLvl w:val="2"/>
    </w:pPr>
    <w:rPr>
      <w:rFonts w:ascii="Times New Roman" w:eastAsia="楷体_GB2312" w:hAnsi="Times New Roman" w:cs="Times New Roman"/>
      <w:b/>
      <w:kern w:val="2"/>
      <w:sz w:val="26"/>
      <w:szCs w:val="20"/>
    </w:rPr>
  </w:style>
  <w:style w:type="paragraph" w:styleId="4">
    <w:name w:val="heading 4"/>
    <w:basedOn w:val="a"/>
    <w:next w:val="a"/>
    <w:link w:val="4Char"/>
    <w:uiPriority w:val="99"/>
    <w:qFormat/>
    <w:rsid w:val="000818BB"/>
    <w:pPr>
      <w:keepNext/>
      <w:keepLines/>
      <w:widowControl w:val="0"/>
      <w:adjustRightInd/>
      <w:snapToGrid/>
      <w:spacing w:before="280" w:after="290" w:line="376" w:lineRule="auto"/>
      <w:jc w:val="both"/>
      <w:outlineLvl w:val="3"/>
    </w:pPr>
    <w:rPr>
      <w:rFonts w:ascii="Arial" w:eastAsia="黑体" w:hAnsi="Arial" w:cs="Times New Roman"/>
      <w:b/>
      <w:bCs/>
      <w:kern w:val="2"/>
      <w:sz w:val="28"/>
      <w:szCs w:val="28"/>
    </w:rPr>
  </w:style>
  <w:style w:type="paragraph" w:styleId="5">
    <w:name w:val="heading 5"/>
    <w:basedOn w:val="a"/>
    <w:next w:val="a"/>
    <w:link w:val="5Char"/>
    <w:uiPriority w:val="99"/>
    <w:qFormat/>
    <w:rsid w:val="000818BB"/>
    <w:pPr>
      <w:keepNext/>
      <w:keepLines/>
      <w:widowControl w:val="0"/>
      <w:autoSpaceDE w:val="0"/>
      <w:autoSpaceDN w:val="0"/>
      <w:snapToGrid/>
      <w:spacing w:before="280" w:after="290" w:line="376" w:lineRule="atLeast"/>
      <w:textAlignment w:val="baseline"/>
      <w:outlineLvl w:val="4"/>
    </w:pPr>
    <w:rPr>
      <w:rFonts w:ascii="宋体" w:eastAsia="宋体" w:hAnsi="Tms Rmn" w:cs="Times New Roman"/>
      <w:b/>
      <w:sz w:val="28"/>
      <w:szCs w:val="20"/>
    </w:rPr>
  </w:style>
  <w:style w:type="paragraph" w:styleId="6">
    <w:name w:val="heading 6"/>
    <w:basedOn w:val="a"/>
    <w:next w:val="a"/>
    <w:link w:val="6Char"/>
    <w:uiPriority w:val="99"/>
    <w:qFormat/>
    <w:rsid w:val="000818BB"/>
    <w:pPr>
      <w:keepNext/>
      <w:keepLines/>
      <w:widowControl w:val="0"/>
      <w:autoSpaceDE w:val="0"/>
      <w:autoSpaceDN w:val="0"/>
      <w:snapToGrid/>
      <w:spacing w:before="240" w:after="64" w:line="320" w:lineRule="atLeast"/>
      <w:textAlignment w:val="baseline"/>
      <w:outlineLvl w:val="5"/>
    </w:pPr>
    <w:rPr>
      <w:rFonts w:ascii="黑体" w:eastAsia="黑体" w:hAnsi="Tms Rmn" w:cs="Times New Roman"/>
      <w:b/>
      <w:sz w:val="24"/>
      <w:szCs w:val="20"/>
    </w:rPr>
  </w:style>
  <w:style w:type="paragraph" w:styleId="7">
    <w:name w:val="heading 7"/>
    <w:basedOn w:val="a"/>
    <w:next w:val="a"/>
    <w:link w:val="7Char"/>
    <w:uiPriority w:val="99"/>
    <w:qFormat/>
    <w:rsid w:val="000818BB"/>
    <w:pPr>
      <w:keepNext/>
      <w:keepLines/>
      <w:widowControl w:val="0"/>
      <w:autoSpaceDE w:val="0"/>
      <w:autoSpaceDN w:val="0"/>
      <w:snapToGrid/>
      <w:spacing w:before="240" w:after="64" w:line="320" w:lineRule="atLeast"/>
      <w:textAlignment w:val="baseline"/>
      <w:outlineLvl w:val="6"/>
    </w:pPr>
    <w:rPr>
      <w:rFonts w:ascii="宋体" w:eastAsia="宋体" w:hAnsi="Tms Rmn" w:cs="Times New Roman"/>
      <w:b/>
      <w:sz w:val="24"/>
      <w:szCs w:val="20"/>
    </w:rPr>
  </w:style>
  <w:style w:type="paragraph" w:styleId="8">
    <w:name w:val="heading 8"/>
    <w:basedOn w:val="a"/>
    <w:next w:val="a"/>
    <w:link w:val="8Char"/>
    <w:uiPriority w:val="99"/>
    <w:qFormat/>
    <w:rsid w:val="000818BB"/>
    <w:pPr>
      <w:keepNext/>
      <w:keepLines/>
      <w:widowControl w:val="0"/>
      <w:adjustRightInd/>
      <w:snapToGrid/>
      <w:spacing w:before="240" w:after="64" w:line="320" w:lineRule="auto"/>
      <w:jc w:val="both"/>
      <w:outlineLvl w:val="7"/>
    </w:pPr>
    <w:rPr>
      <w:rFonts w:ascii="Arial" w:eastAsia="黑体" w:hAnsi="Arial" w:cs="Times New Roman"/>
      <w:kern w:val="2"/>
      <w:sz w:val="24"/>
      <w:szCs w:val="24"/>
    </w:rPr>
  </w:style>
  <w:style w:type="paragraph" w:styleId="9">
    <w:name w:val="heading 9"/>
    <w:basedOn w:val="a"/>
    <w:next w:val="a"/>
    <w:link w:val="9Char"/>
    <w:uiPriority w:val="99"/>
    <w:qFormat/>
    <w:rsid w:val="000818BB"/>
    <w:pPr>
      <w:keepNext/>
      <w:keepLines/>
      <w:widowControl w:val="0"/>
      <w:adjustRightInd/>
      <w:snapToGrid/>
      <w:spacing w:before="240" w:after="64" w:line="320" w:lineRule="auto"/>
      <w:jc w:val="both"/>
      <w:outlineLvl w:val="8"/>
    </w:pPr>
    <w:rPr>
      <w:rFonts w:ascii="Arial" w:eastAsia="黑体" w:hAnsi="Arial"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a"/>
    <w:next w:val="a"/>
    <w:uiPriority w:val="99"/>
    <w:semiHidden/>
    <w:qFormat/>
    <w:rsid w:val="000818BB"/>
    <w:pPr>
      <w:widowControl w:val="0"/>
      <w:adjustRightInd/>
      <w:snapToGrid/>
      <w:spacing w:after="0"/>
      <w:ind w:left="2520"/>
      <w:jc w:val="both"/>
    </w:pPr>
    <w:rPr>
      <w:rFonts w:ascii="Times New Roman" w:eastAsia="楷体_GB2312" w:hAnsi="Times New Roman" w:cs="Times New Roman"/>
      <w:kern w:val="2"/>
      <w:sz w:val="26"/>
      <w:szCs w:val="20"/>
    </w:rPr>
  </w:style>
  <w:style w:type="paragraph" w:styleId="80">
    <w:name w:val="index 8"/>
    <w:basedOn w:val="a"/>
    <w:next w:val="a"/>
    <w:uiPriority w:val="99"/>
    <w:semiHidden/>
    <w:qFormat/>
    <w:rsid w:val="000818BB"/>
    <w:pPr>
      <w:widowControl w:val="0"/>
      <w:adjustRightInd/>
      <w:snapToGrid/>
      <w:spacing w:after="0"/>
      <w:ind w:left="2940"/>
      <w:jc w:val="both"/>
    </w:pPr>
    <w:rPr>
      <w:rFonts w:ascii="Times New Roman" w:eastAsia="楷体_GB2312" w:hAnsi="Times New Roman" w:cs="Times New Roman"/>
      <w:kern w:val="2"/>
      <w:sz w:val="26"/>
      <w:szCs w:val="20"/>
    </w:rPr>
  </w:style>
  <w:style w:type="paragraph" w:styleId="a3">
    <w:name w:val="List Number"/>
    <w:basedOn w:val="a"/>
    <w:uiPriority w:val="99"/>
    <w:qFormat/>
    <w:rsid w:val="000818BB"/>
    <w:pPr>
      <w:widowControl w:val="0"/>
      <w:tabs>
        <w:tab w:val="left" w:pos="1125"/>
      </w:tabs>
      <w:adjustRightInd/>
      <w:snapToGrid/>
      <w:spacing w:after="0"/>
      <w:ind w:left="1125" w:hanging="555"/>
      <w:jc w:val="both"/>
    </w:pPr>
    <w:rPr>
      <w:rFonts w:ascii="Times New Roman" w:eastAsia="宋体" w:hAnsi="Times New Roman" w:cs="Times New Roman"/>
      <w:kern w:val="2"/>
      <w:sz w:val="21"/>
      <w:szCs w:val="24"/>
    </w:rPr>
  </w:style>
  <w:style w:type="paragraph" w:styleId="a4">
    <w:name w:val="Normal Indent"/>
    <w:basedOn w:val="a"/>
    <w:link w:val="Char"/>
    <w:uiPriority w:val="99"/>
    <w:qFormat/>
    <w:rsid w:val="000818BB"/>
    <w:pPr>
      <w:widowControl w:val="0"/>
      <w:snapToGrid/>
      <w:spacing w:after="0"/>
      <w:ind w:firstLine="420"/>
      <w:textAlignment w:val="baseline"/>
    </w:pPr>
    <w:rPr>
      <w:rFonts w:ascii="Times New Roman" w:eastAsia="楷体_GB2312" w:hAnsi="Times New Roman" w:cs="Times New Roman"/>
      <w:kern w:val="2"/>
      <w:sz w:val="24"/>
      <w:szCs w:val="20"/>
    </w:rPr>
  </w:style>
  <w:style w:type="paragraph" w:styleId="50">
    <w:name w:val="index 5"/>
    <w:basedOn w:val="a"/>
    <w:next w:val="a"/>
    <w:uiPriority w:val="99"/>
    <w:semiHidden/>
    <w:qFormat/>
    <w:rsid w:val="000818BB"/>
    <w:pPr>
      <w:widowControl w:val="0"/>
      <w:adjustRightInd/>
      <w:snapToGrid/>
      <w:spacing w:after="0"/>
      <w:ind w:left="1680"/>
      <w:jc w:val="both"/>
    </w:pPr>
    <w:rPr>
      <w:rFonts w:ascii="Times New Roman" w:eastAsia="楷体_GB2312" w:hAnsi="Times New Roman" w:cs="Times New Roman"/>
      <w:kern w:val="2"/>
      <w:sz w:val="26"/>
      <w:szCs w:val="20"/>
    </w:rPr>
  </w:style>
  <w:style w:type="paragraph" w:styleId="a5">
    <w:name w:val="Document Map"/>
    <w:basedOn w:val="a"/>
    <w:link w:val="Char0"/>
    <w:uiPriority w:val="99"/>
    <w:semiHidden/>
    <w:qFormat/>
    <w:rsid w:val="000818BB"/>
    <w:pPr>
      <w:widowControl w:val="0"/>
      <w:shd w:val="clear" w:color="auto" w:fill="000080"/>
      <w:adjustRightInd/>
      <w:snapToGrid/>
      <w:spacing w:after="0"/>
      <w:jc w:val="both"/>
    </w:pPr>
    <w:rPr>
      <w:rFonts w:ascii="Times New Roman" w:eastAsia="宋体" w:hAnsi="Times New Roman" w:cs="Times New Roman"/>
      <w:kern w:val="2"/>
      <w:sz w:val="21"/>
      <w:szCs w:val="20"/>
    </w:rPr>
  </w:style>
  <w:style w:type="paragraph" w:styleId="a6">
    <w:name w:val="annotation text"/>
    <w:basedOn w:val="a"/>
    <w:link w:val="Char1"/>
    <w:uiPriority w:val="99"/>
    <w:semiHidden/>
    <w:unhideWhenUsed/>
    <w:qFormat/>
    <w:rsid w:val="000818BB"/>
  </w:style>
  <w:style w:type="paragraph" w:styleId="60">
    <w:name w:val="index 6"/>
    <w:basedOn w:val="a"/>
    <w:next w:val="a"/>
    <w:uiPriority w:val="99"/>
    <w:semiHidden/>
    <w:qFormat/>
    <w:rsid w:val="000818BB"/>
    <w:pPr>
      <w:widowControl w:val="0"/>
      <w:adjustRightInd/>
      <w:snapToGrid/>
      <w:spacing w:after="0"/>
      <w:ind w:left="2100"/>
      <w:jc w:val="both"/>
    </w:pPr>
    <w:rPr>
      <w:rFonts w:ascii="Times New Roman" w:eastAsia="楷体_GB2312" w:hAnsi="Times New Roman" w:cs="Times New Roman"/>
      <w:kern w:val="2"/>
      <w:sz w:val="26"/>
      <w:szCs w:val="20"/>
    </w:rPr>
  </w:style>
  <w:style w:type="paragraph" w:styleId="a7">
    <w:name w:val="Body Text"/>
    <w:basedOn w:val="a"/>
    <w:link w:val="Char2"/>
    <w:uiPriority w:val="99"/>
    <w:unhideWhenUsed/>
    <w:qFormat/>
    <w:rsid w:val="000818BB"/>
    <w:pPr>
      <w:spacing w:after="120"/>
    </w:pPr>
  </w:style>
  <w:style w:type="paragraph" w:styleId="a8">
    <w:name w:val="Body Text Indent"/>
    <w:basedOn w:val="a"/>
    <w:link w:val="Char3"/>
    <w:uiPriority w:val="99"/>
    <w:qFormat/>
    <w:rsid w:val="000818BB"/>
    <w:pPr>
      <w:widowControl w:val="0"/>
      <w:adjustRightInd/>
      <w:snapToGrid/>
      <w:spacing w:after="0" w:line="520" w:lineRule="exact"/>
      <w:ind w:left="570"/>
      <w:jc w:val="both"/>
    </w:pPr>
    <w:rPr>
      <w:rFonts w:ascii="方正仿宋简体" w:eastAsia="方正仿宋简体" w:hAnsi="创艺简仿宋" w:cs="Times New Roman"/>
      <w:kern w:val="2"/>
      <w:sz w:val="24"/>
      <w:szCs w:val="20"/>
    </w:rPr>
  </w:style>
  <w:style w:type="paragraph" w:styleId="a9">
    <w:name w:val="Block Text"/>
    <w:basedOn w:val="a"/>
    <w:uiPriority w:val="99"/>
    <w:qFormat/>
    <w:rsid w:val="000818BB"/>
    <w:pPr>
      <w:widowControl w:val="0"/>
      <w:snapToGrid/>
      <w:spacing w:after="0" w:line="360" w:lineRule="auto"/>
      <w:ind w:left="630" w:right="-609" w:firstLine="420"/>
      <w:jc w:val="both"/>
    </w:pPr>
    <w:rPr>
      <w:rFonts w:ascii="仿宋_GB2312" w:eastAsia="仿宋_GB2312" w:hAnsi="Times New Roman" w:cs="Times New Roman"/>
      <w:sz w:val="21"/>
      <w:szCs w:val="20"/>
    </w:rPr>
  </w:style>
  <w:style w:type="paragraph" w:styleId="40">
    <w:name w:val="index 4"/>
    <w:basedOn w:val="a"/>
    <w:next w:val="a"/>
    <w:uiPriority w:val="99"/>
    <w:semiHidden/>
    <w:qFormat/>
    <w:rsid w:val="000818BB"/>
    <w:pPr>
      <w:widowControl w:val="0"/>
      <w:adjustRightInd/>
      <w:snapToGrid/>
      <w:spacing w:after="0"/>
      <w:ind w:left="1260"/>
      <w:jc w:val="both"/>
    </w:pPr>
    <w:rPr>
      <w:rFonts w:ascii="Times New Roman" w:eastAsia="楷体_GB2312" w:hAnsi="Times New Roman" w:cs="Times New Roman"/>
      <w:kern w:val="2"/>
      <w:sz w:val="26"/>
      <w:szCs w:val="20"/>
    </w:rPr>
  </w:style>
  <w:style w:type="paragraph" w:styleId="51">
    <w:name w:val="toc 5"/>
    <w:basedOn w:val="a"/>
    <w:next w:val="a"/>
    <w:uiPriority w:val="99"/>
    <w:semiHidden/>
    <w:qFormat/>
    <w:rsid w:val="000818BB"/>
    <w:pPr>
      <w:widowControl w:val="0"/>
      <w:adjustRightInd/>
      <w:snapToGrid/>
      <w:spacing w:after="0"/>
      <w:ind w:left="1680"/>
      <w:jc w:val="both"/>
    </w:pPr>
    <w:rPr>
      <w:rFonts w:ascii="Times New Roman" w:eastAsia="楷体_GB2312" w:hAnsi="Times New Roman" w:cs="Times New Roman"/>
      <w:kern w:val="2"/>
      <w:sz w:val="26"/>
      <w:szCs w:val="20"/>
    </w:rPr>
  </w:style>
  <w:style w:type="paragraph" w:styleId="30">
    <w:name w:val="toc 3"/>
    <w:basedOn w:val="a"/>
    <w:next w:val="a"/>
    <w:uiPriority w:val="99"/>
    <w:semiHidden/>
    <w:qFormat/>
    <w:rsid w:val="000818BB"/>
    <w:pPr>
      <w:widowControl w:val="0"/>
      <w:adjustRightInd/>
      <w:snapToGrid/>
      <w:spacing w:after="0"/>
      <w:ind w:left="840"/>
      <w:jc w:val="both"/>
    </w:pPr>
    <w:rPr>
      <w:rFonts w:ascii="Times New Roman" w:eastAsia="楷体_GB2312" w:hAnsi="Times New Roman" w:cs="Times New Roman"/>
      <w:kern w:val="2"/>
      <w:sz w:val="26"/>
      <w:szCs w:val="20"/>
    </w:rPr>
  </w:style>
  <w:style w:type="paragraph" w:styleId="aa">
    <w:name w:val="Plain Text"/>
    <w:basedOn w:val="a"/>
    <w:link w:val="Char4"/>
    <w:uiPriority w:val="99"/>
    <w:qFormat/>
    <w:rsid w:val="000818BB"/>
    <w:pPr>
      <w:widowControl w:val="0"/>
      <w:adjustRightInd/>
      <w:snapToGrid/>
      <w:spacing w:after="0"/>
      <w:jc w:val="both"/>
    </w:pPr>
    <w:rPr>
      <w:rFonts w:ascii="宋体" w:eastAsia="楷体_GB2312" w:hAnsi="Courier New" w:cs="Times New Roman"/>
      <w:kern w:val="2"/>
      <w:sz w:val="26"/>
      <w:szCs w:val="20"/>
    </w:rPr>
  </w:style>
  <w:style w:type="paragraph" w:styleId="81">
    <w:name w:val="toc 8"/>
    <w:basedOn w:val="a"/>
    <w:next w:val="a"/>
    <w:uiPriority w:val="99"/>
    <w:semiHidden/>
    <w:qFormat/>
    <w:rsid w:val="000818BB"/>
    <w:pPr>
      <w:widowControl w:val="0"/>
      <w:adjustRightInd/>
      <w:snapToGrid/>
      <w:spacing w:after="0"/>
      <w:ind w:left="2940"/>
      <w:jc w:val="both"/>
    </w:pPr>
    <w:rPr>
      <w:rFonts w:ascii="Times New Roman" w:eastAsia="楷体_GB2312" w:hAnsi="Times New Roman" w:cs="Times New Roman"/>
      <w:kern w:val="2"/>
      <w:sz w:val="26"/>
      <w:szCs w:val="20"/>
    </w:rPr>
  </w:style>
  <w:style w:type="paragraph" w:styleId="31">
    <w:name w:val="index 3"/>
    <w:basedOn w:val="a"/>
    <w:next w:val="a"/>
    <w:uiPriority w:val="99"/>
    <w:semiHidden/>
    <w:qFormat/>
    <w:rsid w:val="000818BB"/>
    <w:pPr>
      <w:widowControl w:val="0"/>
      <w:adjustRightInd/>
      <w:snapToGrid/>
      <w:spacing w:after="0"/>
      <w:ind w:left="840"/>
      <w:jc w:val="both"/>
    </w:pPr>
    <w:rPr>
      <w:rFonts w:ascii="Times New Roman" w:eastAsia="楷体_GB2312" w:hAnsi="Times New Roman" w:cs="Times New Roman"/>
      <w:kern w:val="2"/>
      <w:sz w:val="26"/>
      <w:szCs w:val="20"/>
    </w:rPr>
  </w:style>
  <w:style w:type="paragraph" w:styleId="ab">
    <w:name w:val="Date"/>
    <w:basedOn w:val="a"/>
    <w:next w:val="a"/>
    <w:link w:val="Char5"/>
    <w:uiPriority w:val="99"/>
    <w:qFormat/>
    <w:rsid w:val="000818BB"/>
    <w:pPr>
      <w:widowControl w:val="0"/>
      <w:adjustRightInd/>
      <w:snapToGrid/>
      <w:spacing w:after="0"/>
      <w:jc w:val="both"/>
    </w:pPr>
    <w:rPr>
      <w:rFonts w:ascii="宋体" w:eastAsia="楷体_GB2312" w:hAnsi="宋体" w:cs="Times New Roman"/>
      <w:kern w:val="2"/>
      <w:sz w:val="24"/>
      <w:szCs w:val="20"/>
    </w:rPr>
  </w:style>
  <w:style w:type="paragraph" w:styleId="20">
    <w:name w:val="Body Text Indent 2"/>
    <w:basedOn w:val="a"/>
    <w:link w:val="2Char0"/>
    <w:uiPriority w:val="99"/>
    <w:qFormat/>
    <w:rsid w:val="000818BB"/>
    <w:pPr>
      <w:widowControl w:val="0"/>
      <w:tabs>
        <w:tab w:val="left" w:pos="0"/>
      </w:tabs>
      <w:adjustRightInd/>
      <w:snapToGrid/>
      <w:spacing w:after="0" w:line="360" w:lineRule="auto"/>
      <w:ind w:firstLineChars="209" w:firstLine="502"/>
      <w:jc w:val="both"/>
    </w:pPr>
    <w:rPr>
      <w:rFonts w:ascii="宋体" w:eastAsia="宋体" w:hAnsi="Times New Roman" w:cs="Times New Roman"/>
      <w:b/>
      <w:bCs/>
      <w:kern w:val="2"/>
      <w:sz w:val="24"/>
      <w:szCs w:val="20"/>
    </w:rPr>
  </w:style>
  <w:style w:type="paragraph" w:styleId="ac">
    <w:name w:val="endnote text"/>
    <w:basedOn w:val="a"/>
    <w:link w:val="Char6"/>
    <w:uiPriority w:val="99"/>
    <w:qFormat/>
    <w:rsid w:val="000818BB"/>
    <w:pPr>
      <w:widowControl w:val="0"/>
      <w:adjustRightInd/>
      <w:spacing w:after="0"/>
    </w:pPr>
    <w:rPr>
      <w:rFonts w:ascii="Times New Roman" w:eastAsia="楷体_GB2312" w:hAnsi="Times New Roman" w:cs="Times New Roman"/>
      <w:kern w:val="2"/>
      <w:sz w:val="26"/>
      <w:szCs w:val="20"/>
    </w:rPr>
  </w:style>
  <w:style w:type="paragraph" w:styleId="ad">
    <w:name w:val="Balloon Text"/>
    <w:basedOn w:val="a"/>
    <w:link w:val="Char7"/>
    <w:uiPriority w:val="99"/>
    <w:semiHidden/>
    <w:qFormat/>
    <w:rsid w:val="000818BB"/>
    <w:pPr>
      <w:widowControl w:val="0"/>
      <w:adjustRightInd/>
      <w:snapToGrid/>
      <w:spacing w:after="0"/>
      <w:jc w:val="both"/>
    </w:pPr>
    <w:rPr>
      <w:rFonts w:ascii="Times New Roman" w:eastAsia="楷体_GB2312" w:hAnsi="Times New Roman" w:cs="Times New Roman"/>
      <w:kern w:val="2"/>
      <w:sz w:val="18"/>
      <w:szCs w:val="18"/>
    </w:rPr>
  </w:style>
  <w:style w:type="paragraph" w:styleId="ae">
    <w:name w:val="footer"/>
    <w:basedOn w:val="a"/>
    <w:link w:val="Char8"/>
    <w:uiPriority w:val="99"/>
    <w:unhideWhenUsed/>
    <w:qFormat/>
    <w:rsid w:val="000818BB"/>
    <w:pPr>
      <w:tabs>
        <w:tab w:val="center" w:pos="4153"/>
        <w:tab w:val="right" w:pos="8306"/>
      </w:tabs>
    </w:pPr>
    <w:rPr>
      <w:sz w:val="18"/>
      <w:szCs w:val="18"/>
    </w:rPr>
  </w:style>
  <w:style w:type="paragraph" w:styleId="af">
    <w:name w:val="header"/>
    <w:basedOn w:val="a"/>
    <w:link w:val="Char9"/>
    <w:uiPriority w:val="99"/>
    <w:unhideWhenUsed/>
    <w:qFormat/>
    <w:rsid w:val="000818BB"/>
    <w:pPr>
      <w:pBdr>
        <w:bottom w:val="single" w:sz="6" w:space="1" w:color="auto"/>
      </w:pBdr>
      <w:tabs>
        <w:tab w:val="center" w:pos="4153"/>
        <w:tab w:val="right" w:pos="8306"/>
      </w:tabs>
      <w:jc w:val="center"/>
    </w:pPr>
    <w:rPr>
      <w:sz w:val="18"/>
      <w:szCs w:val="18"/>
    </w:rPr>
  </w:style>
  <w:style w:type="paragraph" w:styleId="10">
    <w:name w:val="toc 1"/>
    <w:basedOn w:val="a"/>
    <w:next w:val="a"/>
    <w:uiPriority w:val="99"/>
    <w:qFormat/>
    <w:rsid w:val="000818BB"/>
    <w:pPr>
      <w:widowControl w:val="0"/>
      <w:snapToGrid/>
      <w:spacing w:after="0"/>
      <w:textAlignment w:val="baseline"/>
    </w:pPr>
    <w:rPr>
      <w:rFonts w:ascii="Times New Roman" w:eastAsia="楷体_GB2312" w:hAnsi="Times New Roman" w:cs="Times New Roman"/>
      <w:kern w:val="2"/>
      <w:sz w:val="24"/>
      <w:szCs w:val="20"/>
    </w:rPr>
  </w:style>
  <w:style w:type="paragraph" w:styleId="41">
    <w:name w:val="toc 4"/>
    <w:basedOn w:val="a"/>
    <w:next w:val="a"/>
    <w:uiPriority w:val="99"/>
    <w:semiHidden/>
    <w:qFormat/>
    <w:rsid w:val="000818BB"/>
    <w:pPr>
      <w:widowControl w:val="0"/>
      <w:adjustRightInd/>
      <w:snapToGrid/>
      <w:spacing w:after="0"/>
      <w:ind w:left="1260"/>
      <w:jc w:val="both"/>
    </w:pPr>
    <w:rPr>
      <w:rFonts w:ascii="Times New Roman" w:eastAsia="楷体_GB2312" w:hAnsi="Times New Roman" w:cs="Times New Roman"/>
      <w:kern w:val="2"/>
      <w:sz w:val="26"/>
      <w:szCs w:val="20"/>
    </w:rPr>
  </w:style>
  <w:style w:type="paragraph" w:styleId="af0">
    <w:name w:val="index heading"/>
    <w:basedOn w:val="a"/>
    <w:next w:val="11"/>
    <w:uiPriority w:val="99"/>
    <w:semiHidden/>
    <w:qFormat/>
    <w:rsid w:val="000818BB"/>
    <w:pPr>
      <w:widowControl w:val="0"/>
      <w:adjustRightInd/>
      <w:snapToGrid/>
      <w:spacing w:after="0"/>
      <w:jc w:val="both"/>
    </w:pPr>
    <w:rPr>
      <w:rFonts w:ascii="Times New Roman" w:eastAsia="楷体_GB2312" w:hAnsi="Times New Roman" w:cs="Times New Roman"/>
      <w:kern w:val="2"/>
      <w:sz w:val="26"/>
      <w:szCs w:val="20"/>
    </w:rPr>
  </w:style>
  <w:style w:type="paragraph" w:styleId="11">
    <w:name w:val="index 1"/>
    <w:basedOn w:val="a"/>
    <w:next w:val="a"/>
    <w:uiPriority w:val="99"/>
    <w:semiHidden/>
    <w:unhideWhenUsed/>
    <w:qFormat/>
    <w:rsid w:val="000818BB"/>
  </w:style>
  <w:style w:type="paragraph" w:styleId="af1">
    <w:name w:val="Subtitle"/>
    <w:basedOn w:val="a"/>
    <w:link w:val="Chara"/>
    <w:uiPriority w:val="99"/>
    <w:qFormat/>
    <w:rsid w:val="000818BB"/>
    <w:pPr>
      <w:widowControl w:val="0"/>
      <w:adjustRightInd/>
      <w:snapToGrid/>
      <w:spacing w:before="240" w:after="60" w:line="312" w:lineRule="auto"/>
      <w:jc w:val="center"/>
      <w:outlineLvl w:val="1"/>
    </w:pPr>
    <w:rPr>
      <w:rFonts w:ascii="Arial" w:eastAsia="宋体" w:hAnsi="Arial" w:cs="Times New Roman"/>
      <w:b/>
      <w:bCs/>
      <w:kern w:val="28"/>
      <w:sz w:val="32"/>
      <w:szCs w:val="32"/>
    </w:rPr>
  </w:style>
  <w:style w:type="paragraph" w:styleId="af2">
    <w:name w:val="footnote text"/>
    <w:basedOn w:val="a"/>
    <w:link w:val="Charb"/>
    <w:uiPriority w:val="99"/>
    <w:semiHidden/>
    <w:qFormat/>
    <w:rsid w:val="000818BB"/>
    <w:pPr>
      <w:widowControl w:val="0"/>
      <w:adjustRightInd/>
      <w:spacing w:after="0"/>
    </w:pPr>
    <w:rPr>
      <w:rFonts w:ascii="Times New Roman" w:eastAsia="楷体_GB2312" w:hAnsi="Times New Roman" w:cs="Times New Roman"/>
      <w:kern w:val="2"/>
      <w:sz w:val="18"/>
      <w:szCs w:val="20"/>
    </w:rPr>
  </w:style>
  <w:style w:type="paragraph" w:styleId="61">
    <w:name w:val="toc 6"/>
    <w:basedOn w:val="a"/>
    <w:next w:val="a"/>
    <w:uiPriority w:val="99"/>
    <w:semiHidden/>
    <w:qFormat/>
    <w:rsid w:val="000818BB"/>
    <w:pPr>
      <w:widowControl w:val="0"/>
      <w:adjustRightInd/>
      <w:snapToGrid/>
      <w:spacing w:after="0"/>
      <w:ind w:left="2100"/>
      <w:jc w:val="both"/>
    </w:pPr>
    <w:rPr>
      <w:rFonts w:ascii="Times New Roman" w:eastAsia="楷体_GB2312" w:hAnsi="Times New Roman" w:cs="Times New Roman"/>
      <w:kern w:val="2"/>
      <w:sz w:val="26"/>
      <w:szCs w:val="20"/>
    </w:rPr>
  </w:style>
  <w:style w:type="paragraph" w:styleId="32">
    <w:name w:val="Body Text Indent 3"/>
    <w:basedOn w:val="a"/>
    <w:link w:val="3Char0"/>
    <w:uiPriority w:val="99"/>
    <w:qFormat/>
    <w:rsid w:val="000818BB"/>
    <w:pPr>
      <w:widowControl w:val="0"/>
      <w:adjustRightInd/>
      <w:snapToGrid/>
      <w:spacing w:after="0" w:line="360" w:lineRule="auto"/>
      <w:ind w:firstLineChars="257" w:firstLine="617"/>
      <w:jc w:val="both"/>
    </w:pPr>
    <w:rPr>
      <w:rFonts w:ascii="Times New Roman" w:eastAsia="宋体" w:hAnsi="Times New Roman" w:cs="Times New Roman"/>
      <w:kern w:val="2"/>
      <w:sz w:val="24"/>
      <w:szCs w:val="24"/>
    </w:rPr>
  </w:style>
  <w:style w:type="paragraph" w:styleId="71">
    <w:name w:val="index 7"/>
    <w:basedOn w:val="a"/>
    <w:next w:val="a"/>
    <w:uiPriority w:val="99"/>
    <w:semiHidden/>
    <w:qFormat/>
    <w:rsid w:val="000818BB"/>
    <w:pPr>
      <w:widowControl w:val="0"/>
      <w:adjustRightInd/>
      <w:snapToGrid/>
      <w:spacing w:after="0"/>
      <w:ind w:left="2520"/>
      <w:jc w:val="both"/>
    </w:pPr>
    <w:rPr>
      <w:rFonts w:ascii="Times New Roman" w:eastAsia="楷体_GB2312" w:hAnsi="Times New Roman" w:cs="Times New Roman"/>
      <w:kern w:val="2"/>
      <w:sz w:val="26"/>
      <w:szCs w:val="20"/>
    </w:rPr>
  </w:style>
  <w:style w:type="paragraph" w:styleId="90">
    <w:name w:val="index 9"/>
    <w:basedOn w:val="a"/>
    <w:next w:val="a"/>
    <w:uiPriority w:val="99"/>
    <w:semiHidden/>
    <w:qFormat/>
    <w:rsid w:val="000818BB"/>
    <w:pPr>
      <w:widowControl w:val="0"/>
      <w:adjustRightInd/>
      <w:snapToGrid/>
      <w:spacing w:after="0"/>
      <w:ind w:left="3360"/>
      <w:jc w:val="both"/>
    </w:pPr>
    <w:rPr>
      <w:rFonts w:ascii="Times New Roman" w:eastAsia="楷体_GB2312" w:hAnsi="Times New Roman" w:cs="Times New Roman"/>
      <w:kern w:val="2"/>
      <w:sz w:val="26"/>
      <w:szCs w:val="20"/>
    </w:rPr>
  </w:style>
  <w:style w:type="paragraph" w:styleId="af3">
    <w:name w:val="table of figures"/>
    <w:basedOn w:val="a"/>
    <w:next w:val="a"/>
    <w:uiPriority w:val="99"/>
    <w:semiHidden/>
    <w:qFormat/>
    <w:rsid w:val="000818BB"/>
    <w:pPr>
      <w:widowControl w:val="0"/>
      <w:snapToGrid/>
      <w:spacing w:after="0"/>
      <w:ind w:left="420" w:hanging="420"/>
      <w:textAlignment w:val="baseline"/>
    </w:pPr>
    <w:rPr>
      <w:rFonts w:ascii="Times New Roman" w:eastAsia="楷体_GB2312" w:hAnsi="Times New Roman" w:cs="Times New Roman"/>
      <w:smallCaps/>
      <w:kern w:val="2"/>
      <w:sz w:val="24"/>
      <w:szCs w:val="20"/>
    </w:rPr>
  </w:style>
  <w:style w:type="paragraph" w:styleId="21">
    <w:name w:val="toc 2"/>
    <w:basedOn w:val="a"/>
    <w:next w:val="a"/>
    <w:uiPriority w:val="99"/>
    <w:semiHidden/>
    <w:qFormat/>
    <w:rsid w:val="000818BB"/>
    <w:pPr>
      <w:widowControl w:val="0"/>
      <w:adjustRightInd/>
      <w:snapToGrid/>
      <w:spacing w:after="0"/>
      <w:ind w:left="420"/>
      <w:jc w:val="both"/>
    </w:pPr>
    <w:rPr>
      <w:rFonts w:ascii="Times New Roman" w:eastAsia="楷体_GB2312" w:hAnsi="Times New Roman" w:cs="Times New Roman"/>
      <w:kern w:val="2"/>
      <w:sz w:val="26"/>
      <w:szCs w:val="20"/>
    </w:rPr>
  </w:style>
  <w:style w:type="paragraph" w:styleId="91">
    <w:name w:val="toc 9"/>
    <w:basedOn w:val="a"/>
    <w:next w:val="a"/>
    <w:uiPriority w:val="99"/>
    <w:semiHidden/>
    <w:qFormat/>
    <w:rsid w:val="000818BB"/>
    <w:pPr>
      <w:widowControl w:val="0"/>
      <w:adjustRightInd/>
      <w:snapToGrid/>
      <w:spacing w:after="0"/>
      <w:ind w:left="3360"/>
      <w:jc w:val="both"/>
    </w:pPr>
    <w:rPr>
      <w:rFonts w:ascii="Times New Roman" w:eastAsia="楷体_GB2312" w:hAnsi="Times New Roman" w:cs="Times New Roman"/>
      <w:kern w:val="2"/>
      <w:sz w:val="26"/>
      <w:szCs w:val="20"/>
    </w:rPr>
  </w:style>
  <w:style w:type="paragraph" w:styleId="22">
    <w:name w:val="Body Text 2"/>
    <w:basedOn w:val="a"/>
    <w:link w:val="2Char1"/>
    <w:uiPriority w:val="99"/>
    <w:qFormat/>
    <w:rsid w:val="000818BB"/>
    <w:pPr>
      <w:widowControl w:val="0"/>
      <w:adjustRightInd/>
      <w:snapToGrid/>
      <w:spacing w:after="120" w:line="480" w:lineRule="auto"/>
      <w:jc w:val="both"/>
    </w:pPr>
    <w:rPr>
      <w:rFonts w:ascii="Times New Roman" w:eastAsia="楷体_GB2312" w:hAnsi="Times New Roman" w:cs="Times New Roman"/>
      <w:kern w:val="2"/>
      <w:sz w:val="26"/>
      <w:szCs w:val="20"/>
    </w:rPr>
  </w:style>
  <w:style w:type="paragraph" w:styleId="HTML">
    <w:name w:val="HTML Preformatted"/>
    <w:basedOn w:val="a"/>
    <w:link w:val="HTMLChar"/>
    <w:uiPriority w:val="99"/>
    <w:qFormat/>
    <w:rsid w:val="000818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黑体" w:eastAsia="黑体" w:hAnsi="Courier New" w:cs="楷体_GB2312"/>
      <w:sz w:val="20"/>
      <w:szCs w:val="20"/>
    </w:rPr>
  </w:style>
  <w:style w:type="paragraph" w:styleId="af4">
    <w:name w:val="Normal (Web)"/>
    <w:basedOn w:val="a"/>
    <w:uiPriority w:val="99"/>
    <w:qFormat/>
    <w:rsid w:val="000818BB"/>
    <w:pPr>
      <w:adjustRightInd/>
      <w:snapToGrid/>
      <w:spacing w:before="100" w:beforeAutospacing="1" w:after="100" w:afterAutospacing="1"/>
    </w:pPr>
    <w:rPr>
      <w:rFonts w:ascii="宋体" w:eastAsia="宋体" w:hAnsi="宋体" w:cs="宋体"/>
      <w:sz w:val="24"/>
      <w:szCs w:val="24"/>
    </w:rPr>
  </w:style>
  <w:style w:type="paragraph" w:styleId="23">
    <w:name w:val="index 2"/>
    <w:basedOn w:val="a"/>
    <w:next w:val="a"/>
    <w:uiPriority w:val="99"/>
    <w:semiHidden/>
    <w:qFormat/>
    <w:rsid w:val="000818BB"/>
    <w:pPr>
      <w:widowControl w:val="0"/>
      <w:adjustRightInd/>
      <w:snapToGrid/>
      <w:spacing w:after="0"/>
      <w:ind w:left="420"/>
      <w:jc w:val="both"/>
    </w:pPr>
    <w:rPr>
      <w:rFonts w:ascii="Times New Roman" w:eastAsia="楷体_GB2312" w:hAnsi="Times New Roman" w:cs="Times New Roman"/>
      <w:kern w:val="2"/>
      <w:sz w:val="26"/>
      <w:szCs w:val="20"/>
    </w:rPr>
  </w:style>
  <w:style w:type="paragraph" w:styleId="af5">
    <w:name w:val="Title"/>
    <w:basedOn w:val="a"/>
    <w:next w:val="a"/>
    <w:link w:val="Charc"/>
    <w:uiPriority w:val="99"/>
    <w:qFormat/>
    <w:rsid w:val="000818BB"/>
    <w:pPr>
      <w:widowControl w:val="0"/>
      <w:adjustRightInd/>
      <w:snapToGrid/>
      <w:spacing w:before="240" w:after="60"/>
      <w:jc w:val="center"/>
      <w:outlineLvl w:val="0"/>
    </w:pPr>
    <w:rPr>
      <w:rFonts w:ascii="Cambria" w:eastAsia="宋体" w:hAnsi="Cambria" w:cs="Times New Roman"/>
      <w:b/>
      <w:bCs/>
      <w:kern w:val="2"/>
      <w:sz w:val="32"/>
      <w:szCs w:val="32"/>
    </w:rPr>
  </w:style>
  <w:style w:type="paragraph" w:styleId="af6">
    <w:name w:val="annotation subject"/>
    <w:basedOn w:val="a6"/>
    <w:next w:val="a6"/>
    <w:link w:val="Chard"/>
    <w:uiPriority w:val="99"/>
    <w:semiHidden/>
    <w:qFormat/>
    <w:rsid w:val="000818BB"/>
    <w:pPr>
      <w:widowControl w:val="0"/>
      <w:adjustRightInd/>
      <w:snapToGrid/>
      <w:spacing w:after="0"/>
    </w:pPr>
    <w:rPr>
      <w:rFonts w:ascii="Times New Roman" w:eastAsia="楷体_GB2312" w:hAnsi="Times New Roman" w:cs="Times New Roman"/>
      <w:b/>
      <w:bCs/>
      <w:kern w:val="2"/>
      <w:sz w:val="26"/>
      <w:szCs w:val="20"/>
    </w:rPr>
  </w:style>
  <w:style w:type="paragraph" w:styleId="af7">
    <w:name w:val="Body Text First Indent"/>
    <w:basedOn w:val="a7"/>
    <w:link w:val="Chare"/>
    <w:uiPriority w:val="99"/>
    <w:qFormat/>
    <w:rsid w:val="000818BB"/>
    <w:pPr>
      <w:widowControl w:val="0"/>
      <w:adjustRightInd/>
      <w:snapToGrid/>
      <w:ind w:firstLineChars="100" w:firstLine="420"/>
      <w:jc w:val="both"/>
    </w:pPr>
    <w:rPr>
      <w:rFonts w:ascii="Times New Roman" w:eastAsia="楷体_GB2312" w:hAnsi="Times New Roman" w:cs="Times New Roman"/>
      <w:kern w:val="2"/>
      <w:sz w:val="26"/>
      <w:szCs w:val="20"/>
    </w:rPr>
  </w:style>
  <w:style w:type="table" w:styleId="af8">
    <w:name w:val="Table Grid"/>
    <w:basedOn w:val="a1"/>
    <w:uiPriority w:val="99"/>
    <w:qFormat/>
    <w:rsid w:val="000818BB"/>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99"/>
    <w:qFormat/>
    <w:rsid w:val="000818BB"/>
    <w:rPr>
      <w:rFonts w:cs="Times New Roman"/>
      <w:b/>
    </w:rPr>
  </w:style>
  <w:style w:type="character" w:styleId="afa">
    <w:name w:val="endnote reference"/>
    <w:uiPriority w:val="99"/>
    <w:qFormat/>
    <w:rsid w:val="000818BB"/>
    <w:rPr>
      <w:rFonts w:cs="Times New Roman"/>
      <w:vertAlign w:val="superscript"/>
    </w:rPr>
  </w:style>
  <w:style w:type="character" w:styleId="afb">
    <w:name w:val="page number"/>
    <w:uiPriority w:val="99"/>
    <w:qFormat/>
    <w:rsid w:val="000818BB"/>
    <w:rPr>
      <w:rFonts w:cs="Times New Roman"/>
    </w:rPr>
  </w:style>
  <w:style w:type="character" w:styleId="afc">
    <w:name w:val="FollowedHyperlink"/>
    <w:uiPriority w:val="99"/>
    <w:qFormat/>
    <w:rsid w:val="000818BB"/>
    <w:rPr>
      <w:rFonts w:cs="Times New Roman"/>
      <w:color w:val="800080"/>
      <w:u w:val="single"/>
    </w:rPr>
  </w:style>
  <w:style w:type="character" w:styleId="afd">
    <w:name w:val="line number"/>
    <w:uiPriority w:val="99"/>
    <w:qFormat/>
    <w:rsid w:val="000818BB"/>
    <w:rPr>
      <w:rFonts w:cs="Times New Roman"/>
    </w:rPr>
  </w:style>
  <w:style w:type="character" w:styleId="afe">
    <w:name w:val="Hyperlink"/>
    <w:uiPriority w:val="99"/>
    <w:qFormat/>
    <w:rsid w:val="000818BB"/>
    <w:rPr>
      <w:rFonts w:cs="Times New Roman"/>
      <w:color w:val="0000FF"/>
      <w:u w:val="single"/>
    </w:rPr>
  </w:style>
  <w:style w:type="character" w:styleId="aff">
    <w:name w:val="annotation reference"/>
    <w:uiPriority w:val="99"/>
    <w:semiHidden/>
    <w:qFormat/>
    <w:rsid w:val="000818BB"/>
    <w:rPr>
      <w:rFonts w:cs="Times New Roman"/>
      <w:sz w:val="21"/>
    </w:rPr>
  </w:style>
  <w:style w:type="character" w:styleId="aff0">
    <w:name w:val="footnote reference"/>
    <w:uiPriority w:val="99"/>
    <w:semiHidden/>
    <w:qFormat/>
    <w:rsid w:val="000818BB"/>
    <w:rPr>
      <w:rFonts w:cs="Times New Roman"/>
      <w:vertAlign w:val="superscript"/>
    </w:rPr>
  </w:style>
  <w:style w:type="character" w:customStyle="1" w:styleId="Char9">
    <w:name w:val="页眉 Char"/>
    <w:basedOn w:val="a0"/>
    <w:link w:val="af"/>
    <w:uiPriority w:val="99"/>
    <w:qFormat/>
    <w:rsid w:val="000818BB"/>
    <w:rPr>
      <w:rFonts w:ascii="Tahoma" w:hAnsi="Tahoma"/>
      <w:sz w:val="18"/>
      <w:szCs w:val="18"/>
    </w:rPr>
  </w:style>
  <w:style w:type="character" w:customStyle="1" w:styleId="Char8">
    <w:name w:val="页脚 Char"/>
    <w:basedOn w:val="a0"/>
    <w:link w:val="ae"/>
    <w:uiPriority w:val="99"/>
    <w:qFormat/>
    <w:rsid w:val="000818BB"/>
    <w:rPr>
      <w:rFonts w:ascii="Tahoma" w:hAnsi="Tahoma"/>
      <w:sz w:val="18"/>
      <w:szCs w:val="18"/>
    </w:rPr>
  </w:style>
  <w:style w:type="character" w:customStyle="1" w:styleId="1Char">
    <w:name w:val="标题 1 Char"/>
    <w:basedOn w:val="a0"/>
    <w:link w:val="1"/>
    <w:uiPriority w:val="99"/>
    <w:qFormat/>
    <w:rsid w:val="000818BB"/>
    <w:rPr>
      <w:rFonts w:ascii="Times New Roman" w:eastAsia="楷体_GB2312" w:hAnsi="Times New Roman" w:cs="Times New Roman"/>
      <w:b/>
      <w:kern w:val="44"/>
      <w:sz w:val="44"/>
      <w:szCs w:val="20"/>
    </w:rPr>
  </w:style>
  <w:style w:type="character" w:customStyle="1" w:styleId="2Char">
    <w:name w:val="标题 2 Char"/>
    <w:basedOn w:val="a0"/>
    <w:link w:val="2"/>
    <w:uiPriority w:val="99"/>
    <w:qFormat/>
    <w:rsid w:val="000818BB"/>
    <w:rPr>
      <w:rFonts w:ascii="宋体" w:eastAsia="楷体_GB2312" w:hAnsi="宋体" w:cs="Times New Roman"/>
      <w:b/>
      <w:kern w:val="2"/>
      <w:sz w:val="26"/>
      <w:szCs w:val="20"/>
    </w:rPr>
  </w:style>
  <w:style w:type="character" w:customStyle="1" w:styleId="3Char">
    <w:name w:val="标题 3 Char"/>
    <w:basedOn w:val="a0"/>
    <w:link w:val="3"/>
    <w:uiPriority w:val="99"/>
    <w:qFormat/>
    <w:rsid w:val="000818BB"/>
    <w:rPr>
      <w:rFonts w:ascii="Times New Roman" w:eastAsia="楷体_GB2312" w:hAnsi="Times New Roman" w:cs="Times New Roman"/>
      <w:b/>
      <w:kern w:val="2"/>
      <w:sz w:val="26"/>
      <w:szCs w:val="20"/>
    </w:rPr>
  </w:style>
  <w:style w:type="character" w:customStyle="1" w:styleId="4Char">
    <w:name w:val="标题 4 Char"/>
    <w:basedOn w:val="a0"/>
    <w:link w:val="4"/>
    <w:uiPriority w:val="99"/>
    <w:qFormat/>
    <w:rsid w:val="000818BB"/>
    <w:rPr>
      <w:rFonts w:ascii="Arial" w:eastAsia="黑体" w:hAnsi="Arial" w:cs="Times New Roman"/>
      <w:b/>
      <w:bCs/>
      <w:kern w:val="2"/>
      <w:sz w:val="28"/>
      <w:szCs w:val="28"/>
    </w:rPr>
  </w:style>
  <w:style w:type="character" w:customStyle="1" w:styleId="5Char">
    <w:name w:val="标题 5 Char"/>
    <w:basedOn w:val="a0"/>
    <w:link w:val="5"/>
    <w:uiPriority w:val="99"/>
    <w:qFormat/>
    <w:rsid w:val="000818BB"/>
    <w:rPr>
      <w:rFonts w:ascii="宋体" w:eastAsia="宋体" w:hAnsi="Tms Rmn" w:cs="Times New Roman"/>
      <w:b/>
      <w:sz w:val="28"/>
      <w:szCs w:val="20"/>
    </w:rPr>
  </w:style>
  <w:style w:type="character" w:customStyle="1" w:styleId="6Char">
    <w:name w:val="标题 6 Char"/>
    <w:basedOn w:val="a0"/>
    <w:link w:val="6"/>
    <w:uiPriority w:val="99"/>
    <w:qFormat/>
    <w:rsid w:val="000818BB"/>
    <w:rPr>
      <w:rFonts w:ascii="黑体" w:eastAsia="黑体" w:hAnsi="Tms Rmn" w:cs="Times New Roman"/>
      <w:b/>
      <w:sz w:val="24"/>
      <w:szCs w:val="20"/>
    </w:rPr>
  </w:style>
  <w:style w:type="character" w:customStyle="1" w:styleId="7Char">
    <w:name w:val="标题 7 Char"/>
    <w:basedOn w:val="a0"/>
    <w:link w:val="7"/>
    <w:uiPriority w:val="99"/>
    <w:qFormat/>
    <w:rsid w:val="000818BB"/>
    <w:rPr>
      <w:rFonts w:ascii="宋体" w:eastAsia="宋体" w:hAnsi="Tms Rmn" w:cs="Times New Roman"/>
      <w:b/>
      <w:sz w:val="24"/>
      <w:szCs w:val="20"/>
    </w:rPr>
  </w:style>
  <w:style w:type="character" w:customStyle="1" w:styleId="8Char">
    <w:name w:val="标题 8 Char"/>
    <w:basedOn w:val="a0"/>
    <w:link w:val="8"/>
    <w:uiPriority w:val="99"/>
    <w:qFormat/>
    <w:rsid w:val="000818BB"/>
    <w:rPr>
      <w:rFonts w:ascii="Arial" w:eastAsia="黑体" w:hAnsi="Arial" w:cs="Times New Roman"/>
      <w:kern w:val="2"/>
      <w:sz w:val="24"/>
      <w:szCs w:val="24"/>
    </w:rPr>
  </w:style>
  <w:style w:type="character" w:customStyle="1" w:styleId="9Char">
    <w:name w:val="标题 9 Char"/>
    <w:basedOn w:val="a0"/>
    <w:link w:val="9"/>
    <w:uiPriority w:val="99"/>
    <w:qFormat/>
    <w:rsid w:val="000818BB"/>
    <w:rPr>
      <w:rFonts w:ascii="Arial" w:eastAsia="黑体" w:hAnsi="Arial" w:cs="Times New Roman"/>
      <w:kern w:val="2"/>
      <w:sz w:val="21"/>
      <w:szCs w:val="21"/>
    </w:rPr>
  </w:style>
  <w:style w:type="character" w:customStyle="1" w:styleId="Char1">
    <w:name w:val="批注文字 Char"/>
    <w:basedOn w:val="a0"/>
    <w:link w:val="a6"/>
    <w:uiPriority w:val="99"/>
    <w:semiHidden/>
    <w:qFormat/>
    <w:rsid w:val="000818BB"/>
    <w:rPr>
      <w:rFonts w:ascii="Tahoma" w:hAnsi="Tahoma"/>
    </w:rPr>
  </w:style>
  <w:style w:type="character" w:customStyle="1" w:styleId="Chard">
    <w:name w:val="批注主题 Char"/>
    <w:basedOn w:val="Char1"/>
    <w:link w:val="af6"/>
    <w:uiPriority w:val="99"/>
    <w:semiHidden/>
    <w:qFormat/>
    <w:rsid w:val="000818BB"/>
    <w:rPr>
      <w:rFonts w:ascii="Times New Roman" w:eastAsia="楷体_GB2312" w:hAnsi="Times New Roman" w:cs="Times New Roman"/>
      <w:b/>
      <w:bCs/>
      <w:kern w:val="2"/>
      <w:sz w:val="26"/>
      <w:szCs w:val="20"/>
    </w:rPr>
  </w:style>
  <w:style w:type="character" w:customStyle="1" w:styleId="Char2">
    <w:name w:val="正文文本 Char"/>
    <w:basedOn w:val="a0"/>
    <w:link w:val="a7"/>
    <w:uiPriority w:val="99"/>
    <w:semiHidden/>
    <w:qFormat/>
    <w:rsid w:val="000818BB"/>
    <w:rPr>
      <w:rFonts w:ascii="Tahoma" w:hAnsi="Tahoma"/>
    </w:rPr>
  </w:style>
  <w:style w:type="character" w:customStyle="1" w:styleId="Chare">
    <w:name w:val="正文首行缩进 Char"/>
    <w:basedOn w:val="Char2"/>
    <w:link w:val="af7"/>
    <w:uiPriority w:val="99"/>
    <w:qFormat/>
    <w:rsid w:val="000818BB"/>
    <w:rPr>
      <w:rFonts w:ascii="Times New Roman" w:eastAsia="楷体_GB2312" w:hAnsi="Times New Roman" w:cs="Times New Roman"/>
      <w:kern w:val="2"/>
      <w:sz w:val="26"/>
      <w:szCs w:val="20"/>
    </w:rPr>
  </w:style>
  <w:style w:type="character" w:customStyle="1" w:styleId="Char0">
    <w:name w:val="文档结构图 Char"/>
    <w:basedOn w:val="a0"/>
    <w:link w:val="a5"/>
    <w:uiPriority w:val="99"/>
    <w:semiHidden/>
    <w:qFormat/>
    <w:rsid w:val="000818BB"/>
    <w:rPr>
      <w:rFonts w:ascii="Times New Roman" w:eastAsia="宋体" w:hAnsi="Times New Roman" w:cs="Times New Roman"/>
      <w:kern w:val="2"/>
      <w:sz w:val="21"/>
      <w:szCs w:val="20"/>
      <w:shd w:val="clear" w:color="auto" w:fill="000080"/>
    </w:rPr>
  </w:style>
  <w:style w:type="character" w:customStyle="1" w:styleId="Char3">
    <w:name w:val="正文文本缩进 Char"/>
    <w:basedOn w:val="a0"/>
    <w:link w:val="a8"/>
    <w:uiPriority w:val="99"/>
    <w:qFormat/>
    <w:rsid w:val="000818BB"/>
    <w:rPr>
      <w:rFonts w:ascii="方正仿宋简体" w:eastAsia="方正仿宋简体" w:hAnsi="创艺简仿宋" w:cs="Times New Roman"/>
      <w:kern w:val="2"/>
      <w:sz w:val="24"/>
      <w:szCs w:val="20"/>
    </w:rPr>
  </w:style>
  <w:style w:type="character" w:customStyle="1" w:styleId="Char4">
    <w:name w:val="纯文本 Char"/>
    <w:basedOn w:val="a0"/>
    <w:link w:val="aa"/>
    <w:uiPriority w:val="99"/>
    <w:qFormat/>
    <w:rsid w:val="000818BB"/>
    <w:rPr>
      <w:rFonts w:ascii="宋体" w:eastAsia="楷体_GB2312" w:hAnsi="Courier New" w:cs="Times New Roman"/>
      <w:kern w:val="2"/>
      <w:sz w:val="26"/>
      <w:szCs w:val="20"/>
    </w:rPr>
  </w:style>
  <w:style w:type="character" w:customStyle="1" w:styleId="Char5">
    <w:name w:val="日期 Char"/>
    <w:basedOn w:val="a0"/>
    <w:link w:val="ab"/>
    <w:uiPriority w:val="99"/>
    <w:qFormat/>
    <w:rsid w:val="000818BB"/>
    <w:rPr>
      <w:rFonts w:ascii="宋体" w:eastAsia="楷体_GB2312" w:hAnsi="宋体" w:cs="Times New Roman"/>
      <w:kern w:val="2"/>
      <w:sz w:val="24"/>
      <w:szCs w:val="20"/>
    </w:rPr>
  </w:style>
  <w:style w:type="character" w:customStyle="1" w:styleId="2Char0">
    <w:name w:val="正文文本缩进 2 Char"/>
    <w:basedOn w:val="a0"/>
    <w:link w:val="20"/>
    <w:uiPriority w:val="99"/>
    <w:qFormat/>
    <w:rsid w:val="000818BB"/>
    <w:rPr>
      <w:rFonts w:ascii="宋体" w:eastAsia="宋体" w:hAnsi="Times New Roman" w:cs="Times New Roman"/>
      <w:b/>
      <w:bCs/>
      <w:kern w:val="2"/>
      <w:sz w:val="24"/>
      <w:szCs w:val="20"/>
    </w:rPr>
  </w:style>
  <w:style w:type="character" w:customStyle="1" w:styleId="Char6">
    <w:name w:val="尾注文本 Char"/>
    <w:basedOn w:val="a0"/>
    <w:link w:val="ac"/>
    <w:uiPriority w:val="99"/>
    <w:qFormat/>
    <w:rsid w:val="000818BB"/>
    <w:rPr>
      <w:rFonts w:ascii="Times New Roman" w:eastAsia="楷体_GB2312" w:hAnsi="Times New Roman" w:cs="Times New Roman"/>
      <w:kern w:val="2"/>
      <w:sz w:val="26"/>
      <w:szCs w:val="20"/>
    </w:rPr>
  </w:style>
  <w:style w:type="character" w:customStyle="1" w:styleId="Char7">
    <w:name w:val="批注框文本 Char"/>
    <w:basedOn w:val="a0"/>
    <w:link w:val="ad"/>
    <w:uiPriority w:val="99"/>
    <w:semiHidden/>
    <w:qFormat/>
    <w:rsid w:val="000818BB"/>
    <w:rPr>
      <w:rFonts w:ascii="Times New Roman" w:eastAsia="楷体_GB2312" w:hAnsi="Times New Roman" w:cs="Times New Roman"/>
      <w:kern w:val="2"/>
      <w:sz w:val="18"/>
      <w:szCs w:val="18"/>
    </w:rPr>
  </w:style>
  <w:style w:type="character" w:customStyle="1" w:styleId="Chara">
    <w:name w:val="副标题 Char"/>
    <w:basedOn w:val="a0"/>
    <w:link w:val="af1"/>
    <w:uiPriority w:val="99"/>
    <w:qFormat/>
    <w:rsid w:val="000818BB"/>
    <w:rPr>
      <w:rFonts w:ascii="Arial" w:eastAsia="宋体" w:hAnsi="Arial" w:cs="Times New Roman"/>
      <w:b/>
      <w:bCs/>
      <w:kern w:val="28"/>
      <w:sz w:val="32"/>
      <w:szCs w:val="32"/>
    </w:rPr>
  </w:style>
  <w:style w:type="character" w:customStyle="1" w:styleId="Charb">
    <w:name w:val="脚注文本 Char"/>
    <w:basedOn w:val="a0"/>
    <w:link w:val="af2"/>
    <w:uiPriority w:val="99"/>
    <w:semiHidden/>
    <w:qFormat/>
    <w:rsid w:val="000818BB"/>
    <w:rPr>
      <w:rFonts w:ascii="Times New Roman" w:eastAsia="楷体_GB2312" w:hAnsi="Times New Roman" w:cs="Times New Roman"/>
      <w:kern w:val="2"/>
      <w:sz w:val="18"/>
      <w:szCs w:val="20"/>
    </w:rPr>
  </w:style>
  <w:style w:type="character" w:customStyle="1" w:styleId="3Char0">
    <w:name w:val="正文文本缩进 3 Char"/>
    <w:basedOn w:val="a0"/>
    <w:link w:val="32"/>
    <w:uiPriority w:val="99"/>
    <w:qFormat/>
    <w:rsid w:val="000818BB"/>
    <w:rPr>
      <w:rFonts w:ascii="Times New Roman" w:eastAsia="宋体" w:hAnsi="Times New Roman" w:cs="Times New Roman"/>
      <w:kern w:val="2"/>
      <w:sz w:val="24"/>
      <w:szCs w:val="24"/>
    </w:rPr>
  </w:style>
  <w:style w:type="character" w:customStyle="1" w:styleId="2Char1">
    <w:name w:val="正文文本 2 Char"/>
    <w:basedOn w:val="a0"/>
    <w:link w:val="22"/>
    <w:uiPriority w:val="99"/>
    <w:qFormat/>
    <w:rsid w:val="000818BB"/>
    <w:rPr>
      <w:rFonts w:ascii="Times New Roman" w:eastAsia="楷体_GB2312" w:hAnsi="Times New Roman" w:cs="Times New Roman"/>
      <w:kern w:val="2"/>
      <w:sz w:val="26"/>
      <w:szCs w:val="20"/>
    </w:rPr>
  </w:style>
  <w:style w:type="character" w:customStyle="1" w:styleId="HTMLChar">
    <w:name w:val="HTML 预设格式 Char"/>
    <w:basedOn w:val="a0"/>
    <w:link w:val="HTML"/>
    <w:uiPriority w:val="99"/>
    <w:qFormat/>
    <w:rsid w:val="000818BB"/>
    <w:rPr>
      <w:rFonts w:ascii="黑体" w:eastAsia="黑体" w:hAnsi="Courier New" w:cs="楷体_GB2312"/>
      <w:sz w:val="20"/>
      <w:szCs w:val="20"/>
    </w:rPr>
  </w:style>
  <w:style w:type="character" w:customStyle="1" w:styleId="Charc">
    <w:name w:val="标题 Char"/>
    <w:basedOn w:val="a0"/>
    <w:link w:val="af5"/>
    <w:uiPriority w:val="99"/>
    <w:qFormat/>
    <w:rsid w:val="000818BB"/>
    <w:rPr>
      <w:rFonts w:ascii="Cambria" w:eastAsia="宋体" w:hAnsi="Cambria" w:cs="Times New Roman"/>
      <w:b/>
      <w:bCs/>
      <w:kern w:val="2"/>
      <w:sz w:val="32"/>
      <w:szCs w:val="32"/>
    </w:rPr>
  </w:style>
  <w:style w:type="character" w:customStyle="1" w:styleId="PlainTextChar">
    <w:name w:val="Plain Text Char"/>
    <w:link w:val="24"/>
    <w:uiPriority w:val="99"/>
    <w:qFormat/>
    <w:locked/>
    <w:rsid w:val="000818BB"/>
    <w:rPr>
      <w:rFonts w:ascii="宋体" w:eastAsia="楷体_GB2312" w:hAnsi="Courier New"/>
      <w:kern w:val="2"/>
      <w:sz w:val="26"/>
    </w:rPr>
  </w:style>
  <w:style w:type="paragraph" w:customStyle="1" w:styleId="24">
    <w:name w:val="纯文本2"/>
    <w:basedOn w:val="a"/>
    <w:link w:val="PlainTextChar"/>
    <w:uiPriority w:val="99"/>
    <w:qFormat/>
    <w:rsid w:val="000818BB"/>
    <w:pPr>
      <w:widowControl w:val="0"/>
      <w:snapToGrid/>
      <w:spacing w:after="0"/>
      <w:jc w:val="both"/>
      <w:textAlignment w:val="baseline"/>
    </w:pPr>
    <w:rPr>
      <w:rFonts w:ascii="宋体" w:eastAsia="楷体_GB2312" w:hAnsi="Courier New"/>
      <w:kern w:val="2"/>
      <w:sz w:val="26"/>
    </w:rPr>
  </w:style>
  <w:style w:type="character" w:customStyle="1" w:styleId="ca-221">
    <w:name w:val="ca-221"/>
    <w:uiPriority w:val="99"/>
    <w:qFormat/>
    <w:rsid w:val="000818BB"/>
    <w:rPr>
      <w:rFonts w:ascii="宋体" w:eastAsia="宋体" w:hAnsi="宋体"/>
      <w:color w:val="FF0000"/>
      <w:sz w:val="24"/>
    </w:rPr>
  </w:style>
  <w:style w:type="character" w:customStyle="1" w:styleId="apple-converted-space">
    <w:name w:val="apple-converted-space"/>
    <w:uiPriority w:val="99"/>
    <w:qFormat/>
    <w:rsid w:val="000818BB"/>
    <w:rPr>
      <w:rFonts w:cs="Times New Roman"/>
    </w:rPr>
  </w:style>
  <w:style w:type="character" w:customStyle="1" w:styleId="3CharChar">
    <w:name w:val="标题 3 Char Char"/>
    <w:uiPriority w:val="99"/>
    <w:qFormat/>
    <w:rsid w:val="000818BB"/>
    <w:rPr>
      <w:rFonts w:ascii="黑体" w:eastAsia="黑体" w:hAnsi="宋体"/>
      <w:sz w:val="28"/>
    </w:rPr>
  </w:style>
  <w:style w:type="character" w:customStyle="1" w:styleId="Char">
    <w:name w:val="正文缩进 Char"/>
    <w:link w:val="a4"/>
    <w:uiPriority w:val="99"/>
    <w:qFormat/>
    <w:locked/>
    <w:rsid w:val="000818BB"/>
    <w:rPr>
      <w:rFonts w:ascii="Times New Roman" w:eastAsia="楷体_GB2312" w:hAnsi="Times New Roman" w:cs="Times New Roman"/>
      <w:kern w:val="2"/>
      <w:sz w:val="24"/>
      <w:szCs w:val="20"/>
    </w:rPr>
  </w:style>
  <w:style w:type="character" w:customStyle="1" w:styleId="Charf">
    <w:name w:val="方案正文 Char"/>
    <w:link w:val="aff1"/>
    <w:uiPriority w:val="99"/>
    <w:qFormat/>
    <w:locked/>
    <w:rsid w:val="000818BB"/>
    <w:rPr>
      <w:rFonts w:ascii="华文细黑" w:eastAsia="华文细黑" w:hAnsi="华文细黑"/>
      <w:kern w:val="2"/>
      <w:sz w:val="24"/>
    </w:rPr>
  </w:style>
  <w:style w:type="paragraph" w:customStyle="1" w:styleId="aff1">
    <w:name w:val="方案正文"/>
    <w:basedOn w:val="a"/>
    <w:link w:val="Charf"/>
    <w:uiPriority w:val="99"/>
    <w:qFormat/>
    <w:rsid w:val="000818BB"/>
    <w:pPr>
      <w:widowControl w:val="0"/>
      <w:adjustRightInd/>
      <w:snapToGrid/>
      <w:spacing w:before="120" w:after="0" w:line="360" w:lineRule="auto"/>
      <w:ind w:firstLineChars="177" w:firstLine="425"/>
      <w:jc w:val="both"/>
    </w:pPr>
    <w:rPr>
      <w:rFonts w:ascii="华文细黑" w:eastAsia="华文细黑" w:hAnsi="华文细黑"/>
      <w:kern w:val="2"/>
      <w:sz w:val="24"/>
    </w:rPr>
  </w:style>
  <w:style w:type="character" w:customStyle="1" w:styleId="Char10">
    <w:name w:val="纯文本 Char1"/>
    <w:uiPriority w:val="99"/>
    <w:qFormat/>
    <w:locked/>
    <w:rsid w:val="000818BB"/>
    <w:rPr>
      <w:rFonts w:ascii="宋体" w:eastAsia="宋体" w:hAnsi="Courier New"/>
      <w:kern w:val="2"/>
      <w:sz w:val="21"/>
      <w:lang w:val="en-US" w:eastAsia="zh-CN"/>
    </w:rPr>
  </w:style>
  <w:style w:type="character" w:customStyle="1" w:styleId="PlainTextCharChar">
    <w:name w:val="Plain Text Char Char"/>
    <w:uiPriority w:val="99"/>
    <w:qFormat/>
    <w:rsid w:val="000818BB"/>
    <w:rPr>
      <w:rFonts w:ascii="宋体" w:eastAsia="楷体_GB2312" w:hAnsi="Courier New"/>
      <w:kern w:val="2"/>
      <w:sz w:val="26"/>
    </w:rPr>
  </w:style>
  <w:style w:type="paragraph" w:customStyle="1" w:styleId="Charf0">
    <w:name w:val="Char"/>
    <w:basedOn w:val="a"/>
    <w:uiPriority w:val="99"/>
    <w:qFormat/>
    <w:rsid w:val="000818BB"/>
    <w:pPr>
      <w:widowControl w:val="0"/>
      <w:adjustRightInd/>
      <w:snapToGrid/>
      <w:spacing w:after="0"/>
      <w:jc w:val="both"/>
    </w:pPr>
    <w:rPr>
      <w:rFonts w:eastAsia="宋体" w:cs="Times New Roman"/>
      <w:kern w:val="2"/>
      <w:sz w:val="24"/>
      <w:szCs w:val="20"/>
    </w:rPr>
  </w:style>
  <w:style w:type="paragraph" w:customStyle="1" w:styleId="xl56">
    <w:name w:val="xl56"/>
    <w:basedOn w:val="a"/>
    <w:uiPriority w:val="99"/>
    <w:qFormat/>
    <w:rsid w:val="000818BB"/>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textAlignment w:val="center"/>
    </w:pPr>
    <w:rPr>
      <w:rFonts w:ascii="Arial Unicode MS" w:eastAsia="Arial Unicode MS" w:hAnsi="Arial Unicode MS" w:cs="Arial Unicode MS"/>
      <w:sz w:val="18"/>
      <w:szCs w:val="18"/>
    </w:rPr>
  </w:style>
  <w:style w:type="paragraph" w:customStyle="1" w:styleId="xl63">
    <w:name w:val="xl63"/>
    <w:basedOn w:val="a"/>
    <w:uiPriority w:val="99"/>
    <w:qFormat/>
    <w:rsid w:val="000818BB"/>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textAlignment w:val="center"/>
    </w:pPr>
    <w:rPr>
      <w:rFonts w:ascii="Arial Unicode MS" w:eastAsia="Arial Unicode MS" w:hAnsi="Arial Unicode MS" w:cs="Arial Unicode MS"/>
      <w:b/>
      <w:bCs/>
      <w:color w:val="FFFF99"/>
      <w:sz w:val="18"/>
      <w:szCs w:val="18"/>
    </w:rPr>
  </w:style>
  <w:style w:type="paragraph" w:customStyle="1" w:styleId="xl54">
    <w:name w:val="xl54"/>
    <w:basedOn w:val="a"/>
    <w:uiPriority w:val="99"/>
    <w:qFormat/>
    <w:rsid w:val="000818BB"/>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textAlignment w:val="center"/>
    </w:pPr>
    <w:rPr>
      <w:rFonts w:ascii="Arial Unicode MS" w:eastAsia="Arial Unicode MS" w:hAnsi="Arial Unicode MS" w:cs="Arial Unicode MS"/>
      <w:sz w:val="18"/>
      <w:szCs w:val="18"/>
    </w:rPr>
  </w:style>
  <w:style w:type="paragraph" w:customStyle="1" w:styleId="xl57">
    <w:name w:val="xl57"/>
    <w:basedOn w:val="a"/>
    <w:uiPriority w:val="99"/>
    <w:qFormat/>
    <w:rsid w:val="000818BB"/>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both"/>
      <w:textAlignment w:val="center"/>
    </w:pPr>
    <w:rPr>
      <w:rFonts w:ascii="Arial Unicode MS" w:eastAsia="Arial Unicode MS" w:hAnsi="Arial Unicode MS" w:cs="Arial Unicode MS"/>
      <w:sz w:val="18"/>
      <w:szCs w:val="18"/>
    </w:rPr>
  </w:style>
  <w:style w:type="paragraph" w:customStyle="1" w:styleId="12">
    <w:name w:val="列出段落1"/>
    <w:uiPriority w:val="99"/>
    <w:qFormat/>
    <w:rsid w:val="000818BB"/>
    <w:pPr>
      <w:widowControl w:val="0"/>
      <w:pBdr>
        <w:top w:val="none" w:sz="0" w:space="3" w:color="000000"/>
        <w:left w:val="none" w:sz="0" w:space="3" w:color="000000"/>
        <w:bottom w:val="none" w:sz="0" w:space="3" w:color="000000"/>
        <w:right w:val="none" w:sz="0" w:space="3" w:color="000000"/>
        <w:between w:val="none" w:sz="0" w:space="0" w:color="000000"/>
      </w:pBdr>
      <w:ind w:firstLine="420"/>
    </w:pPr>
    <w:rPr>
      <w:rFonts w:ascii="Times New Roman" w:eastAsia="宋体" w:hAnsi="Times New Roman" w:cs="Times New Roman"/>
    </w:rPr>
  </w:style>
  <w:style w:type="paragraph" w:customStyle="1" w:styleId="xl65">
    <w:name w:val="xl65"/>
    <w:basedOn w:val="a"/>
    <w:uiPriority w:val="99"/>
    <w:qFormat/>
    <w:rsid w:val="000818BB"/>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textAlignment w:val="center"/>
    </w:pPr>
    <w:rPr>
      <w:rFonts w:ascii="Arial Unicode MS" w:eastAsia="Arial Unicode MS" w:hAnsi="Arial Unicode MS" w:cs="Arial Unicode MS"/>
      <w:sz w:val="18"/>
      <w:szCs w:val="18"/>
    </w:rPr>
  </w:style>
  <w:style w:type="paragraph" w:customStyle="1" w:styleId="xl49">
    <w:name w:val="xl49"/>
    <w:basedOn w:val="a"/>
    <w:uiPriority w:val="99"/>
    <w:qFormat/>
    <w:rsid w:val="000818BB"/>
    <w:pPr>
      <w:adjustRightInd/>
      <w:snapToGrid/>
      <w:spacing w:before="100" w:beforeAutospacing="1" w:after="100" w:afterAutospacing="1"/>
      <w:jc w:val="center"/>
      <w:textAlignment w:val="center"/>
    </w:pPr>
    <w:rPr>
      <w:rFonts w:ascii="Arial Unicode MS" w:eastAsia="Arial Unicode MS" w:hAnsi="Arial Unicode MS" w:cs="Arial Unicode MS"/>
      <w:b/>
      <w:bCs/>
      <w:sz w:val="32"/>
      <w:szCs w:val="32"/>
    </w:rPr>
  </w:style>
  <w:style w:type="paragraph" w:customStyle="1" w:styleId="13">
    <w:name w:val="纯文本1"/>
    <w:basedOn w:val="a"/>
    <w:uiPriority w:val="99"/>
    <w:qFormat/>
    <w:rsid w:val="000818BB"/>
    <w:pPr>
      <w:widowControl w:val="0"/>
      <w:snapToGrid/>
      <w:spacing w:after="0"/>
      <w:jc w:val="both"/>
      <w:textAlignment w:val="baseline"/>
    </w:pPr>
    <w:rPr>
      <w:rFonts w:ascii="宋体" w:eastAsia="楷体_GB2312" w:hAnsi="Courier New" w:cs="Times New Roman"/>
      <w:kern w:val="2"/>
      <w:sz w:val="28"/>
      <w:szCs w:val="20"/>
    </w:rPr>
  </w:style>
  <w:style w:type="paragraph" w:customStyle="1" w:styleId="110">
    <w:name w:val="列出段落11"/>
    <w:basedOn w:val="a"/>
    <w:uiPriority w:val="99"/>
    <w:qFormat/>
    <w:rsid w:val="000818BB"/>
    <w:pPr>
      <w:widowControl w:val="0"/>
      <w:adjustRightInd/>
      <w:snapToGrid/>
      <w:spacing w:after="0"/>
      <w:ind w:firstLineChars="200" w:firstLine="420"/>
      <w:jc w:val="both"/>
    </w:pPr>
    <w:rPr>
      <w:rFonts w:ascii="Calibri" w:eastAsia="宋体" w:hAnsi="Calibri" w:cs="Times New Roman"/>
      <w:kern w:val="2"/>
      <w:sz w:val="21"/>
    </w:rPr>
  </w:style>
  <w:style w:type="paragraph" w:customStyle="1" w:styleId="xl53">
    <w:name w:val="xl53"/>
    <w:basedOn w:val="a"/>
    <w:uiPriority w:val="99"/>
    <w:qFormat/>
    <w:rsid w:val="000818BB"/>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textAlignment w:val="center"/>
    </w:pPr>
    <w:rPr>
      <w:rFonts w:ascii="Arial Unicode MS" w:eastAsia="Arial Unicode MS" w:hAnsi="Arial Unicode MS" w:cs="Arial Unicode MS"/>
      <w:sz w:val="18"/>
      <w:szCs w:val="18"/>
    </w:rPr>
  </w:style>
  <w:style w:type="paragraph" w:customStyle="1" w:styleId="xl45">
    <w:name w:val="xl45"/>
    <w:basedOn w:val="a"/>
    <w:uiPriority w:val="99"/>
    <w:qFormat/>
    <w:rsid w:val="000818BB"/>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textAlignment w:val="center"/>
    </w:pPr>
    <w:rPr>
      <w:rFonts w:ascii="Arial Unicode MS" w:eastAsia="Arial Unicode MS" w:hAnsi="Arial Unicode MS" w:cs="Arial Unicode MS"/>
      <w:sz w:val="18"/>
      <w:szCs w:val="18"/>
    </w:rPr>
  </w:style>
  <w:style w:type="paragraph" w:customStyle="1" w:styleId="xl48">
    <w:name w:val="xl48"/>
    <w:basedOn w:val="a"/>
    <w:uiPriority w:val="99"/>
    <w:qFormat/>
    <w:rsid w:val="000818BB"/>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textAlignment w:val="center"/>
    </w:pPr>
    <w:rPr>
      <w:rFonts w:ascii="Arial" w:eastAsia="Arial Unicode MS" w:hAnsi="Arial" w:cs="Arial"/>
      <w:sz w:val="18"/>
      <w:szCs w:val="18"/>
    </w:rPr>
  </w:style>
  <w:style w:type="paragraph" w:customStyle="1" w:styleId="xl61">
    <w:name w:val="xl61"/>
    <w:basedOn w:val="a"/>
    <w:uiPriority w:val="99"/>
    <w:qFormat/>
    <w:rsid w:val="000818BB"/>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textAlignment w:val="center"/>
    </w:pPr>
    <w:rPr>
      <w:rFonts w:ascii="Arial Unicode MS" w:eastAsia="Arial Unicode MS" w:hAnsi="Arial Unicode MS" w:cs="Arial Unicode MS"/>
      <w:b/>
      <w:bCs/>
      <w:sz w:val="18"/>
      <w:szCs w:val="18"/>
    </w:rPr>
  </w:style>
  <w:style w:type="paragraph" w:customStyle="1" w:styleId="xl50">
    <w:name w:val="xl50"/>
    <w:basedOn w:val="a"/>
    <w:uiPriority w:val="99"/>
    <w:qFormat/>
    <w:rsid w:val="000818BB"/>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textAlignment w:val="center"/>
    </w:pPr>
    <w:rPr>
      <w:rFonts w:ascii="Arial Unicode MS" w:eastAsia="Arial Unicode MS" w:hAnsi="Arial Unicode MS" w:cs="Arial Unicode MS"/>
      <w:b/>
      <w:bCs/>
      <w:sz w:val="18"/>
      <w:szCs w:val="18"/>
    </w:rPr>
  </w:style>
  <w:style w:type="paragraph" w:customStyle="1" w:styleId="CharCharCharCharCharCharChar">
    <w:name w:val="小四 段落 宋体 Char Char Char Char Char Char Char"/>
    <w:basedOn w:val="a3"/>
    <w:uiPriority w:val="99"/>
    <w:semiHidden/>
    <w:qFormat/>
    <w:rsid w:val="000818BB"/>
    <w:pPr>
      <w:tabs>
        <w:tab w:val="clear" w:pos="1125"/>
      </w:tabs>
      <w:spacing w:line="360" w:lineRule="auto"/>
      <w:ind w:left="0" w:right="-33" w:firstLineChars="227" w:firstLine="545"/>
      <w:jc w:val="left"/>
    </w:pPr>
    <w:rPr>
      <w:sz w:val="24"/>
    </w:rPr>
  </w:style>
  <w:style w:type="paragraph" w:customStyle="1" w:styleId="xl51">
    <w:name w:val="xl51"/>
    <w:basedOn w:val="a"/>
    <w:uiPriority w:val="99"/>
    <w:qFormat/>
    <w:rsid w:val="000818BB"/>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textAlignment w:val="center"/>
    </w:pPr>
    <w:rPr>
      <w:rFonts w:ascii="Arial Unicode MS" w:eastAsia="Arial Unicode MS" w:hAnsi="Arial Unicode MS" w:cs="Arial Unicode MS"/>
      <w:b/>
      <w:bCs/>
      <w:sz w:val="18"/>
      <w:szCs w:val="18"/>
    </w:rPr>
  </w:style>
  <w:style w:type="paragraph" w:customStyle="1" w:styleId="25">
    <w:name w:val="列出段落2"/>
    <w:uiPriority w:val="99"/>
    <w:qFormat/>
    <w:rsid w:val="000818BB"/>
    <w:pPr>
      <w:widowControl w:val="0"/>
      <w:pBdr>
        <w:top w:val="none" w:sz="0" w:space="3" w:color="000000"/>
        <w:left w:val="none" w:sz="0" w:space="3" w:color="000000"/>
        <w:bottom w:val="none" w:sz="0" w:space="3" w:color="000000"/>
        <w:right w:val="none" w:sz="0" w:space="3" w:color="000000"/>
        <w:between w:val="none" w:sz="0" w:space="0" w:color="000000"/>
      </w:pBdr>
      <w:spacing w:line="360" w:lineRule="auto"/>
      <w:ind w:firstLine="420"/>
      <w:jc w:val="both"/>
    </w:pPr>
    <w:rPr>
      <w:rFonts w:ascii="Calibri" w:eastAsia="宋体" w:hAnsi="Calibri" w:cs="Times New Roman"/>
      <w:kern w:val="1"/>
      <w:sz w:val="21"/>
      <w:szCs w:val="22"/>
    </w:rPr>
  </w:style>
  <w:style w:type="paragraph" w:customStyle="1" w:styleId="33">
    <w:name w:val="列出段落3"/>
    <w:basedOn w:val="a"/>
    <w:uiPriority w:val="99"/>
    <w:qFormat/>
    <w:rsid w:val="000818BB"/>
    <w:pPr>
      <w:widowControl w:val="0"/>
      <w:adjustRightInd/>
      <w:snapToGrid/>
      <w:spacing w:after="0"/>
      <w:ind w:firstLineChars="200" w:firstLine="420"/>
      <w:jc w:val="both"/>
    </w:pPr>
    <w:rPr>
      <w:rFonts w:ascii="Times New Roman" w:eastAsia="楷体_GB2312" w:hAnsi="Times New Roman" w:cs="Times New Roman"/>
      <w:kern w:val="2"/>
      <w:sz w:val="26"/>
      <w:szCs w:val="20"/>
    </w:rPr>
  </w:style>
  <w:style w:type="paragraph" w:customStyle="1" w:styleId="xl60">
    <w:name w:val="xl60"/>
    <w:basedOn w:val="a"/>
    <w:uiPriority w:val="99"/>
    <w:qFormat/>
    <w:rsid w:val="000818BB"/>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textAlignment w:val="center"/>
    </w:pPr>
    <w:rPr>
      <w:rFonts w:ascii="Arial Unicode MS" w:eastAsia="Arial Unicode MS" w:hAnsi="Arial Unicode MS" w:cs="Arial Unicode MS"/>
      <w:sz w:val="18"/>
      <w:szCs w:val="18"/>
    </w:rPr>
  </w:style>
  <w:style w:type="paragraph" w:customStyle="1" w:styleId="xl59">
    <w:name w:val="xl59"/>
    <w:basedOn w:val="a"/>
    <w:uiPriority w:val="99"/>
    <w:qFormat/>
    <w:rsid w:val="000818BB"/>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textAlignment w:val="center"/>
    </w:pPr>
    <w:rPr>
      <w:rFonts w:ascii="Arial Unicode MS" w:eastAsia="Arial Unicode MS" w:hAnsi="Arial Unicode MS" w:cs="Arial Unicode MS"/>
      <w:sz w:val="18"/>
      <w:szCs w:val="18"/>
    </w:rPr>
  </w:style>
  <w:style w:type="paragraph" w:customStyle="1" w:styleId="xl66">
    <w:name w:val="xl66"/>
    <w:basedOn w:val="a"/>
    <w:uiPriority w:val="99"/>
    <w:qFormat/>
    <w:rsid w:val="000818BB"/>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textAlignment w:val="center"/>
    </w:pPr>
    <w:rPr>
      <w:rFonts w:ascii="Arial Unicode MS" w:eastAsia="Arial Unicode MS" w:hAnsi="Arial Unicode MS" w:cs="Arial Unicode MS"/>
      <w:sz w:val="18"/>
      <w:szCs w:val="18"/>
    </w:rPr>
  </w:style>
  <w:style w:type="paragraph" w:customStyle="1" w:styleId="xl47">
    <w:name w:val="xl47"/>
    <w:basedOn w:val="a"/>
    <w:uiPriority w:val="99"/>
    <w:qFormat/>
    <w:rsid w:val="000818BB"/>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textAlignment w:val="center"/>
    </w:pPr>
    <w:rPr>
      <w:rFonts w:ascii="Arial" w:eastAsia="Arial Unicode MS" w:hAnsi="Arial" w:cs="Arial"/>
      <w:sz w:val="18"/>
      <w:szCs w:val="18"/>
    </w:rPr>
  </w:style>
  <w:style w:type="paragraph" w:customStyle="1" w:styleId="Char11">
    <w:name w:val="Char1"/>
    <w:basedOn w:val="a"/>
    <w:uiPriority w:val="99"/>
    <w:qFormat/>
    <w:rsid w:val="000818BB"/>
    <w:pPr>
      <w:adjustRightInd/>
      <w:snapToGrid/>
      <w:spacing w:after="160" w:line="240" w:lineRule="exact"/>
    </w:pPr>
    <w:rPr>
      <w:rFonts w:ascii="Verdana" w:eastAsia="仿宋_GB2312" w:hAnsi="Verdana" w:cs="Times New Roman"/>
      <w:sz w:val="24"/>
      <w:szCs w:val="20"/>
      <w:lang w:eastAsia="en-US"/>
    </w:rPr>
  </w:style>
  <w:style w:type="paragraph" w:customStyle="1" w:styleId="DefaultParagraphFontParaChar">
    <w:name w:val="Default Paragraph Font Para Char"/>
    <w:basedOn w:val="a"/>
    <w:uiPriority w:val="99"/>
    <w:semiHidden/>
    <w:rsid w:val="000818BB"/>
    <w:pPr>
      <w:adjustRightInd/>
      <w:snapToGrid/>
      <w:spacing w:after="160" w:line="240" w:lineRule="exact"/>
    </w:pPr>
    <w:rPr>
      <w:rFonts w:ascii="Verdana" w:eastAsia="宋体" w:hAnsi="Verdana" w:cs="Times New Roman"/>
      <w:sz w:val="20"/>
      <w:szCs w:val="20"/>
      <w:lang w:eastAsia="en-US"/>
    </w:rPr>
  </w:style>
  <w:style w:type="paragraph" w:customStyle="1" w:styleId="xl55">
    <w:name w:val="xl55"/>
    <w:basedOn w:val="a"/>
    <w:uiPriority w:val="99"/>
    <w:qFormat/>
    <w:rsid w:val="000818BB"/>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right"/>
      <w:textAlignment w:val="center"/>
    </w:pPr>
    <w:rPr>
      <w:rFonts w:ascii="Arial Unicode MS" w:eastAsia="Arial Unicode MS" w:hAnsi="Arial Unicode MS" w:cs="Arial Unicode MS"/>
      <w:sz w:val="18"/>
      <w:szCs w:val="18"/>
    </w:rPr>
  </w:style>
  <w:style w:type="paragraph" w:customStyle="1" w:styleId="font5">
    <w:name w:val="font5"/>
    <w:basedOn w:val="a"/>
    <w:uiPriority w:val="99"/>
    <w:qFormat/>
    <w:rsid w:val="000818BB"/>
    <w:pPr>
      <w:adjustRightInd/>
      <w:snapToGrid/>
      <w:spacing w:before="100" w:beforeAutospacing="1" w:after="100" w:afterAutospacing="1"/>
    </w:pPr>
    <w:rPr>
      <w:rFonts w:ascii="宋体" w:eastAsia="宋体" w:hAnsi="宋体" w:cs="Times New Roman"/>
      <w:sz w:val="18"/>
      <w:szCs w:val="18"/>
    </w:rPr>
  </w:style>
  <w:style w:type="paragraph" w:customStyle="1" w:styleId="CharCharChar">
    <w:name w:val="Char Char Char"/>
    <w:basedOn w:val="a"/>
    <w:uiPriority w:val="99"/>
    <w:qFormat/>
    <w:rsid w:val="000818BB"/>
    <w:pPr>
      <w:widowControl w:val="0"/>
      <w:adjustRightInd/>
      <w:snapToGrid/>
      <w:spacing w:after="0"/>
      <w:jc w:val="both"/>
    </w:pPr>
    <w:rPr>
      <w:rFonts w:eastAsia="宋体" w:cs="Times New Roman"/>
      <w:kern w:val="2"/>
      <w:sz w:val="24"/>
      <w:szCs w:val="20"/>
    </w:rPr>
  </w:style>
  <w:style w:type="paragraph" w:customStyle="1" w:styleId="xl52">
    <w:name w:val="xl52"/>
    <w:basedOn w:val="a"/>
    <w:uiPriority w:val="99"/>
    <w:qFormat/>
    <w:rsid w:val="000818BB"/>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textAlignment w:val="center"/>
    </w:pPr>
    <w:rPr>
      <w:rFonts w:ascii="Arial Unicode MS" w:eastAsia="Arial Unicode MS" w:hAnsi="Arial Unicode MS" w:cs="Arial Unicode MS"/>
      <w:sz w:val="18"/>
      <w:szCs w:val="18"/>
    </w:rPr>
  </w:style>
  <w:style w:type="paragraph" w:customStyle="1" w:styleId="xl64">
    <w:name w:val="xl64"/>
    <w:basedOn w:val="a"/>
    <w:uiPriority w:val="99"/>
    <w:qFormat/>
    <w:rsid w:val="000818BB"/>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textAlignment w:val="center"/>
    </w:pPr>
    <w:rPr>
      <w:rFonts w:ascii="Arial Unicode MS" w:eastAsia="Arial Unicode MS" w:hAnsi="Arial Unicode MS" w:cs="Arial Unicode MS"/>
      <w:b/>
      <w:bCs/>
      <w:color w:val="FFFF99"/>
      <w:sz w:val="18"/>
      <w:szCs w:val="18"/>
    </w:rPr>
  </w:style>
  <w:style w:type="paragraph" w:customStyle="1" w:styleId="CharCharCharCharCharChar">
    <w:name w:val="小四 段落 宋体 Char Char Char Char Char Char"/>
    <w:basedOn w:val="CharCharCharCharCharCharChar"/>
    <w:uiPriority w:val="99"/>
    <w:qFormat/>
    <w:rsid w:val="000818BB"/>
    <w:pPr>
      <w:ind w:firstLineChars="200" w:firstLine="480"/>
    </w:pPr>
    <w:rPr>
      <w:rFonts w:ascii="宋体" w:hAnsi="宋体"/>
    </w:rPr>
  </w:style>
  <w:style w:type="paragraph" w:customStyle="1" w:styleId="Charf1">
    <w:name w:val="小四 段落 宋体 Char"/>
    <w:basedOn w:val="a3"/>
    <w:uiPriority w:val="99"/>
    <w:qFormat/>
    <w:rsid w:val="000818BB"/>
    <w:pPr>
      <w:tabs>
        <w:tab w:val="clear" w:pos="1125"/>
      </w:tabs>
      <w:spacing w:line="360" w:lineRule="auto"/>
      <w:ind w:left="0" w:right="-33" w:firstLineChars="200" w:firstLine="480"/>
      <w:jc w:val="left"/>
    </w:pPr>
    <w:rPr>
      <w:sz w:val="24"/>
    </w:rPr>
  </w:style>
  <w:style w:type="paragraph" w:customStyle="1" w:styleId="xl62">
    <w:name w:val="xl62"/>
    <w:basedOn w:val="a"/>
    <w:uiPriority w:val="99"/>
    <w:qFormat/>
    <w:rsid w:val="000818BB"/>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textAlignment w:val="center"/>
    </w:pPr>
    <w:rPr>
      <w:rFonts w:ascii="Arial Unicode MS" w:eastAsia="Arial Unicode MS" w:hAnsi="Arial Unicode MS" w:cs="Arial Unicode MS"/>
      <w:b/>
      <w:bCs/>
      <w:color w:val="FFFF99"/>
      <w:sz w:val="18"/>
      <w:szCs w:val="18"/>
    </w:rPr>
  </w:style>
  <w:style w:type="paragraph" w:customStyle="1" w:styleId="xl58">
    <w:name w:val="xl58"/>
    <w:basedOn w:val="a"/>
    <w:uiPriority w:val="99"/>
    <w:rsid w:val="000818BB"/>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textAlignment w:val="center"/>
    </w:pPr>
    <w:rPr>
      <w:rFonts w:ascii="Arial Unicode MS" w:eastAsia="Arial Unicode MS" w:hAnsi="Arial Unicode MS" w:cs="Arial Unicode MS"/>
      <w:sz w:val="18"/>
      <w:szCs w:val="18"/>
    </w:rPr>
  </w:style>
  <w:style w:type="paragraph" w:customStyle="1" w:styleId="font6">
    <w:name w:val="font6"/>
    <w:basedOn w:val="a"/>
    <w:uiPriority w:val="99"/>
    <w:qFormat/>
    <w:rsid w:val="000818BB"/>
    <w:pPr>
      <w:adjustRightInd/>
      <w:snapToGrid/>
      <w:spacing w:before="100" w:beforeAutospacing="1" w:after="100" w:afterAutospacing="1"/>
    </w:pPr>
    <w:rPr>
      <w:rFonts w:ascii="宋体" w:eastAsia="宋体" w:hAnsi="宋体" w:cs="Arial Unicode MS"/>
      <w:b/>
      <w:bCs/>
      <w:sz w:val="18"/>
      <w:szCs w:val="18"/>
    </w:rPr>
  </w:style>
  <w:style w:type="paragraph" w:customStyle="1" w:styleId="xl46">
    <w:name w:val="xl46"/>
    <w:basedOn w:val="a"/>
    <w:uiPriority w:val="99"/>
    <w:qFormat/>
    <w:rsid w:val="000818BB"/>
    <w:pPr>
      <w:pBdr>
        <w:top w:val="single" w:sz="4" w:space="0" w:color="auto"/>
        <w:left w:val="single" w:sz="4" w:space="0" w:color="auto"/>
        <w:bottom w:val="single" w:sz="4" w:space="0" w:color="auto"/>
        <w:right w:val="single" w:sz="4" w:space="0" w:color="auto"/>
      </w:pBdr>
      <w:adjustRightInd/>
      <w:snapToGrid/>
      <w:spacing w:before="100" w:beforeAutospacing="1" w:after="100" w:afterAutospacing="1"/>
      <w:jc w:val="center"/>
      <w:textAlignment w:val="center"/>
    </w:pPr>
    <w:rPr>
      <w:rFonts w:ascii="Arial Unicode MS" w:eastAsia="Arial Unicode MS" w:hAnsi="Arial Unicode MS" w:cs="Arial Unicode MS"/>
      <w:sz w:val="18"/>
      <w:szCs w:val="18"/>
    </w:rPr>
  </w:style>
  <w:style w:type="character" w:customStyle="1" w:styleId="14">
    <w:name w:val="未处理的提及1"/>
    <w:uiPriority w:val="99"/>
    <w:rsid w:val="000818BB"/>
    <w:rPr>
      <w:rFonts w:cs="Times New Roman"/>
      <w:color w:val="808080"/>
      <w:shd w:val="clear" w:color="auto" w:fill="E6E6E6"/>
    </w:rPr>
  </w:style>
  <w:style w:type="table" w:customStyle="1" w:styleId="15">
    <w:name w:val="网格型1"/>
    <w:uiPriority w:val="99"/>
    <w:qFormat/>
    <w:rsid w:val="000818BB"/>
    <w:rPr>
      <w:rFonts w:ascii="等线" w:eastAsia="等线" w:hAnsi="等线" w:cs="Times New Roman"/>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6">
    <w:name w:val="网格型2"/>
    <w:uiPriority w:val="99"/>
    <w:qFormat/>
    <w:rsid w:val="000818BB"/>
    <w:rPr>
      <w:rFonts w:ascii="等线" w:eastAsia="等线" w:hAnsi="等线" w:cs="Times New Roman"/>
      <w:kern w:val="2"/>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6">
    <w:name w:val="无间隔1"/>
    <w:link w:val="Charf2"/>
    <w:uiPriority w:val="99"/>
    <w:qFormat/>
    <w:rsid w:val="000818BB"/>
    <w:rPr>
      <w:rFonts w:ascii="等线" w:eastAsia="等线" w:hAnsi="等线" w:cs="Times New Roman"/>
      <w:sz w:val="22"/>
      <w:szCs w:val="22"/>
    </w:rPr>
  </w:style>
  <w:style w:type="character" w:customStyle="1" w:styleId="Charf2">
    <w:name w:val="无间隔 Char"/>
    <w:link w:val="16"/>
    <w:uiPriority w:val="99"/>
    <w:qFormat/>
    <w:locked/>
    <w:rsid w:val="000818BB"/>
    <w:rPr>
      <w:rFonts w:ascii="等线" w:eastAsia="等线" w:hAnsi="等线" w:cs="Times New Roman"/>
    </w:rPr>
  </w:style>
  <w:style w:type="paragraph" w:customStyle="1" w:styleId="TOC1">
    <w:name w:val="TOC 标题1"/>
    <w:basedOn w:val="1"/>
    <w:next w:val="a"/>
    <w:uiPriority w:val="99"/>
    <w:qFormat/>
    <w:rsid w:val="000818BB"/>
    <w:pPr>
      <w:widowControl/>
      <w:spacing w:before="240" w:after="0" w:line="259" w:lineRule="auto"/>
      <w:jc w:val="left"/>
      <w:outlineLvl w:val="9"/>
    </w:pPr>
    <w:rPr>
      <w:rFonts w:ascii="等线 Light" w:eastAsia="等线 Light" w:hAnsi="等线 Light"/>
      <w:b w:val="0"/>
      <w:color w:val="2F5496"/>
      <w:kern w:val="0"/>
      <w:sz w:val="32"/>
      <w:szCs w:val="32"/>
    </w:rPr>
  </w:style>
  <w:style w:type="paragraph" w:customStyle="1" w:styleId="PlainText1">
    <w:name w:val="Plain Text1"/>
    <w:basedOn w:val="a"/>
    <w:uiPriority w:val="99"/>
    <w:qFormat/>
    <w:rsid w:val="000818BB"/>
    <w:pPr>
      <w:widowControl w:val="0"/>
      <w:snapToGrid/>
      <w:spacing w:after="0"/>
      <w:jc w:val="both"/>
    </w:pPr>
    <w:rPr>
      <w:rFonts w:ascii="宋体" w:eastAsia="楷体_GB2312" w:hAnsi="Courier New" w:cs="Times New Roman"/>
      <w:kern w:val="2"/>
      <w:sz w:val="28"/>
      <w:szCs w:val="20"/>
    </w:rPr>
  </w:style>
  <w:style w:type="paragraph" w:styleId="aff2">
    <w:name w:val="List Paragraph"/>
    <w:basedOn w:val="a"/>
    <w:uiPriority w:val="99"/>
    <w:qFormat/>
    <w:rsid w:val="000818BB"/>
    <w:pPr>
      <w:widowControl w:val="0"/>
      <w:adjustRightInd/>
      <w:snapToGrid/>
      <w:spacing w:after="0"/>
      <w:ind w:firstLineChars="200" w:firstLine="420"/>
      <w:jc w:val="both"/>
    </w:pPr>
    <w:rPr>
      <w:rFonts w:ascii="Times New Roman" w:eastAsia="楷体_GB2312" w:hAnsi="Times New Roman" w:cs="Times New Roman"/>
      <w:kern w:val="2"/>
      <w:sz w:val="26"/>
      <w:szCs w:val="20"/>
    </w:rPr>
  </w:style>
  <w:style w:type="paragraph" w:customStyle="1" w:styleId="TOC2">
    <w:name w:val="TOC 标题2"/>
    <w:basedOn w:val="1"/>
    <w:next w:val="a"/>
    <w:uiPriority w:val="99"/>
    <w:qFormat/>
    <w:rsid w:val="000818BB"/>
    <w:pPr>
      <w:widowControl/>
      <w:spacing w:before="240" w:after="0" w:line="259" w:lineRule="auto"/>
      <w:jc w:val="left"/>
      <w:outlineLvl w:val="9"/>
    </w:pPr>
    <w:rPr>
      <w:rFonts w:ascii="等线 Light" w:eastAsia="等线 Light" w:hAnsi="等线 Light"/>
      <w:b w:val="0"/>
      <w:color w:val="2F5496"/>
      <w:kern w:val="0"/>
      <w:sz w:val="32"/>
      <w:szCs w:val="32"/>
    </w:rPr>
  </w:style>
  <w:style w:type="paragraph" w:customStyle="1" w:styleId="34">
    <w:name w:val="纯文本3"/>
    <w:basedOn w:val="a"/>
    <w:uiPriority w:val="99"/>
    <w:qFormat/>
    <w:rsid w:val="000818BB"/>
    <w:pPr>
      <w:widowControl w:val="0"/>
      <w:snapToGrid/>
      <w:spacing w:after="0"/>
      <w:jc w:val="both"/>
    </w:pPr>
    <w:rPr>
      <w:rFonts w:ascii="宋体" w:eastAsia="楷体_GB2312" w:hAnsi="Courier New" w:cs="Times New Roman"/>
      <w:kern w:val="2"/>
      <w:sz w:val="28"/>
      <w:szCs w:val="20"/>
    </w:rPr>
  </w:style>
  <w:style w:type="paragraph" w:customStyle="1" w:styleId="font7">
    <w:name w:val="font7"/>
    <w:basedOn w:val="a"/>
    <w:uiPriority w:val="99"/>
    <w:qFormat/>
    <w:rsid w:val="000818BB"/>
    <w:pPr>
      <w:adjustRightInd/>
      <w:snapToGrid/>
      <w:spacing w:before="100" w:beforeAutospacing="1" w:after="100" w:afterAutospacing="1"/>
    </w:pPr>
    <w:rPr>
      <w:rFonts w:ascii="Times New Roman" w:eastAsia="宋体" w:hAnsi="Times New Roman" w:cs="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14</Pages>
  <Words>1603</Words>
  <Characters>9143</Characters>
  <Application>Microsoft Office Word</Application>
  <DocSecurity>0</DocSecurity>
  <Lines>76</Lines>
  <Paragraphs>21</Paragraphs>
  <ScaleCrop>false</ScaleCrop>
  <Company>Microsoft</Company>
  <LinksUpToDate>false</LinksUpToDate>
  <CharactersWithSpaces>10725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Microsoft</cp:lastModifiedBy>
  <cp:revision>45</cp:revision>
  <dcterms:created xsi:type="dcterms:W3CDTF">2008-09-11T17:20:00Z</dcterms:created>
  <dcterms:modified xsi:type="dcterms:W3CDTF">2019-12-11T07:59:00Z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