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DD01" w14:textId="77777777" w:rsidR="00D121B3" w:rsidRDefault="00000000">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14:paraId="10EB5173" w14:textId="77777777" w:rsidR="00D121B3" w:rsidRDefault="00000000">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14:paraId="2EA05357" w14:textId="77777777" w:rsidR="00D121B3" w:rsidRDefault="00000000">
      <w:pPr>
        <w:jc w:val="center"/>
        <w:rPr>
          <w:rFonts w:ascii="仿宋" w:eastAsia="仿宋" w:hAnsi="仿宋" w:cs="仿宋"/>
          <w:sz w:val="32"/>
          <w:szCs w:val="32"/>
        </w:rPr>
      </w:pPr>
      <w:r>
        <w:rPr>
          <w:rFonts w:ascii="仿宋" w:eastAsia="仿宋" w:hAnsi="仿宋" w:cs="仿宋" w:hint="eastAsia"/>
          <w:sz w:val="32"/>
          <w:szCs w:val="32"/>
        </w:rPr>
        <w:t xml:space="preserve"> </w:t>
      </w:r>
    </w:p>
    <w:p w14:paraId="57A9EAAC" w14:textId="77777777" w:rsidR="00D121B3" w:rsidRDefault="00000000">
      <w:pPr>
        <w:jc w:val="center"/>
        <w:rPr>
          <w:rFonts w:ascii="仿宋" w:eastAsia="仿宋" w:hAnsi="仿宋" w:cs="仿宋"/>
          <w:sz w:val="32"/>
          <w:szCs w:val="32"/>
        </w:rPr>
      </w:pPr>
      <w:r>
        <w:rPr>
          <w:rFonts w:ascii="仿宋" w:eastAsia="仿宋" w:hAnsi="仿宋" w:cs="仿宋" w:hint="eastAsia"/>
          <w:sz w:val="32"/>
          <w:szCs w:val="32"/>
        </w:rPr>
        <w:t xml:space="preserve"> </w:t>
      </w:r>
    </w:p>
    <w:p w14:paraId="2C9CBFEC" w14:textId="77777777" w:rsidR="00D121B3" w:rsidRDefault="00000000">
      <w:pPr>
        <w:jc w:val="center"/>
        <w:rPr>
          <w:rFonts w:ascii="仿宋" w:eastAsia="仿宋" w:hAnsi="仿宋" w:cs="仿宋"/>
          <w:sz w:val="32"/>
          <w:szCs w:val="32"/>
        </w:rPr>
      </w:pPr>
      <w:r>
        <w:rPr>
          <w:rFonts w:ascii="仿宋" w:eastAsia="仿宋" w:hAnsi="仿宋" w:cs="仿宋" w:hint="eastAsia"/>
          <w:sz w:val="32"/>
          <w:szCs w:val="32"/>
        </w:rPr>
        <w:t xml:space="preserve"> </w:t>
      </w:r>
    </w:p>
    <w:p w14:paraId="147B88BE" w14:textId="77777777" w:rsidR="00D121B3" w:rsidRDefault="00000000">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14:paraId="6239A9DA" w14:textId="77777777" w:rsidR="00D121B3"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5935FF50" w14:textId="77777777" w:rsidR="00D121B3"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07908837" w14:textId="77777777" w:rsidR="00D121B3"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4EC66BE3" w14:textId="77777777" w:rsidR="00D121B3" w:rsidRDefault="0000000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14:paraId="2D25CF5D" w14:textId="77777777" w:rsidR="00D121B3" w:rsidRDefault="0000000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14:paraId="1E90EBD8" w14:textId="77777777" w:rsidR="00D121B3" w:rsidRDefault="0000000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14:paraId="38B474C4" w14:textId="77777777" w:rsidR="00D121B3"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14:paraId="7DF05EFD" w14:textId="77777777" w:rsidR="00D121B3"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0978FD4F" w14:textId="77777777" w:rsidR="00D121B3"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019A7AAC" w14:textId="77777777" w:rsidR="00D121B3" w:rsidRDefault="0000000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14:paraId="1E60CA17" w14:textId="77777777" w:rsidR="00D121B3" w:rsidRDefault="00000000">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14:paraId="02359147" w14:textId="77777777" w:rsidR="00D121B3" w:rsidRDefault="00000000">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14:paraId="5C130341" w14:textId="77777777" w:rsidR="00D121B3" w:rsidRDefault="00000000">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14:paraId="6070CE7C" w14:textId="77777777" w:rsidR="00D121B3" w:rsidRDefault="00000000">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14:paraId="62AE597D" w14:textId="77777777" w:rsidR="00D121B3" w:rsidRDefault="0000000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14:paraId="55AC0692" w14:textId="77777777" w:rsidR="00D121B3" w:rsidRDefault="00000000">
      <w:pPr>
        <w:pStyle w:val="a9"/>
        <w:spacing w:beforeLines="100" w:before="312" w:afterLines="100" w:after="312" w:line="480" w:lineRule="exact"/>
        <w:rPr>
          <w:rFonts w:ascii="仿宋" w:eastAsia="仿宋" w:hAnsi="仿宋" w:cs="仿宋"/>
        </w:rPr>
      </w:pPr>
      <w:r>
        <w:rPr>
          <w:rFonts w:ascii="仿宋" w:eastAsia="仿宋" w:hAnsi="仿宋" w:cs="仿宋" w:hint="eastAsia"/>
        </w:rPr>
        <w:t>1、法定代表人身份证明</w:t>
      </w:r>
    </w:p>
    <w:p w14:paraId="4384FA09"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5F7913CB"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42F93B7F"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6E6C4E6D"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4C099CE4" w14:textId="77777777" w:rsidR="00D121B3" w:rsidRDefault="00000000">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14:paraId="27D4A2E2" w14:textId="77777777" w:rsidR="00D121B3" w:rsidRDefault="00000000">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（投标人名称）的法定代表人。附：法定代表人身份证明</w:t>
      </w:r>
    </w:p>
    <w:p w14:paraId="23797997"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14:paraId="063A6642" w14:textId="77777777" w:rsidR="00D121B3" w:rsidRDefault="00000000">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14:paraId="0971A1A2" w14:textId="77777777" w:rsidR="00D121B3" w:rsidRDefault="00000000">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14:paraId="67528B68" w14:textId="77777777" w:rsidR="00D121B3" w:rsidRDefault="00000000">
      <w:pPr>
        <w:spacing w:beforeLines="100" w:before="312" w:afterLines="100" w:after="312"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14:paraId="64BB0087"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14:paraId="75101C86"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14:paraId="06232696"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14:paraId="0D8BFD2C" w14:textId="77777777" w:rsidR="00D121B3" w:rsidRDefault="0000000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14:paraId="4E7C28B2" w14:textId="77777777" w:rsidR="00D121B3" w:rsidRDefault="00000000">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14:paraId="0C3218D9" w14:textId="77777777" w:rsidR="00D121B3" w:rsidRDefault="0000000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14:paraId="78EFEAAF" w14:textId="77777777" w:rsidR="00D121B3" w:rsidRDefault="0000000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14:paraId="270B4213" w14:textId="77777777" w:rsidR="00D121B3" w:rsidRDefault="00000000">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14:paraId="75F2882C" w14:textId="77777777" w:rsidR="00D121B3" w:rsidRDefault="00000000">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14:paraId="745F05CE" w14:textId="77777777" w:rsidR="00D121B3" w:rsidRDefault="00000000">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14:paraId="7C6E998E" w14:textId="77777777" w:rsidR="00D121B3" w:rsidRDefault="00000000">
      <w:pPr>
        <w:spacing w:line="800" w:lineRule="exact"/>
        <w:ind w:firstLineChars="200" w:firstLine="560"/>
        <w:rPr>
          <w:rFonts w:ascii="仿宋" w:eastAsia="仿宋" w:hAnsi="仿宋" w:cs="仿宋"/>
          <w:sz w:val="28"/>
          <w:szCs w:val="28"/>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14:paraId="3A05E82E" w14:textId="77777777" w:rsidR="00D121B3" w:rsidRDefault="00000000">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14:paraId="0FA8EF7A" w14:textId="77777777" w:rsidR="00D121B3" w:rsidRDefault="00000000">
      <w:pPr>
        <w:spacing w:line="440" w:lineRule="exact"/>
        <w:rPr>
          <w:rFonts w:ascii="仿宋" w:eastAsia="仿宋" w:hAnsi="仿宋" w:cs="仿宋"/>
          <w:sz w:val="28"/>
          <w:szCs w:val="28"/>
        </w:rPr>
      </w:pPr>
      <w:r>
        <w:rPr>
          <w:rFonts w:ascii="仿宋" w:eastAsia="仿宋" w:hAnsi="仿宋" w:cs="仿宋" w:hint="eastAsia"/>
          <w:sz w:val="28"/>
          <w:szCs w:val="28"/>
        </w:rPr>
        <w:t>特此声明。</w:t>
      </w:r>
    </w:p>
    <w:p w14:paraId="5EF7C8BA" w14:textId="77777777" w:rsidR="00D121B3" w:rsidRDefault="00000000">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14:paraId="62DC6441" w14:textId="77777777" w:rsidR="00D121B3" w:rsidRDefault="00000000">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14:paraId="3BFF05E7" w14:textId="77777777" w:rsidR="00D121B3" w:rsidRDefault="0000000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14:paraId="41924529" w14:textId="77777777" w:rsidR="00D121B3" w:rsidRDefault="00000000">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14:paraId="2374125C" w14:textId="77777777" w:rsidR="00D121B3" w:rsidRDefault="00D121B3">
      <w:pPr>
        <w:spacing w:line="300" w:lineRule="exact"/>
        <w:rPr>
          <w:rFonts w:ascii="仿宋" w:eastAsia="仿宋" w:hAnsi="仿宋" w:cs="仿宋"/>
          <w:sz w:val="28"/>
          <w:szCs w:val="28"/>
        </w:rPr>
      </w:pPr>
    </w:p>
    <w:p w14:paraId="36F10C71" w14:textId="77777777" w:rsidR="00D121B3" w:rsidRDefault="00000000">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14:paraId="58772DA8" w14:textId="77777777" w:rsidR="00D121B3" w:rsidRDefault="00D121B3">
      <w:pPr>
        <w:spacing w:line="320" w:lineRule="exact"/>
        <w:ind w:firstLineChars="200" w:firstLine="562"/>
        <w:rPr>
          <w:rFonts w:ascii="仿宋" w:eastAsia="仿宋" w:hAnsi="仿宋" w:cs="仿宋"/>
          <w:b/>
          <w:bCs/>
          <w:sz w:val="28"/>
          <w:szCs w:val="28"/>
        </w:rPr>
      </w:pPr>
    </w:p>
    <w:p w14:paraId="6F1F615E" w14:textId="77777777" w:rsidR="00D121B3" w:rsidRDefault="0000000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14:paraId="21E73D19" w14:textId="77777777" w:rsidR="00D121B3" w:rsidRDefault="00D121B3">
      <w:pPr>
        <w:spacing w:line="400" w:lineRule="exact"/>
        <w:jc w:val="center"/>
        <w:rPr>
          <w:rFonts w:ascii="仿宋" w:eastAsia="仿宋" w:hAnsi="仿宋" w:cs="仿宋"/>
          <w:b/>
          <w:bCs/>
          <w:sz w:val="28"/>
          <w:szCs w:val="28"/>
        </w:rPr>
      </w:pPr>
    </w:p>
    <w:p w14:paraId="3F1FBBED" w14:textId="77777777" w:rsidR="00D121B3" w:rsidRDefault="00000000">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14:paraId="3F7956C1" w14:textId="77777777" w:rsidR="00D121B3"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2D01F3EB" w14:textId="77777777" w:rsidR="00D121B3"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3EF754FD" w14:textId="77777777" w:rsidR="00D121B3" w:rsidRDefault="00000000">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14:paraId="318446DA" w14:textId="77777777" w:rsidR="00D121B3"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3A9EE3F9" w14:textId="77777777" w:rsidR="00D121B3"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7C9CABEF" w14:textId="77777777" w:rsidR="00D121B3" w:rsidRDefault="0000000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14:paraId="217CDFEB" w14:textId="77777777" w:rsidR="00D121B3" w:rsidRDefault="00000000">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14:paraId="4EA70A05" w14:textId="77777777" w:rsidR="00D121B3" w:rsidRDefault="0000000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14:paraId="79383EE0" w14:textId="77777777" w:rsidR="00D121B3" w:rsidRDefault="0000000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14:paraId="7DD10823" w14:textId="77777777" w:rsidR="00D121B3" w:rsidRDefault="00D121B3">
      <w:pPr>
        <w:spacing w:line="300" w:lineRule="exact"/>
        <w:rPr>
          <w:rFonts w:ascii="仿宋" w:eastAsia="仿宋" w:hAnsi="仿宋" w:cs="仿宋"/>
          <w:sz w:val="28"/>
          <w:szCs w:val="28"/>
          <w:u w:val="single"/>
        </w:rPr>
      </w:pPr>
    </w:p>
    <w:p w14:paraId="57323527" w14:textId="77777777" w:rsidR="00D121B3" w:rsidRDefault="00000000">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14:paraId="3C2DFE8C" w14:textId="77777777" w:rsidR="00D121B3" w:rsidRDefault="00D121B3">
      <w:pPr>
        <w:jc w:val="center"/>
        <w:rPr>
          <w:rFonts w:ascii="仿宋" w:eastAsia="仿宋" w:hAnsi="仿宋" w:cs="仿宋"/>
          <w:b/>
          <w:bCs/>
          <w:sz w:val="32"/>
          <w:szCs w:val="32"/>
        </w:rPr>
      </w:pPr>
    </w:p>
    <w:p w14:paraId="4B8B117B" w14:textId="77777777" w:rsidR="00D121B3" w:rsidRDefault="00D121B3">
      <w:pPr>
        <w:jc w:val="center"/>
        <w:rPr>
          <w:rFonts w:ascii="仿宋" w:eastAsia="仿宋" w:hAnsi="仿宋" w:cs="仿宋"/>
          <w:b/>
          <w:bCs/>
          <w:sz w:val="32"/>
          <w:szCs w:val="32"/>
        </w:rPr>
      </w:pPr>
    </w:p>
    <w:p w14:paraId="5E6CEF0E" w14:textId="77777777" w:rsidR="00B220E5" w:rsidRPr="00B77BD0" w:rsidRDefault="00000000">
      <w:pPr>
        <w:jc w:val="center"/>
        <w:rPr>
          <w:rFonts w:ascii="仿宋_GB2312" w:eastAsia="仿宋_GB2312" w:hAnsi="仿宋" w:cs="仿宋" w:hint="eastAsia"/>
          <w:b/>
          <w:bCs/>
          <w:sz w:val="32"/>
          <w:szCs w:val="32"/>
        </w:rPr>
      </w:pPr>
      <w:r w:rsidRPr="00B77BD0">
        <w:rPr>
          <w:rFonts w:ascii="仿宋_GB2312" w:eastAsia="仿宋_GB2312" w:hAnsi="仿宋" w:cs="仿宋" w:hint="eastAsia"/>
          <w:b/>
          <w:bCs/>
          <w:sz w:val="32"/>
          <w:szCs w:val="32"/>
        </w:rPr>
        <w:lastRenderedPageBreak/>
        <w:t>投标报价表</w:t>
      </w:r>
    </w:p>
    <w:p w14:paraId="52F88F08" w14:textId="2AA1276F" w:rsidR="00B220E5" w:rsidRPr="00B77BD0" w:rsidRDefault="00B220E5" w:rsidP="00B220E5">
      <w:pPr>
        <w:rPr>
          <w:rFonts w:ascii="仿宋_GB2312" w:eastAsia="仿宋_GB2312" w:hint="eastAsia"/>
          <w:b/>
          <w:bCs/>
        </w:rPr>
      </w:pPr>
      <w:r w:rsidRPr="00B77BD0">
        <w:rPr>
          <w:rFonts w:ascii="仿宋_GB2312" w:eastAsia="仿宋_GB2312" w:hint="eastAsia"/>
          <w:b/>
          <w:bCs/>
        </w:rPr>
        <w:t>分项报价清单</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6"/>
        <w:gridCol w:w="1103"/>
        <w:gridCol w:w="4968"/>
        <w:gridCol w:w="2607"/>
      </w:tblGrid>
      <w:tr w:rsidR="00B220E5" w:rsidRPr="00B77BD0" w14:paraId="457C57D7" w14:textId="77777777" w:rsidTr="009E292F">
        <w:trPr>
          <w:trHeight w:val="686"/>
          <w:jc w:val="center"/>
        </w:trPr>
        <w:tc>
          <w:tcPr>
            <w:tcW w:w="1286" w:type="dxa"/>
            <w:vAlign w:val="center"/>
          </w:tcPr>
          <w:p w14:paraId="2493F87B" w14:textId="77777777" w:rsidR="00B220E5" w:rsidRPr="00B77BD0" w:rsidRDefault="00B220E5" w:rsidP="00C864C1">
            <w:pPr>
              <w:adjustRightInd w:val="0"/>
              <w:snapToGrid w:val="0"/>
              <w:jc w:val="center"/>
              <w:rPr>
                <w:rFonts w:ascii="仿宋_GB2312" w:eastAsia="仿宋_GB2312" w:hint="eastAsia"/>
                <w:b/>
                <w:bCs/>
              </w:rPr>
            </w:pPr>
            <w:r w:rsidRPr="00B77BD0">
              <w:rPr>
                <w:rFonts w:ascii="仿宋_GB2312" w:eastAsia="仿宋_GB2312" w:hint="eastAsia"/>
                <w:b/>
                <w:bCs/>
              </w:rPr>
              <w:t>设备名称</w:t>
            </w:r>
          </w:p>
        </w:tc>
        <w:tc>
          <w:tcPr>
            <w:tcW w:w="1103" w:type="dxa"/>
            <w:vAlign w:val="center"/>
          </w:tcPr>
          <w:p w14:paraId="5BB0409A" w14:textId="77777777" w:rsidR="00B220E5" w:rsidRPr="00B77BD0" w:rsidRDefault="00B220E5" w:rsidP="00C864C1">
            <w:pPr>
              <w:adjustRightInd w:val="0"/>
              <w:snapToGrid w:val="0"/>
              <w:jc w:val="center"/>
              <w:rPr>
                <w:rFonts w:ascii="仿宋_GB2312" w:eastAsia="仿宋_GB2312" w:hint="eastAsia"/>
                <w:b/>
                <w:bCs/>
              </w:rPr>
            </w:pPr>
            <w:r w:rsidRPr="00B77BD0">
              <w:rPr>
                <w:rFonts w:ascii="仿宋_GB2312" w:eastAsia="仿宋_GB2312" w:hint="eastAsia"/>
                <w:b/>
                <w:bCs/>
              </w:rPr>
              <w:t>相关参数</w:t>
            </w:r>
          </w:p>
        </w:tc>
        <w:tc>
          <w:tcPr>
            <w:tcW w:w="4968" w:type="dxa"/>
            <w:vAlign w:val="center"/>
          </w:tcPr>
          <w:p w14:paraId="13AB3D73" w14:textId="77777777" w:rsidR="00B220E5" w:rsidRPr="00B77BD0" w:rsidRDefault="00B220E5" w:rsidP="00C864C1">
            <w:pPr>
              <w:adjustRightInd w:val="0"/>
              <w:snapToGrid w:val="0"/>
              <w:jc w:val="center"/>
              <w:rPr>
                <w:rFonts w:ascii="仿宋_GB2312" w:eastAsia="仿宋_GB2312" w:hint="eastAsia"/>
                <w:b/>
                <w:bCs/>
              </w:rPr>
            </w:pPr>
            <w:r w:rsidRPr="00B77BD0">
              <w:rPr>
                <w:rFonts w:ascii="仿宋_GB2312" w:eastAsia="仿宋_GB2312" w:hint="eastAsia"/>
                <w:b/>
                <w:bCs/>
              </w:rPr>
              <w:t>维修要求</w:t>
            </w:r>
          </w:p>
        </w:tc>
        <w:tc>
          <w:tcPr>
            <w:tcW w:w="2607" w:type="dxa"/>
            <w:vAlign w:val="center"/>
          </w:tcPr>
          <w:p w14:paraId="2B610EAA" w14:textId="77777777" w:rsidR="00B220E5" w:rsidRPr="00B77BD0" w:rsidRDefault="00B220E5" w:rsidP="00C864C1">
            <w:pPr>
              <w:adjustRightInd w:val="0"/>
              <w:snapToGrid w:val="0"/>
              <w:jc w:val="center"/>
              <w:rPr>
                <w:rFonts w:ascii="仿宋_GB2312" w:eastAsia="仿宋_GB2312" w:hint="eastAsia"/>
                <w:b/>
                <w:bCs/>
              </w:rPr>
            </w:pPr>
            <w:r w:rsidRPr="00B77BD0">
              <w:rPr>
                <w:rFonts w:ascii="仿宋_GB2312" w:eastAsia="仿宋_GB2312" w:hint="eastAsia"/>
                <w:b/>
                <w:bCs/>
              </w:rPr>
              <w:t>价格（元）</w:t>
            </w:r>
          </w:p>
        </w:tc>
      </w:tr>
      <w:tr w:rsidR="00B220E5" w:rsidRPr="00B77BD0" w14:paraId="276B02B2" w14:textId="77777777" w:rsidTr="009E292F">
        <w:trPr>
          <w:trHeight w:val="1402"/>
          <w:jc w:val="center"/>
        </w:trPr>
        <w:tc>
          <w:tcPr>
            <w:tcW w:w="1286" w:type="dxa"/>
            <w:vAlign w:val="center"/>
          </w:tcPr>
          <w:p w14:paraId="4E42A2E7"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药梯（南区）</w:t>
            </w:r>
          </w:p>
        </w:tc>
        <w:tc>
          <w:tcPr>
            <w:tcW w:w="1103" w:type="dxa"/>
            <w:vAlign w:val="center"/>
          </w:tcPr>
          <w:p w14:paraId="6D7062EA"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自行现场勘察</w:t>
            </w:r>
          </w:p>
        </w:tc>
        <w:tc>
          <w:tcPr>
            <w:tcW w:w="4968" w:type="dxa"/>
            <w:vAlign w:val="center"/>
          </w:tcPr>
          <w:p w14:paraId="0B8F9389"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1台药梯  共24层 需实现一层（首层）外呼板总控运行，其余层外呼板按钮取消控制，保留外呼板屏幕数字显示</w:t>
            </w:r>
          </w:p>
        </w:tc>
        <w:tc>
          <w:tcPr>
            <w:tcW w:w="2607" w:type="dxa"/>
            <w:vAlign w:val="center"/>
          </w:tcPr>
          <w:p w14:paraId="1E1BB13C" w14:textId="77777777" w:rsidR="00B220E5" w:rsidRPr="00B77BD0" w:rsidRDefault="00B220E5" w:rsidP="00FE4486">
            <w:pPr>
              <w:adjustRightInd w:val="0"/>
              <w:snapToGrid w:val="0"/>
              <w:rPr>
                <w:rFonts w:ascii="仿宋_GB2312" w:eastAsia="仿宋_GB2312" w:hint="eastAsia"/>
              </w:rPr>
            </w:pPr>
          </w:p>
        </w:tc>
      </w:tr>
      <w:tr w:rsidR="00B220E5" w:rsidRPr="00B77BD0" w14:paraId="374A2F4A" w14:textId="77777777" w:rsidTr="009E292F">
        <w:trPr>
          <w:trHeight w:val="1735"/>
          <w:jc w:val="center"/>
        </w:trPr>
        <w:tc>
          <w:tcPr>
            <w:tcW w:w="1286" w:type="dxa"/>
            <w:vAlign w:val="center"/>
          </w:tcPr>
          <w:p w14:paraId="4F532D78"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视频监控</w:t>
            </w:r>
          </w:p>
        </w:tc>
        <w:tc>
          <w:tcPr>
            <w:tcW w:w="1103" w:type="dxa"/>
            <w:vAlign w:val="center"/>
          </w:tcPr>
          <w:p w14:paraId="45044762"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w:t>
            </w:r>
          </w:p>
        </w:tc>
        <w:tc>
          <w:tcPr>
            <w:tcW w:w="4968" w:type="dxa"/>
            <w:vAlign w:val="center"/>
          </w:tcPr>
          <w:p w14:paraId="50335EEE"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1台药梯（南区）， 共24层，增加每层视频监控摄像头并带有通话功能，首层设监控总室；（含网线、电源线、不锈钢防水箱、24个摄像头、24个监控支架、交换机、录像机、硬盘、辅材、人工费、税等）</w:t>
            </w:r>
          </w:p>
        </w:tc>
        <w:tc>
          <w:tcPr>
            <w:tcW w:w="2607" w:type="dxa"/>
            <w:vAlign w:val="center"/>
          </w:tcPr>
          <w:p w14:paraId="5DCDB29E" w14:textId="77777777" w:rsidR="00B220E5" w:rsidRPr="00B77BD0" w:rsidRDefault="00B220E5" w:rsidP="00FE4486">
            <w:pPr>
              <w:adjustRightInd w:val="0"/>
              <w:snapToGrid w:val="0"/>
              <w:rPr>
                <w:rFonts w:ascii="仿宋_GB2312" w:eastAsia="仿宋_GB2312" w:hint="eastAsia"/>
              </w:rPr>
            </w:pPr>
          </w:p>
        </w:tc>
      </w:tr>
      <w:tr w:rsidR="00B220E5" w:rsidRPr="00B77BD0" w14:paraId="46979723" w14:textId="77777777" w:rsidTr="009E292F">
        <w:trPr>
          <w:trHeight w:val="1716"/>
          <w:jc w:val="center"/>
        </w:trPr>
        <w:tc>
          <w:tcPr>
            <w:tcW w:w="1286" w:type="dxa"/>
            <w:vAlign w:val="center"/>
          </w:tcPr>
          <w:p w14:paraId="34050632"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单导轨升降作业平台</w:t>
            </w:r>
          </w:p>
        </w:tc>
        <w:tc>
          <w:tcPr>
            <w:tcW w:w="1103" w:type="dxa"/>
            <w:vAlign w:val="center"/>
          </w:tcPr>
          <w:p w14:paraId="3FCB7D9D"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1台</w:t>
            </w:r>
          </w:p>
        </w:tc>
        <w:tc>
          <w:tcPr>
            <w:tcW w:w="4968" w:type="dxa"/>
            <w:vAlign w:val="center"/>
          </w:tcPr>
          <w:p w14:paraId="7C9EB484"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台面尺寸/mm：1000*1000单向贯穿</w:t>
            </w:r>
          </w:p>
          <w:p w14:paraId="6F802CE7"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最大载荷/kg：450</w:t>
            </w:r>
          </w:p>
          <w:p w14:paraId="23478AFD"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行程m/层数：9.7m/3层</w:t>
            </w:r>
          </w:p>
          <w:p w14:paraId="0AABC323"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（含旧设备拆除费用，地基施工费用，开洞费用及门洞修复等）</w:t>
            </w:r>
          </w:p>
        </w:tc>
        <w:tc>
          <w:tcPr>
            <w:tcW w:w="2607" w:type="dxa"/>
            <w:vAlign w:val="center"/>
          </w:tcPr>
          <w:p w14:paraId="7A69C42B" w14:textId="77777777" w:rsidR="00B220E5" w:rsidRPr="00B77BD0" w:rsidRDefault="00B220E5" w:rsidP="00FE4486">
            <w:pPr>
              <w:adjustRightInd w:val="0"/>
              <w:snapToGrid w:val="0"/>
              <w:rPr>
                <w:rFonts w:ascii="仿宋_GB2312" w:eastAsia="仿宋_GB2312" w:hint="eastAsia"/>
              </w:rPr>
            </w:pPr>
          </w:p>
        </w:tc>
      </w:tr>
      <w:tr w:rsidR="00B220E5" w:rsidRPr="00B77BD0" w14:paraId="21D953D8" w14:textId="77777777" w:rsidTr="007B1881">
        <w:trPr>
          <w:trHeight w:val="564"/>
          <w:jc w:val="center"/>
        </w:trPr>
        <w:tc>
          <w:tcPr>
            <w:tcW w:w="9964" w:type="dxa"/>
            <w:gridSpan w:val="4"/>
            <w:vAlign w:val="center"/>
          </w:tcPr>
          <w:p w14:paraId="408DFABF" w14:textId="77777777" w:rsidR="00B220E5" w:rsidRPr="00B77BD0" w:rsidRDefault="00B220E5" w:rsidP="00FE4486">
            <w:pPr>
              <w:adjustRightInd w:val="0"/>
              <w:snapToGrid w:val="0"/>
              <w:rPr>
                <w:rFonts w:ascii="仿宋_GB2312" w:eastAsia="仿宋_GB2312" w:hint="eastAsia"/>
              </w:rPr>
            </w:pPr>
            <w:r w:rsidRPr="00B77BD0">
              <w:rPr>
                <w:rFonts w:ascii="仿宋_GB2312" w:eastAsia="仿宋_GB2312" w:hint="eastAsia"/>
              </w:rPr>
              <w:t>合计：</w:t>
            </w:r>
          </w:p>
        </w:tc>
      </w:tr>
    </w:tbl>
    <w:p w14:paraId="297252DF" w14:textId="77777777" w:rsidR="00B220E5" w:rsidRPr="00B77BD0" w:rsidRDefault="00B220E5" w:rsidP="00B220E5">
      <w:pPr>
        <w:rPr>
          <w:rFonts w:ascii="仿宋_GB2312" w:eastAsia="仿宋_GB2312" w:hint="eastAsia"/>
          <w:bCs/>
        </w:rPr>
      </w:pPr>
    </w:p>
    <w:p w14:paraId="21E200D7" w14:textId="77777777" w:rsidR="00B220E5" w:rsidRPr="00B77BD0" w:rsidRDefault="00B220E5" w:rsidP="00B220E5">
      <w:pPr>
        <w:rPr>
          <w:rFonts w:ascii="仿宋_GB2312" w:eastAsia="仿宋_GB2312" w:hint="eastAsia"/>
          <w:bCs/>
        </w:rPr>
      </w:pPr>
    </w:p>
    <w:p w14:paraId="76470B0C" w14:textId="77777777" w:rsidR="00B220E5" w:rsidRPr="00B77BD0" w:rsidRDefault="00B220E5" w:rsidP="00B220E5">
      <w:pPr>
        <w:rPr>
          <w:rFonts w:ascii="仿宋_GB2312" w:eastAsia="仿宋_GB2312" w:hint="eastAsia"/>
          <w:bCs/>
        </w:rPr>
      </w:pPr>
      <w:r w:rsidRPr="00B77BD0">
        <w:rPr>
          <w:rFonts w:ascii="仿宋_GB2312" w:eastAsia="仿宋_GB2312" w:hint="eastAsia"/>
          <w:bCs/>
        </w:rPr>
        <w:t>注： 1、中标后所报价格不予调整。投标报价保留两位小数。</w:t>
      </w:r>
    </w:p>
    <w:p w14:paraId="09E676DE" w14:textId="77777777" w:rsidR="00B220E5" w:rsidRPr="00B77BD0" w:rsidRDefault="00B220E5">
      <w:pPr>
        <w:jc w:val="center"/>
        <w:rPr>
          <w:rFonts w:ascii="仿宋_GB2312" w:eastAsia="仿宋_GB2312" w:hAnsi="仿宋" w:cs="仿宋" w:hint="eastAsia"/>
          <w:b/>
          <w:bCs/>
          <w:sz w:val="32"/>
          <w:szCs w:val="32"/>
        </w:rPr>
      </w:pPr>
    </w:p>
    <w:p w14:paraId="312A869C" w14:textId="141BCF25" w:rsidR="00D121B3" w:rsidRDefault="00000000">
      <w:pPr>
        <w:jc w:val="center"/>
        <w:rPr>
          <w:rFonts w:ascii="仿宋" w:eastAsia="仿宋" w:hAnsi="仿宋" w:cs="仿宋"/>
          <w:b/>
          <w:bCs/>
          <w:sz w:val="32"/>
          <w:szCs w:val="32"/>
        </w:rPr>
      </w:pPr>
      <w:r>
        <w:rPr>
          <w:rFonts w:hint="eastAsia"/>
          <w:b/>
          <w:sz w:val="36"/>
          <w:szCs w:val="36"/>
        </w:rPr>
        <w:br w:type="page"/>
      </w:r>
      <w:bookmarkStart w:id="0" w:name="OLE_LINK9"/>
    </w:p>
    <w:bookmarkEnd w:id="0"/>
    <w:p w14:paraId="477AC9DD" w14:textId="77777777" w:rsidR="00D121B3" w:rsidRDefault="0000000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14:paraId="4C9F1028" w14:textId="77777777" w:rsidR="00D121B3" w:rsidRDefault="00D121B3">
      <w:pPr>
        <w:spacing w:line="400" w:lineRule="exact"/>
        <w:rPr>
          <w:rFonts w:ascii="仿宋_GB2312" w:eastAsia="仿宋_GB2312"/>
          <w:sz w:val="32"/>
          <w:szCs w:val="32"/>
        </w:rPr>
      </w:pPr>
    </w:p>
    <w:p w14:paraId="0D3BA574" w14:textId="77777777" w:rsidR="00D121B3" w:rsidRDefault="00000000">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14:paraId="4446FB3A" w14:textId="77777777" w:rsidR="00D121B3"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（招标名称）招标工作，有效遏制不诚信、不公平竞争情况的发生，确保招标工作的公平、公正、公开，特向贵院郑重承诺：</w:t>
      </w:r>
    </w:p>
    <w:p w14:paraId="7220C0BA" w14:textId="77777777" w:rsidR="00D121B3" w:rsidRDefault="0000000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14:paraId="6D8E858C" w14:textId="77777777" w:rsidR="00D121B3" w:rsidRDefault="0000000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14:paraId="0FA62DF2" w14:textId="77777777" w:rsidR="00D121B3" w:rsidRDefault="00000000">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三、同意贵院签订合同前提供样机验证参数的要求，如不符合的无条件退货，并赔偿相关损失。</w:t>
      </w:r>
    </w:p>
    <w:p w14:paraId="753D478C" w14:textId="77777777" w:rsidR="00D121B3" w:rsidRDefault="00000000">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如有违上述承诺，我公司将独自承担所有的法律后果。同意被废除投标并被没收投标保证金或履约保证金。</w:t>
      </w:r>
    </w:p>
    <w:p w14:paraId="4AEEAD43" w14:textId="77777777" w:rsidR="00D121B3" w:rsidRDefault="00D121B3">
      <w:pPr>
        <w:spacing w:line="520" w:lineRule="exact"/>
        <w:ind w:firstLine="645"/>
        <w:rPr>
          <w:rFonts w:ascii="仿宋" w:eastAsia="仿宋" w:hAnsi="仿宋" w:cs="仿宋"/>
          <w:sz w:val="30"/>
          <w:szCs w:val="30"/>
        </w:rPr>
      </w:pPr>
    </w:p>
    <w:p w14:paraId="4179B04B" w14:textId="77777777" w:rsidR="00D121B3" w:rsidRDefault="00D121B3">
      <w:pPr>
        <w:spacing w:line="520" w:lineRule="exact"/>
        <w:rPr>
          <w:rFonts w:ascii="仿宋" w:eastAsia="仿宋" w:hAnsi="仿宋" w:cs="仿宋"/>
          <w:sz w:val="28"/>
          <w:szCs w:val="28"/>
        </w:rPr>
      </w:pPr>
    </w:p>
    <w:p w14:paraId="746CF5A0" w14:textId="77777777" w:rsidR="00D121B3" w:rsidRDefault="00000000">
      <w:pPr>
        <w:spacing w:line="520" w:lineRule="exact"/>
        <w:ind w:firstLineChars="1300" w:firstLine="3640"/>
        <w:rPr>
          <w:rFonts w:ascii="仿宋" w:eastAsia="仿宋" w:hAnsi="仿宋" w:cs="仿宋"/>
          <w:sz w:val="30"/>
          <w:szCs w:val="30"/>
        </w:rPr>
      </w:pPr>
      <w:r>
        <w:rPr>
          <w:rFonts w:ascii="仿宋" w:eastAsia="仿宋" w:hAnsi="仿宋" w:cs="仿宋" w:hint="eastAsia"/>
          <w:sz w:val="28"/>
          <w:szCs w:val="28"/>
        </w:rPr>
        <w:t>投标单位名称</w:t>
      </w:r>
      <w:r>
        <w:rPr>
          <w:rFonts w:ascii="仿宋" w:eastAsia="仿宋" w:hAnsi="仿宋" w:cs="仿宋" w:hint="eastAsia"/>
          <w:sz w:val="30"/>
          <w:szCs w:val="30"/>
        </w:rPr>
        <w:t>（盖章）：</w:t>
      </w:r>
    </w:p>
    <w:p w14:paraId="1317E6CD" w14:textId="77777777" w:rsidR="00D121B3" w:rsidRDefault="00000000">
      <w:pPr>
        <w:spacing w:line="520" w:lineRule="exact"/>
        <w:ind w:firstLineChars="1300" w:firstLine="3640"/>
        <w:rPr>
          <w:rFonts w:ascii="仿宋" w:eastAsia="仿宋" w:hAnsi="仿宋" w:cs="仿宋"/>
          <w:sz w:val="30"/>
          <w:szCs w:val="30"/>
        </w:rPr>
      </w:pPr>
      <w:r>
        <w:rPr>
          <w:rFonts w:ascii="仿宋" w:eastAsia="仿宋" w:hAnsi="仿宋" w:cs="仿宋" w:hint="eastAsia"/>
          <w:sz w:val="28"/>
          <w:szCs w:val="28"/>
        </w:rPr>
        <w:t>法定代表人</w:t>
      </w:r>
      <w:r>
        <w:rPr>
          <w:rFonts w:ascii="仿宋" w:eastAsia="仿宋" w:hAnsi="仿宋" w:cs="仿宋" w:hint="eastAsia"/>
          <w:sz w:val="30"/>
          <w:szCs w:val="30"/>
        </w:rPr>
        <w:t>（签字）：</w:t>
      </w:r>
    </w:p>
    <w:p w14:paraId="16FDFAB3" w14:textId="77777777" w:rsidR="00D121B3" w:rsidRDefault="00000000">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14:paraId="28876FA8" w14:textId="77777777" w:rsidR="00D121B3" w:rsidRDefault="0000000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14:paraId="6ED35692" w14:textId="77777777" w:rsidR="00D121B3" w:rsidRDefault="00D121B3">
      <w:pPr>
        <w:spacing w:line="400" w:lineRule="exact"/>
        <w:rPr>
          <w:rFonts w:ascii="仿宋_GB2312" w:eastAsia="仿宋_GB2312"/>
          <w:sz w:val="32"/>
          <w:szCs w:val="32"/>
        </w:rPr>
      </w:pPr>
    </w:p>
    <w:p w14:paraId="3CAD1760" w14:textId="77777777" w:rsidR="00D121B3" w:rsidRDefault="00000000">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14:paraId="57668CEC" w14:textId="77777777" w:rsidR="00D121B3"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14392BC7" w14:textId="77777777" w:rsidR="00D121B3"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14:paraId="7051364D" w14:textId="77777777" w:rsidR="00D121B3"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14:paraId="769D0CF9" w14:textId="77777777" w:rsidR="00D121B3"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14:paraId="0207A6F8" w14:textId="77777777" w:rsidR="00D121B3"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14:paraId="7A9D2AF8" w14:textId="77777777" w:rsidR="00D121B3" w:rsidRDefault="00D121B3">
      <w:pPr>
        <w:spacing w:line="520" w:lineRule="exact"/>
        <w:ind w:firstLine="645"/>
        <w:rPr>
          <w:rFonts w:ascii="仿宋" w:eastAsia="仿宋" w:hAnsi="仿宋" w:cs="仿宋"/>
          <w:sz w:val="30"/>
          <w:szCs w:val="30"/>
        </w:rPr>
      </w:pPr>
    </w:p>
    <w:p w14:paraId="7A8652BF" w14:textId="77777777" w:rsidR="00D121B3" w:rsidRDefault="00D121B3">
      <w:pPr>
        <w:spacing w:line="520" w:lineRule="exact"/>
        <w:ind w:firstLine="645"/>
        <w:rPr>
          <w:rFonts w:ascii="仿宋" w:eastAsia="仿宋" w:hAnsi="仿宋" w:cs="仿宋"/>
          <w:sz w:val="30"/>
          <w:szCs w:val="30"/>
        </w:rPr>
      </w:pPr>
    </w:p>
    <w:p w14:paraId="0E215476" w14:textId="77777777" w:rsidR="00D121B3" w:rsidRDefault="00D121B3">
      <w:pPr>
        <w:spacing w:line="520" w:lineRule="exact"/>
        <w:ind w:firstLine="645"/>
        <w:rPr>
          <w:rFonts w:ascii="仿宋" w:eastAsia="仿宋" w:hAnsi="仿宋" w:cs="仿宋"/>
          <w:sz w:val="30"/>
          <w:szCs w:val="30"/>
        </w:rPr>
      </w:pPr>
    </w:p>
    <w:p w14:paraId="2FB1FC13" w14:textId="77777777" w:rsidR="00D121B3" w:rsidRDefault="00000000">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14:paraId="5A202A23" w14:textId="77777777" w:rsidR="00D121B3" w:rsidRDefault="00000000">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14:paraId="1EFD5443" w14:textId="77777777" w:rsidR="00D121B3" w:rsidRDefault="00000000">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14:paraId="7796561E" w14:textId="77777777" w:rsidR="00D121B3" w:rsidRDefault="00D121B3">
      <w:pPr>
        <w:tabs>
          <w:tab w:val="left" w:pos="7200"/>
          <w:tab w:val="left" w:pos="7380"/>
        </w:tabs>
        <w:spacing w:line="520" w:lineRule="exact"/>
        <w:ind w:firstLine="645"/>
        <w:rPr>
          <w:rFonts w:ascii="仿宋" w:eastAsia="仿宋" w:hAnsi="仿宋" w:cs="仿宋"/>
          <w:sz w:val="30"/>
          <w:szCs w:val="30"/>
        </w:rPr>
      </w:pPr>
    </w:p>
    <w:p w14:paraId="5D72BD8D" w14:textId="77777777" w:rsidR="00D121B3" w:rsidRDefault="00D121B3">
      <w:pPr>
        <w:spacing w:line="520" w:lineRule="exact"/>
        <w:rPr>
          <w:rFonts w:ascii="仿宋_GB2312" w:eastAsia="仿宋_GB2312"/>
          <w:sz w:val="32"/>
          <w:szCs w:val="32"/>
        </w:rPr>
      </w:pPr>
    </w:p>
    <w:p w14:paraId="15DE9F6B" w14:textId="77777777" w:rsidR="00D121B3" w:rsidRDefault="00D121B3">
      <w:pPr>
        <w:jc w:val="center"/>
        <w:rPr>
          <w:b/>
          <w:sz w:val="36"/>
          <w:szCs w:val="36"/>
        </w:rPr>
      </w:pPr>
    </w:p>
    <w:p w14:paraId="18969381" w14:textId="77777777" w:rsidR="00D121B3" w:rsidRDefault="00D121B3">
      <w:pPr>
        <w:jc w:val="center"/>
        <w:rPr>
          <w:b/>
          <w:sz w:val="36"/>
          <w:szCs w:val="36"/>
        </w:rPr>
      </w:pPr>
    </w:p>
    <w:p w14:paraId="63A58837" w14:textId="77777777" w:rsidR="00D121B3" w:rsidRDefault="00D121B3">
      <w:pPr>
        <w:jc w:val="center"/>
        <w:rPr>
          <w:b/>
          <w:sz w:val="36"/>
          <w:szCs w:val="36"/>
        </w:rPr>
      </w:pPr>
    </w:p>
    <w:p w14:paraId="60678357" w14:textId="77777777" w:rsidR="00D121B3" w:rsidRDefault="00000000">
      <w:pPr>
        <w:jc w:val="left"/>
        <w:rPr>
          <w:rFonts w:ascii="仿宋" w:eastAsia="仿宋" w:hAnsi="仿宋" w:cs="仿宋"/>
          <w:sz w:val="28"/>
          <w:szCs w:val="28"/>
        </w:rPr>
      </w:pPr>
      <w:r>
        <w:rPr>
          <w:rFonts w:ascii="仿宋" w:eastAsia="仿宋" w:hAnsi="仿宋" w:cs="仿宋" w:hint="eastAsia"/>
          <w:b/>
          <w:bCs/>
          <w:sz w:val="32"/>
          <w:szCs w:val="32"/>
        </w:rPr>
        <w:lastRenderedPageBreak/>
        <w:t>其他材料（如有）：</w:t>
      </w:r>
    </w:p>
    <w:sectPr w:rsidR="00D121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5671" w14:textId="77777777" w:rsidR="00862A08" w:rsidRDefault="00862A08" w:rsidP="00B220E5">
      <w:r>
        <w:separator/>
      </w:r>
    </w:p>
  </w:endnote>
  <w:endnote w:type="continuationSeparator" w:id="0">
    <w:p w14:paraId="0EB1B761" w14:textId="77777777" w:rsidR="00862A08" w:rsidRDefault="00862A08" w:rsidP="00B2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8CAE" w14:textId="77777777" w:rsidR="00862A08" w:rsidRDefault="00862A08" w:rsidP="00B220E5">
      <w:r>
        <w:separator/>
      </w:r>
    </w:p>
  </w:footnote>
  <w:footnote w:type="continuationSeparator" w:id="0">
    <w:p w14:paraId="35A8D8DC" w14:textId="77777777" w:rsidR="00862A08" w:rsidRDefault="00862A08" w:rsidP="00B22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9C0AAD"/>
    <w:rsid w:val="00004C4A"/>
    <w:rsid w:val="00016CDD"/>
    <w:rsid w:val="00037B0C"/>
    <w:rsid w:val="000657E7"/>
    <w:rsid w:val="00091ED6"/>
    <w:rsid w:val="000D0C69"/>
    <w:rsid w:val="000D1FB8"/>
    <w:rsid w:val="000D20BF"/>
    <w:rsid w:val="000E628F"/>
    <w:rsid w:val="000F4F1D"/>
    <w:rsid w:val="00100D5C"/>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4249A"/>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3F2657"/>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1881"/>
    <w:rsid w:val="007B7434"/>
    <w:rsid w:val="00802218"/>
    <w:rsid w:val="00822192"/>
    <w:rsid w:val="008357A6"/>
    <w:rsid w:val="00846BE0"/>
    <w:rsid w:val="008617D2"/>
    <w:rsid w:val="00862425"/>
    <w:rsid w:val="00862A08"/>
    <w:rsid w:val="00866D2E"/>
    <w:rsid w:val="008942CF"/>
    <w:rsid w:val="00897E86"/>
    <w:rsid w:val="008B7548"/>
    <w:rsid w:val="008E3C8D"/>
    <w:rsid w:val="008F558F"/>
    <w:rsid w:val="00925DFC"/>
    <w:rsid w:val="0094351D"/>
    <w:rsid w:val="00992CEC"/>
    <w:rsid w:val="009C16FD"/>
    <w:rsid w:val="009E292F"/>
    <w:rsid w:val="009E3D96"/>
    <w:rsid w:val="00A16202"/>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220E5"/>
    <w:rsid w:val="00B63AF6"/>
    <w:rsid w:val="00B70E10"/>
    <w:rsid w:val="00B73B64"/>
    <w:rsid w:val="00B77BD0"/>
    <w:rsid w:val="00B90B7E"/>
    <w:rsid w:val="00BA0ACA"/>
    <w:rsid w:val="00BC5DBB"/>
    <w:rsid w:val="00C00C5B"/>
    <w:rsid w:val="00C02C4D"/>
    <w:rsid w:val="00C4060A"/>
    <w:rsid w:val="00C6381F"/>
    <w:rsid w:val="00C864C1"/>
    <w:rsid w:val="00CA5207"/>
    <w:rsid w:val="00CA78D5"/>
    <w:rsid w:val="00D121B3"/>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1709D"/>
  <w15:docId w15:val="{F5B0E3D1-3E35-4FF2-A955-B6BC4A81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Chars="224" w:firstLine="540"/>
    </w:pPr>
    <w:rPr>
      <w:bCs/>
      <w:kern w:val="44"/>
      <w:sz w:val="18"/>
      <w:szCs w:val="18"/>
    </w:rPr>
  </w:style>
  <w:style w:type="paragraph" w:styleId="a4">
    <w:name w:val="Date"/>
    <w:basedOn w:val="a"/>
    <w:next w:val="a"/>
    <w:uiPriority w:val="99"/>
    <w:unhideWhenUsed/>
    <w:qFormat/>
    <w:rPr>
      <w:rFonts w:ascii="Arial" w:eastAsia="仿宋_GB2312" w:hAnsi="Arial"/>
      <w:sz w:val="32"/>
      <w:szCs w:val="32"/>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a9">
    <w:name w:val="节标题"/>
    <w:basedOn w:val="a"/>
    <w:next w:val="a"/>
    <w:qFormat/>
    <w:pPr>
      <w:widowControl/>
      <w:spacing w:line="289" w:lineRule="atLeast"/>
      <w:jc w:val="center"/>
      <w:textAlignment w:val="baseline"/>
    </w:pPr>
    <w:rPr>
      <w:color w:val="000000"/>
      <w:kern w:val="0"/>
      <w:sz w:val="28"/>
      <w:szCs w:val="28"/>
    </w:rPr>
  </w:style>
  <w:style w:type="character" w:customStyle="1" w:styleId="15">
    <w:name w:val="15"/>
    <w:basedOn w:val="a0"/>
    <w:qFormat/>
    <w:rPr>
      <w:rFonts w:ascii="Calibri" w:hAnsi="Calibri" w:hint="default"/>
      <w:b/>
      <w:bCs/>
    </w:rPr>
  </w:style>
  <w:style w:type="character" w:customStyle="1" w:styleId="a8">
    <w:name w:val="页眉 字符"/>
    <w:basedOn w:val="a0"/>
    <w:link w:val="a7"/>
    <w:qFormat/>
    <w:rPr>
      <w:rFonts w:ascii="Calibri" w:hAnsi="Calibri"/>
      <w:kern w:val="2"/>
      <w:sz w:val="18"/>
      <w:szCs w:val="18"/>
    </w:rPr>
  </w:style>
  <w:style w:type="character" w:customStyle="1" w:styleId="a6">
    <w:name w:val="页脚 字符"/>
    <w:basedOn w:val="a0"/>
    <w:link w:val="a5"/>
    <w:qFormat/>
    <w:rPr>
      <w:rFonts w:ascii="Calibri" w:hAnsi="Calibri"/>
      <w:kern w:val="2"/>
      <w:sz w:val="18"/>
      <w:szCs w:val="18"/>
    </w:rPr>
  </w:style>
  <w:style w:type="paragraph" w:styleId="aa">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7</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何 陈涛</cp:lastModifiedBy>
  <cp:revision>123</cp:revision>
  <dcterms:created xsi:type="dcterms:W3CDTF">2018-06-05T01:01:00Z</dcterms:created>
  <dcterms:modified xsi:type="dcterms:W3CDTF">2022-11-16T00:42:00Z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