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91"/>
        <w:tblW w:w="89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100"/>
        <w:gridCol w:w="3263"/>
        <w:gridCol w:w="1135"/>
        <w:gridCol w:w="1632"/>
      </w:tblGrid>
      <w:tr w:rsidR="003963AE" w:rsidRPr="003963AE" w14:paraId="6526FC23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F9132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摆放点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721844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</w:p>
          <w:p w14:paraId="111987CD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（盆）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7B8590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规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 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格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(cm)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FAC3B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F3D7F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合价</w:t>
            </w:r>
          </w:p>
        </w:tc>
      </w:tr>
      <w:tr w:rsidR="003963AE" w:rsidRPr="003963AE" w14:paraId="2B677B24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3C41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门诊大厅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A6D6CF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BBA57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300-350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，冠径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180-220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</w:t>
            </w:r>
          </w:p>
          <w:p w14:paraId="167847BE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地径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25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以上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64F6F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639C13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4F20A927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EBDFD5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门诊大厅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6BA5B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5815F1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200-250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，冠径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120-160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，地径</w:t>
            </w: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16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以上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4E9313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6CEF2E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4912FF69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061728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门诊四楼普内科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33925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3EB39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大、中、小搭配（中高档花卉）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83DF0C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109438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0CDFA920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DD3B87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41A8D2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66705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大、中、小搭配（中高档花卉）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DADF6B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B9D2F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725CF0F6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7DE1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C09576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32C030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大、中、小搭配（中高档花卉）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03AFA1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5842F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4FAC2FFE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5112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体检中心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06594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5B933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大、中、小搭配（中高档花卉）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9EE2F3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753CD8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4538C3D2" w14:textId="77777777" w:rsidTr="00363BB7">
        <w:trPr>
          <w:tblCellSpacing w:w="15" w:type="dxa"/>
        </w:trPr>
        <w:tc>
          <w:tcPr>
            <w:tcW w:w="1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B9F120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2-3</w:t>
            </w: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层楼过道</w:t>
            </w:r>
          </w:p>
        </w:tc>
        <w:tc>
          <w:tcPr>
            <w:tcW w:w="10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6427E6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23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B8323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大、中、小搭配（中高档花卉）</w:t>
            </w:r>
          </w:p>
        </w:tc>
        <w:tc>
          <w:tcPr>
            <w:tcW w:w="11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C2B4BA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9C0355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1398CC03" w14:textId="77777777" w:rsidTr="00363BB7">
        <w:trPr>
          <w:tblCellSpacing w:w="15" w:type="dxa"/>
        </w:trPr>
        <w:tc>
          <w:tcPr>
            <w:tcW w:w="7263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D375E" w14:textId="77777777" w:rsidR="003963AE" w:rsidRPr="003963AE" w:rsidRDefault="003963AE" w:rsidP="00363BB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投标总价</w:t>
            </w:r>
          </w:p>
        </w:tc>
        <w:tc>
          <w:tcPr>
            <w:tcW w:w="15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01D016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3963AE" w:rsidRPr="003963AE" w14:paraId="4B4F01BF" w14:textId="77777777" w:rsidTr="00363BB7">
        <w:trPr>
          <w:tblCellSpacing w:w="15" w:type="dxa"/>
        </w:trPr>
        <w:tc>
          <w:tcPr>
            <w:tcW w:w="8880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D757C5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投标总价（大写）：</w:t>
            </w:r>
          </w:p>
        </w:tc>
      </w:tr>
      <w:tr w:rsidR="003963AE" w:rsidRPr="003963AE" w14:paraId="6733C41D" w14:textId="77777777" w:rsidTr="00363BB7">
        <w:trPr>
          <w:tblCellSpacing w:w="15" w:type="dxa"/>
        </w:trPr>
        <w:tc>
          <w:tcPr>
            <w:tcW w:w="8880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02ECC8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要求：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1.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高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300-350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市场价在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2500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元以上；</w:t>
            </w:r>
          </w:p>
          <w:p w14:paraId="584279D0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2.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高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200-250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市场价在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1000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元以上；</w:t>
            </w:r>
          </w:p>
          <w:p w14:paraId="09481382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3.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大的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200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元以上，中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100-200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元，小的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50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元以上；</w:t>
            </w:r>
          </w:p>
          <w:p w14:paraId="2D2107C4" w14:textId="77777777" w:rsidR="003963AE" w:rsidRPr="003963AE" w:rsidRDefault="003963AE" w:rsidP="00363BB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4.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高档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200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元以上，中档</w:t>
            </w:r>
            <w:r w:rsidRPr="003963AE">
              <w:rPr>
                <w:rFonts w:ascii="微软雅黑" w:eastAsia="微软雅黑" w:hAnsi="微软雅黑" w:cs="微软雅黑" w:hint="eastAsia"/>
                <w:color w:val="FF0000"/>
                <w:kern w:val="0"/>
                <w:sz w:val="28"/>
                <w:szCs w:val="28"/>
              </w:rPr>
              <w:t>50</w:t>
            </w:r>
            <w:r w:rsidRPr="003963AE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元以上；</w:t>
            </w:r>
          </w:p>
        </w:tc>
      </w:tr>
    </w:tbl>
    <w:p w14:paraId="0DA048A8" w14:textId="78C9FB12" w:rsidR="003077A7" w:rsidRDefault="00FD011C">
      <w:pPr>
        <w:rPr>
          <w:rFonts w:ascii="仿宋_GB2312" w:eastAsia="仿宋_GB2312"/>
          <w:b/>
          <w:bCs/>
          <w:sz w:val="32"/>
          <w:szCs w:val="32"/>
        </w:rPr>
      </w:pPr>
      <w:r w:rsidRPr="00AA03D1">
        <w:rPr>
          <w:rFonts w:ascii="仿宋_GB2312" w:eastAsia="仿宋_GB2312" w:hint="eastAsia"/>
          <w:b/>
          <w:bCs/>
          <w:sz w:val="32"/>
          <w:szCs w:val="32"/>
        </w:rPr>
        <w:t>附件二：报价及清单</w:t>
      </w:r>
    </w:p>
    <w:p w14:paraId="25F599DA" w14:textId="77777777" w:rsidR="00363BB7" w:rsidRPr="00363BB7" w:rsidRDefault="00363BB7" w:rsidP="00363BB7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363BB7">
        <w:rPr>
          <w:rFonts w:ascii="仿宋_GB2312" w:eastAsia="仿宋_GB2312" w:hint="eastAsia"/>
          <w:b/>
          <w:bCs/>
          <w:sz w:val="32"/>
          <w:szCs w:val="32"/>
        </w:rPr>
        <w:t>绿植租赁清单</w:t>
      </w:r>
    </w:p>
    <w:p w14:paraId="77B1D11B" w14:textId="307939B9" w:rsidR="00363BB7" w:rsidRPr="00305323" w:rsidRDefault="00305323" w:rsidP="003701FF">
      <w:pPr>
        <w:adjustRightInd w:val="0"/>
        <w:snapToGrid w:val="0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 w:rsidRPr="00305323">
        <w:rPr>
          <w:rFonts w:ascii="仿宋_GB2312" w:eastAsia="仿宋_GB2312" w:hint="eastAsia"/>
          <w:b/>
          <w:bCs/>
          <w:sz w:val="32"/>
          <w:szCs w:val="32"/>
        </w:rPr>
        <w:t>所摆花卉常用品种：散尾葵、铁山棕、绿宝、绿萝、榕树、幸福树、平安树、发财树、龙须树、橡皮树、夏威夷竹、棕竹、龟背竹、天竺、鸭掌木、万年青、荷兰铁、苏铁、兰草、君子兰、蝴蝶兰、红掌、白掌、竹芋科、仙人类等。</w:t>
      </w:r>
    </w:p>
    <w:sectPr w:rsidR="00363BB7" w:rsidRPr="0030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EE4B" w14:textId="77777777" w:rsidR="00DC06A9" w:rsidRDefault="00DC06A9" w:rsidP="005020DE">
      <w:r>
        <w:separator/>
      </w:r>
    </w:p>
  </w:endnote>
  <w:endnote w:type="continuationSeparator" w:id="0">
    <w:p w14:paraId="66FBA585" w14:textId="77777777" w:rsidR="00DC06A9" w:rsidRDefault="00DC06A9" w:rsidP="0050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9F84" w14:textId="77777777" w:rsidR="00DC06A9" w:rsidRDefault="00DC06A9" w:rsidP="005020DE">
      <w:r>
        <w:separator/>
      </w:r>
    </w:p>
  </w:footnote>
  <w:footnote w:type="continuationSeparator" w:id="0">
    <w:p w14:paraId="3C944A23" w14:textId="77777777" w:rsidR="00DC06A9" w:rsidRDefault="00DC06A9" w:rsidP="0050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A1"/>
    <w:rsid w:val="000F56A1"/>
    <w:rsid w:val="00305323"/>
    <w:rsid w:val="003077A7"/>
    <w:rsid w:val="00363BB7"/>
    <w:rsid w:val="003701FF"/>
    <w:rsid w:val="003963AE"/>
    <w:rsid w:val="00407E38"/>
    <w:rsid w:val="005020DE"/>
    <w:rsid w:val="00AA03D1"/>
    <w:rsid w:val="00CC7864"/>
    <w:rsid w:val="00DC06A9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C72F"/>
  <w15:chartTrackingRefBased/>
  <w15:docId w15:val="{B8985164-900C-4EF8-BA12-99D5C4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0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15</cp:revision>
  <dcterms:created xsi:type="dcterms:W3CDTF">2023-01-06T01:03:00Z</dcterms:created>
  <dcterms:modified xsi:type="dcterms:W3CDTF">2023-01-06T01:09:00Z</dcterms:modified>
</cp:coreProperties>
</file>