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page" w:horzAnchor="page" w:tblpXSpec="center" w:tblpY="2478"/>
        <w:tblOverlap w:val="never"/>
        <w:tblW w:w="8346" w:type="dxa"/>
        <w:tblLayout w:type="fixed"/>
        <w:tblLook w:val="04A0" w:firstRow="1" w:lastRow="0" w:firstColumn="1" w:lastColumn="0" w:noHBand="0" w:noVBand="1"/>
      </w:tblPr>
      <w:tblGrid>
        <w:gridCol w:w="938"/>
        <w:gridCol w:w="1679"/>
        <w:gridCol w:w="4887"/>
        <w:gridCol w:w="842"/>
      </w:tblGrid>
      <w:tr w:rsidR="004D0F5E" w14:paraId="71D3BF93" w14:textId="77777777" w:rsidTr="00155F83">
        <w:trPr>
          <w:trHeight w:val="843"/>
        </w:trPr>
        <w:tc>
          <w:tcPr>
            <w:tcW w:w="938" w:type="dxa"/>
            <w:vAlign w:val="center"/>
          </w:tcPr>
          <w:p w14:paraId="03F65EE5" w14:textId="77777777" w:rsidR="004D0F5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679" w:type="dxa"/>
            <w:vAlign w:val="center"/>
          </w:tcPr>
          <w:p w14:paraId="1DA31B62" w14:textId="77777777" w:rsidR="004D0F5E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87" w:type="dxa"/>
            <w:vAlign w:val="center"/>
          </w:tcPr>
          <w:p w14:paraId="155E4E2E" w14:textId="77777777" w:rsidR="004D0F5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说明</w:t>
            </w:r>
          </w:p>
        </w:tc>
        <w:tc>
          <w:tcPr>
            <w:tcW w:w="842" w:type="dxa"/>
            <w:vAlign w:val="center"/>
          </w:tcPr>
          <w:p w14:paraId="5DE9EA70" w14:textId="77777777" w:rsidR="004D0F5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分值</w:t>
            </w:r>
          </w:p>
        </w:tc>
      </w:tr>
      <w:tr w:rsidR="004D0F5E" w14:paraId="6161137C" w14:textId="77777777" w:rsidTr="00591E34">
        <w:trPr>
          <w:trHeight w:val="1701"/>
        </w:trPr>
        <w:tc>
          <w:tcPr>
            <w:tcW w:w="938" w:type="dxa"/>
            <w:vAlign w:val="center"/>
          </w:tcPr>
          <w:p w14:paraId="63695207" w14:textId="77777777" w:rsidR="004D0F5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679" w:type="dxa"/>
            <w:vAlign w:val="center"/>
          </w:tcPr>
          <w:p w14:paraId="5A7CB879" w14:textId="726E1DA5" w:rsidR="004D0F5E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07431F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4887" w:type="dxa"/>
            <w:vAlign w:val="center"/>
          </w:tcPr>
          <w:p w14:paraId="7DBDE34E" w14:textId="5A8CFB0C" w:rsidR="004D0F5E" w:rsidRDefault="0000000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采用低价优先法计算，</w:t>
            </w:r>
            <w:r w:rsidR="00271260">
              <w:rPr>
                <w:rFonts w:ascii="宋体" w:eastAsia="宋体" w:hAnsi="宋体" w:hint="eastAsia"/>
                <w:color w:val="000000"/>
                <w:szCs w:val="21"/>
              </w:rPr>
              <w:t>总价（综合单价）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价格最低者得</w:t>
            </w:r>
            <w:r w:rsidR="00206D01">
              <w:rPr>
                <w:rFonts w:ascii="宋体" w:eastAsia="宋体" w:hAnsi="宋体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分，其它家得分=最低价/各家的报价×</w:t>
            </w:r>
            <w:r w:rsidR="004C11B1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42" w:type="dxa"/>
            <w:vAlign w:val="center"/>
          </w:tcPr>
          <w:p w14:paraId="78C61002" w14:textId="1A4AB328" w:rsidR="004D0F5E" w:rsidRDefault="0073070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494F57" w14:paraId="513C2FDE" w14:textId="77777777" w:rsidTr="00591E34">
        <w:trPr>
          <w:trHeight w:val="1701"/>
        </w:trPr>
        <w:tc>
          <w:tcPr>
            <w:tcW w:w="938" w:type="dxa"/>
            <w:vAlign w:val="center"/>
          </w:tcPr>
          <w:p w14:paraId="64357880" w14:textId="77777777" w:rsidR="00494F57" w:rsidRDefault="00494F57" w:rsidP="00494F5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79" w:type="dxa"/>
            <w:vAlign w:val="center"/>
          </w:tcPr>
          <w:p w14:paraId="6A8DAC97" w14:textId="7ECE442D" w:rsidR="00494F57" w:rsidRDefault="00494F57" w:rsidP="00494F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售后服务能力、措施（</w:t>
            </w:r>
            <w:r>
              <w:rPr>
                <w:rFonts w:ascii="宋体" w:eastAsia="宋体" w:hAnsi="宋体" w:cs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分）</w:t>
            </w:r>
          </w:p>
        </w:tc>
        <w:tc>
          <w:tcPr>
            <w:tcW w:w="4887" w:type="dxa"/>
          </w:tcPr>
          <w:p w14:paraId="4A1A6CC8" w14:textId="14C24161" w:rsidR="00494F57" w:rsidRDefault="00494F57" w:rsidP="00494F57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</w:t>
            </w:r>
            <w:r w:rsidR="00155F83">
              <w:rPr>
                <w:rFonts w:ascii="宋体" w:eastAsia="宋体" w:hAnsi="宋体" w:cs="宋体" w:hint="eastAsia"/>
                <w:szCs w:val="21"/>
              </w:rPr>
              <w:t>投标人提供</w:t>
            </w:r>
            <w:r>
              <w:rPr>
                <w:rFonts w:ascii="宋体" w:eastAsia="宋体" w:hAnsi="宋体" w:cs="宋体" w:hint="eastAsia"/>
                <w:szCs w:val="21"/>
              </w:rPr>
              <w:t>售后</w:t>
            </w:r>
            <w:r w:rsidR="00155F83">
              <w:rPr>
                <w:rFonts w:ascii="宋体" w:eastAsia="宋体" w:hAnsi="宋体" w:cs="宋体" w:hint="eastAsia"/>
                <w:szCs w:val="21"/>
              </w:rPr>
              <w:t>方案</w:t>
            </w:r>
            <w:r>
              <w:rPr>
                <w:rFonts w:ascii="宋体" w:eastAsia="宋体" w:hAnsi="宋体" w:cs="宋体" w:hint="eastAsia"/>
                <w:szCs w:val="21"/>
              </w:rPr>
              <w:t>的响应时间、售后服务的保障措施等方面，评审时按各投标响应横向分析比较、评议、综合打分。</w:t>
            </w:r>
          </w:p>
          <w:p w14:paraId="67EC54D2" w14:textId="72CC1264" w:rsidR="00494F57" w:rsidRDefault="00494F57" w:rsidP="00494F57">
            <w:pPr>
              <w:spacing w:line="288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（优秀得</w:t>
            </w:r>
            <w:r>
              <w:rPr>
                <w:rFonts w:ascii="宋体" w:eastAsia="宋体" w:hAnsi="宋体" w:cs="宋体"/>
                <w:szCs w:val="21"/>
              </w:rPr>
              <w:t>30-25</w:t>
            </w:r>
            <w:r>
              <w:rPr>
                <w:rFonts w:ascii="宋体" w:eastAsia="宋体" w:hAnsi="宋体" w:cs="宋体" w:hint="eastAsia"/>
                <w:szCs w:val="21"/>
              </w:rPr>
              <w:t>分；良好得</w:t>
            </w:r>
            <w:r>
              <w:rPr>
                <w:rFonts w:ascii="宋体" w:eastAsia="宋体" w:hAnsi="宋体" w:cs="宋体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分；一般得</w:t>
            </w:r>
            <w:r>
              <w:rPr>
                <w:rFonts w:ascii="宋体" w:eastAsia="宋体" w:hAnsi="宋体" w:cs="宋体"/>
                <w:szCs w:val="21"/>
              </w:rPr>
              <w:t>18-10</w:t>
            </w:r>
            <w:r>
              <w:rPr>
                <w:rFonts w:ascii="宋体" w:eastAsia="宋体" w:hAnsi="宋体" w:cs="宋体" w:hint="eastAsia"/>
                <w:szCs w:val="21"/>
              </w:rPr>
              <w:t>分；未提供不得分）</w:t>
            </w:r>
          </w:p>
        </w:tc>
        <w:tc>
          <w:tcPr>
            <w:tcW w:w="842" w:type="dxa"/>
            <w:vAlign w:val="center"/>
          </w:tcPr>
          <w:p w14:paraId="707EF2F9" w14:textId="3BFB572B" w:rsidR="00494F57" w:rsidRDefault="00164D95" w:rsidP="00494F5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</w:p>
        </w:tc>
      </w:tr>
      <w:tr w:rsidR="004D0F5E" w14:paraId="6F5F152B" w14:textId="77777777" w:rsidTr="00591E34">
        <w:trPr>
          <w:trHeight w:val="1701"/>
        </w:trPr>
        <w:tc>
          <w:tcPr>
            <w:tcW w:w="938" w:type="dxa"/>
            <w:vAlign w:val="center"/>
          </w:tcPr>
          <w:p w14:paraId="374014A3" w14:textId="5A29A297" w:rsidR="004D0F5E" w:rsidRDefault="00AB65C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679" w:type="dxa"/>
            <w:vAlign w:val="center"/>
          </w:tcPr>
          <w:p w14:paraId="306482BD" w14:textId="557BB8C0" w:rsidR="004D0F5E" w:rsidRDefault="00FB698A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产品质量（样品横向比较）</w:t>
            </w:r>
          </w:p>
        </w:tc>
        <w:tc>
          <w:tcPr>
            <w:tcW w:w="4887" w:type="dxa"/>
            <w:vAlign w:val="center"/>
          </w:tcPr>
          <w:p w14:paraId="60DFDB9E" w14:textId="77777777" w:rsidR="00155F83" w:rsidRDefault="00155F83" w:rsidP="00155F83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根据投标人提供的样品横向比较。</w:t>
            </w:r>
          </w:p>
          <w:p w14:paraId="44592701" w14:textId="2F6A3C1D" w:rsidR="00155F83" w:rsidRPr="00155F83" w:rsidRDefault="00155F83" w:rsidP="00155F83">
            <w:pPr>
              <w:pStyle w:val="a0"/>
              <w:ind w:leftChars="0" w:left="0"/>
            </w:pPr>
            <w:r>
              <w:rPr>
                <w:rFonts w:hint="eastAsia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优秀得</w:t>
            </w:r>
            <w:r>
              <w:rPr>
                <w:rFonts w:ascii="宋体" w:eastAsia="宋体" w:hAnsi="宋体" w:cs="宋体"/>
                <w:szCs w:val="21"/>
              </w:rPr>
              <w:t>30-25</w:t>
            </w:r>
            <w:r>
              <w:rPr>
                <w:rFonts w:ascii="宋体" w:eastAsia="宋体" w:hAnsi="宋体" w:cs="宋体" w:hint="eastAsia"/>
                <w:szCs w:val="21"/>
              </w:rPr>
              <w:t>分；良好得</w:t>
            </w:r>
            <w:r>
              <w:rPr>
                <w:rFonts w:ascii="宋体" w:eastAsia="宋体" w:hAnsi="宋体" w:cs="宋体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分；一般得</w:t>
            </w:r>
            <w:r>
              <w:rPr>
                <w:rFonts w:ascii="宋体" w:eastAsia="宋体" w:hAnsi="宋体" w:cs="宋体"/>
                <w:szCs w:val="21"/>
              </w:rPr>
              <w:t>18-10</w:t>
            </w:r>
            <w:r>
              <w:rPr>
                <w:rFonts w:ascii="宋体" w:eastAsia="宋体" w:hAnsi="宋体" w:cs="宋体" w:hint="eastAsia"/>
                <w:szCs w:val="21"/>
              </w:rPr>
              <w:t>分；未提供不得分</w:t>
            </w:r>
            <w:r>
              <w:rPr>
                <w:rFonts w:hint="eastAsia"/>
              </w:rPr>
              <w:t>）</w:t>
            </w:r>
          </w:p>
        </w:tc>
        <w:tc>
          <w:tcPr>
            <w:tcW w:w="842" w:type="dxa"/>
            <w:vAlign w:val="center"/>
          </w:tcPr>
          <w:p w14:paraId="2B3A1C5E" w14:textId="43F302FB" w:rsidR="004D0F5E" w:rsidRDefault="007F3E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</w:p>
        </w:tc>
      </w:tr>
    </w:tbl>
    <w:p w14:paraId="687CE716" w14:textId="77777777" w:rsidR="004D0F5E" w:rsidRDefault="00000000">
      <w:pPr>
        <w:jc w:val="center"/>
        <w:rPr>
          <w:rFonts w:ascii="宋体" w:eastAsia="宋体" w:hAnsi="宋体"/>
          <w:sz w:val="40"/>
          <w:szCs w:val="40"/>
        </w:rPr>
      </w:pPr>
      <w:r>
        <w:rPr>
          <w:rFonts w:ascii="宋体" w:eastAsia="宋体" w:hAnsi="宋体" w:hint="eastAsia"/>
          <w:sz w:val="40"/>
          <w:szCs w:val="40"/>
        </w:rPr>
        <w:t>综合评分方法</w:t>
      </w:r>
    </w:p>
    <w:p w14:paraId="1ABA34F3" w14:textId="77777777" w:rsidR="004D0F5E" w:rsidRDefault="004D0F5E"/>
    <w:sectPr w:rsidR="004D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8ADF" w14:textId="77777777" w:rsidR="00D64E22" w:rsidRDefault="00D64E22" w:rsidP="0007431F">
      <w:r>
        <w:separator/>
      </w:r>
    </w:p>
  </w:endnote>
  <w:endnote w:type="continuationSeparator" w:id="0">
    <w:p w14:paraId="7AD9DCB6" w14:textId="77777777" w:rsidR="00D64E22" w:rsidRDefault="00D64E22" w:rsidP="0007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BCB7" w14:textId="77777777" w:rsidR="00D64E22" w:rsidRDefault="00D64E22" w:rsidP="0007431F">
      <w:r>
        <w:separator/>
      </w:r>
    </w:p>
  </w:footnote>
  <w:footnote w:type="continuationSeparator" w:id="0">
    <w:p w14:paraId="63D4F8EA" w14:textId="77777777" w:rsidR="00D64E22" w:rsidRDefault="00D64E22" w:rsidP="0007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DE9690D"/>
    <w:rsid w:val="0DEC6577"/>
    <w:rsid w:val="144959B1"/>
    <w:rsid w:val="1B6E0203"/>
    <w:rsid w:val="21AE1D1E"/>
    <w:rsid w:val="2CA12ABB"/>
    <w:rsid w:val="353017B4"/>
    <w:rsid w:val="367906C0"/>
    <w:rsid w:val="407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441DC"/>
  <w15:docId w15:val="{C626787B-B2D1-4FD1-BBD4-21C1EF3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pPr>
      <w:spacing w:after="120"/>
      <w:ind w:leftChars="200" w:left="20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njmucg</dc:creator>
  <cp:lastModifiedBy>何 陈涛</cp:lastModifiedBy>
  <cp:revision>49</cp:revision>
  <dcterms:created xsi:type="dcterms:W3CDTF">2020-01-14T00:19:00Z</dcterms:created>
  <dcterms:modified xsi:type="dcterms:W3CDTF">2023-02-20T00:34:00Z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