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E5EB" w14:textId="26587C87" w:rsidR="00002852" w:rsidRPr="00CF735E" w:rsidRDefault="00032BCB" w:rsidP="00D91046">
      <w:pPr>
        <w:rPr>
          <w:rFonts w:ascii="仿宋" w:eastAsia="仿宋" w:hAnsi="仿宋"/>
          <w:b/>
          <w:bCs/>
          <w:sz w:val="24"/>
          <w:szCs w:val="28"/>
        </w:rPr>
      </w:pPr>
      <w:r w:rsidRPr="00CF735E">
        <w:rPr>
          <w:rFonts w:ascii="仿宋" w:eastAsia="仿宋" w:hAnsi="仿宋" w:hint="eastAsia"/>
          <w:b/>
          <w:bCs/>
          <w:sz w:val="24"/>
          <w:szCs w:val="28"/>
        </w:rPr>
        <w:t>附件二：冷却塔翻新改造清单</w:t>
      </w:r>
    </w:p>
    <w:p w14:paraId="4D9B848A" w14:textId="420CA092" w:rsidR="00032BCB" w:rsidRPr="00CF735E" w:rsidRDefault="00032BCB" w:rsidP="00D91046">
      <w:pPr>
        <w:rPr>
          <w:rFonts w:ascii="仿宋" w:eastAsia="仿宋" w:hAnsi="仿宋"/>
          <w:b/>
          <w:bCs/>
          <w:sz w:val="24"/>
          <w:szCs w:val="28"/>
        </w:rPr>
      </w:pPr>
      <w:r w:rsidRPr="00CF735E">
        <w:rPr>
          <w:rFonts w:ascii="仿宋" w:eastAsia="仿宋" w:hAnsi="仿宋" w:hint="eastAsia"/>
          <w:b/>
          <w:bCs/>
          <w:sz w:val="24"/>
          <w:szCs w:val="28"/>
        </w:rPr>
        <w:t>（后期实施施工检修更换过程中出现清单与实际不符时，以实际对应处检修为准）</w:t>
      </w: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336"/>
        <w:gridCol w:w="864"/>
        <w:gridCol w:w="924"/>
        <w:gridCol w:w="2612"/>
        <w:gridCol w:w="1316"/>
      </w:tblGrid>
      <w:tr w:rsidR="003768E7" w:rsidRPr="00CF735E" w14:paraId="0C7E66A5" w14:textId="77777777" w:rsidTr="00386B95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9439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序号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55E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型号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5A3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品牌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ACA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数量（个）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326C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施工检修更换内容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E88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备注</w:t>
            </w:r>
          </w:p>
        </w:tc>
      </w:tr>
      <w:tr w:rsidR="003768E7" w:rsidRPr="00CF735E" w14:paraId="0B57BAAC" w14:textId="77777777" w:rsidTr="00386B95">
        <w:trPr>
          <w:trHeight w:val="15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63F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277" w14:textId="77777777" w:rsidR="003768E7" w:rsidRPr="00CF735E" w:rsidRDefault="003768E7" w:rsidP="00D9104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CF735E">
              <w:rPr>
                <w:rFonts w:ascii="仿宋" w:eastAsia="仿宋" w:hAnsi="仿宋" w:cs="仿宋" w:hint="eastAsia"/>
                <w:kern w:val="0"/>
                <w:sz w:val="24"/>
              </w:rPr>
              <w:t>风机皮带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E86E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三力士</w:t>
            </w:r>
          </w:p>
          <w:p w14:paraId="393E9EB3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三维</w:t>
            </w:r>
          </w:p>
          <w:p w14:paraId="325B1198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劲龙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C284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3B0A" w14:textId="77777777" w:rsidR="003768E7" w:rsidRPr="00CF735E" w:rsidRDefault="003768E7" w:rsidP="00D91046">
            <w:pPr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kern w:val="0"/>
                <w:sz w:val="24"/>
              </w:rPr>
              <w:t>改造检修更换完成后，中标方需调试主机及系统运行，手动、电动阀门调试及自控系统适应性优化，确保系统压力等各项参数和设备运行正常，并将保温及配套设施恢复原样（如本体安装、执行器安装、保护层、保温修复、拆装引起的附近管路漏水点修复、接线检查、输入输出信号检查、阀门动作及响应度检查，自控系统参数调整等）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AB67D" w14:textId="77777777" w:rsidR="003768E7" w:rsidRPr="00CF735E" w:rsidRDefault="003768E7" w:rsidP="00D91046">
            <w:pPr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风机皮带数量以现场查看为准</w:t>
            </w:r>
          </w:p>
        </w:tc>
      </w:tr>
      <w:tr w:rsidR="003768E7" w:rsidRPr="00CF735E" w14:paraId="0C1EEDFF" w14:textId="77777777" w:rsidTr="00386B95">
        <w:trPr>
          <w:trHeight w:val="13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031E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D4D" w14:textId="77777777" w:rsidR="003768E7" w:rsidRPr="00CF735E" w:rsidRDefault="003768E7" w:rsidP="00D9104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CF735E">
              <w:rPr>
                <w:rFonts w:ascii="仿宋" w:eastAsia="仿宋" w:hAnsi="仿宋" w:cs="仿宋" w:hint="eastAsia"/>
                <w:kern w:val="0"/>
                <w:sz w:val="24"/>
              </w:rPr>
              <w:t>浮球阀DN40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FED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埃美柯</w:t>
            </w:r>
          </w:p>
          <w:p w14:paraId="443FAF7A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沪工</w:t>
            </w:r>
          </w:p>
          <w:p w14:paraId="5A3BC6FE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双华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D8C9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810B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0C9D5DAA" w14:textId="77777777" w:rsidR="003768E7" w:rsidRPr="00CF735E" w:rsidRDefault="003768E7" w:rsidP="00D91046">
            <w:pPr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不锈钢</w:t>
            </w:r>
          </w:p>
        </w:tc>
      </w:tr>
      <w:tr w:rsidR="003768E7" w:rsidRPr="00CF735E" w14:paraId="309253AE" w14:textId="77777777" w:rsidTr="00386B95">
        <w:trPr>
          <w:trHeight w:val="16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BB2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E03" w14:textId="77777777" w:rsidR="003768E7" w:rsidRPr="00CF735E" w:rsidRDefault="003768E7" w:rsidP="00D9104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放空球阀DN50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478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埃美柯</w:t>
            </w:r>
          </w:p>
          <w:p w14:paraId="2710EF18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沪工</w:t>
            </w:r>
          </w:p>
          <w:p w14:paraId="4FB13AD8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双华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431D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A96C9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14378267" w14:textId="77777777" w:rsidR="003768E7" w:rsidRPr="00CF735E" w:rsidRDefault="003768E7" w:rsidP="00D91046">
            <w:pPr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不锈钢</w:t>
            </w:r>
          </w:p>
        </w:tc>
      </w:tr>
      <w:tr w:rsidR="003768E7" w:rsidRPr="00CF735E" w14:paraId="12DA0DF7" w14:textId="77777777" w:rsidTr="00386B95">
        <w:trPr>
          <w:trHeight w:val="16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FEC4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AD1F" w14:textId="77777777" w:rsidR="003768E7" w:rsidRPr="00CF735E" w:rsidRDefault="003768E7" w:rsidP="00D9104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风扇电动机轴承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6B48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NSK</w:t>
            </w:r>
          </w:p>
          <w:p w14:paraId="03108E04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SKF</w:t>
            </w:r>
          </w:p>
          <w:p w14:paraId="2D24CF4D" w14:textId="77777777" w:rsidR="003768E7" w:rsidRPr="00CF735E" w:rsidRDefault="003768E7" w:rsidP="005C51C9">
            <w:pPr>
              <w:widowControl/>
              <w:jc w:val="center"/>
              <w:rPr>
                <w:rFonts w:ascii="仿宋" w:eastAsia="仿宋" w:hAnsi="仿宋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TNT</w:t>
            </w:r>
          </w:p>
          <w:p w14:paraId="78317804" w14:textId="77777777" w:rsidR="003768E7" w:rsidRPr="00CF735E" w:rsidRDefault="003768E7" w:rsidP="005C51C9">
            <w:pPr>
              <w:pStyle w:val="2"/>
              <w:spacing w:after="0"/>
              <w:ind w:left="420" w:firstLine="400"/>
              <w:jc w:val="center"/>
              <w:rPr>
                <w:rFonts w:ascii="仿宋" w:eastAsia="仿宋" w:hAnsi="仿宋"/>
              </w:rPr>
            </w:pPr>
          </w:p>
          <w:p w14:paraId="1CD62765" w14:textId="77777777" w:rsidR="003768E7" w:rsidRPr="00CF735E" w:rsidRDefault="003768E7" w:rsidP="005C51C9">
            <w:pPr>
              <w:pStyle w:val="2"/>
              <w:spacing w:after="0"/>
              <w:ind w:left="420" w:firstLine="400"/>
              <w:jc w:val="center"/>
              <w:rPr>
                <w:rFonts w:ascii="仿宋" w:eastAsia="仿宋" w:hAnsi="仿宋"/>
              </w:rPr>
            </w:pPr>
          </w:p>
          <w:p w14:paraId="5EB1FD92" w14:textId="77777777" w:rsidR="003768E7" w:rsidRPr="00CF735E" w:rsidRDefault="003768E7" w:rsidP="005C51C9">
            <w:pPr>
              <w:pStyle w:val="2"/>
              <w:spacing w:after="0"/>
              <w:ind w:left="420" w:firstLine="40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680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5BE3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1CB2CFC9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国标</w:t>
            </w:r>
          </w:p>
        </w:tc>
      </w:tr>
      <w:tr w:rsidR="003768E7" w:rsidRPr="00CF735E" w14:paraId="65F03199" w14:textId="77777777" w:rsidTr="00386B95">
        <w:trPr>
          <w:trHeight w:val="16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C32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5E3B" w14:textId="77777777" w:rsidR="003768E7" w:rsidRPr="00CF735E" w:rsidRDefault="003768E7" w:rsidP="00D9104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冷却水管除锈，重刷防锈漆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5FD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国标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515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1D801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0AB8931B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国标</w:t>
            </w:r>
          </w:p>
        </w:tc>
      </w:tr>
      <w:tr w:rsidR="003768E7" w:rsidRPr="00CF735E" w14:paraId="6E32D7C8" w14:textId="77777777" w:rsidTr="00386B95">
        <w:trPr>
          <w:trHeight w:val="16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CAA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  <w:r w:rsidRPr="00CF735E">
              <w:rPr>
                <w:rFonts w:ascii="仿宋" w:eastAsia="仿宋" w:hAnsi="仿宋" w:cs="仿宋" w:hint="eastAsia"/>
                <w:sz w:val="24"/>
                <w:u w:color="000000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F6AE" w14:textId="4C06F4C1" w:rsidR="003768E7" w:rsidRPr="00CF735E" w:rsidRDefault="003768E7" w:rsidP="00D9104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更换冷却塔</w:t>
            </w:r>
            <w:r w:rsidR="008F296A">
              <w:rPr>
                <w:rFonts w:ascii="仿宋" w:eastAsia="仿宋" w:hAnsi="仿宋" w:cs="仿宋" w:hint="eastAsia"/>
                <w:sz w:val="24"/>
              </w:rPr>
              <w:t>（</w:t>
            </w:r>
            <w:r w:rsidR="008F296A" w:rsidRPr="00CF735E">
              <w:rPr>
                <w:rFonts w:ascii="仿宋" w:eastAsia="仿宋" w:hAnsi="仿宋" w:cs="仿宋" w:hint="eastAsia"/>
                <w:sz w:val="24"/>
              </w:rPr>
              <w:t>金日</w:t>
            </w:r>
            <w:r w:rsidR="008F296A">
              <w:rPr>
                <w:rFonts w:ascii="仿宋" w:eastAsia="仿宋" w:hAnsi="仿宋" w:cs="仿宋" w:hint="eastAsia"/>
                <w:sz w:val="24"/>
              </w:rPr>
              <w:t>牌）</w:t>
            </w:r>
            <w:r w:rsidRPr="00CF735E">
              <w:rPr>
                <w:rFonts w:ascii="仿宋" w:eastAsia="仿宋" w:hAnsi="仿宋" w:cs="仿宋" w:hint="eastAsia"/>
                <w:sz w:val="24"/>
              </w:rPr>
              <w:t>填料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1A4" w14:textId="4D5B0587" w:rsidR="003768E7" w:rsidRPr="00CF735E" w:rsidRDefault="008F296A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国标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804" w14:textId="77777777" w:rsidR="003768E7" w:rsidRPr="00CF735E" w:rsidRDefault="003768E7" w:rsidP="00D9104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7975" w14:textId="60209EF3" w:rsidR="003768E7" w:rsidRPr="00CF735E" w:rsidRDefault="00AE0E57" w:rsidP="00D91046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更换金日牌冷却塔适用填料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688C6CB2" w14:textId="77777777" w:rsidR="003768E7" w:rsidRPr="00CF735E" w:rsidRDefault="003768E7" w:rsidP="00D91046">
            <w:pPr>
              <w:rPr>
                <w:rFonts w:ascii="仿宋" w:eastAsia="仿宋" w:hAnsi="仿宋" w:cs="仿宋"/>
                <w:sz w:val="24"/>
              </w:rPr>
            </w:pPr>
            <w:r w:rsidRPr="00CF735E">
              <w:rPr>
                <w:rFonts w:ascii="仿宋" w:eastAsia="仿宋" w:hAnsi="仿宋" w:cs="仿宋" w:hint="eastAsia"/>
                <w:sz w:val="24"/>
              </w:rPr>
              <w:t>清理冷却塔,修补冷却塔漏水确保冷却塔无漏水</w:t>
            </w:r>
          </w:p>
        </w:tc>
      </w:tr>
    </w:tbl>
    <w:p w14:paraId="03F95031" w14:textId="410FCF7C" w:rsidR="003768E7" w:rsidRPr="00CF735E" w:rsidRDefault="00D91046" w:rsidP="000C74CA">
      <w:pPr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CF735E">
        <w:rPr>
          <w:rFonts w:ascii="仿宋" w:eastAsia="仿宋" w:hAnsi="仿宋" w:cs="仿宋" w:hint="eastAsia"/>
          <w:b/>
          <w:bCs/>
          <w:sz w:val="30"/>
          <w:szCs w:val="30"/>
        </w:rPr>
        <w:t>报价含：人工、主材、配件、辅材更换由中标方提供。报价中主要材料必须指定品牌</w:t>
      </w:r>
      <w:r w:rsidR="00B2430C">
        <w:rPr>
          <w:rFonts w:ascii="仿宋" w:eastAsia="仿宋" w:hAnsi="仿宋" w:cs="仿宋" w:hint="eastAsia"/>
          <w:b/>
          <w:bCs/>
          <w:sz w:val="30"/>
          <w:szCs w:val="30"/>
        </w:rPr>
        <w:t>之一</w:t>
      </w:r>
      <w:r w:rsidRPr="00CF735E">
        <w:rPr>
          <w:rFonts w:ascii="仿宋" w:eastAsia="仿宋" w:hAnsi="仿宋" w:cs="仿宋" w:hint="eastAsia"/>
          <w:b/>
          <w:bCs/>
          <w:sz w:val="30"/>
          <w:szCs w:val="30"/>
        </w:rPr>
        <w:t>原厂生产。</w:t>
      </w:r>
    </w:p>
    <w:sectPr w:rsidR="003768E7" w:rsidRPr="00CF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F5BF" w14:textId="77777777" w:rsidR="00530550" w:rsidRDefault="00530550" w:rsidP="00032BCB">
      <w:r>
        <w:separator/>
      </w:r>
    </w:p>
  </w:endnote>
  <w:endnote w:type="continuationSeparator" w:id="0">
    <w:p w14:paraId="1FD92274" w14:textId="77777777" w:rsidR="00530550" w:rsidRDefault="00530550" w:rsidP="0003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46AA" w14:textId="77777777" w:rsidR="00530550" w:rsidRDefault="00530550" w:rsidP="00032BCB">
      <w:r>
        <w:separator/>
      </w:r>
    </w:p>
  </w:footnote>
  <w:footnote w:type="continuationSeparator" w:id="0">
    <w:p w14:paraId="5B87AB92" w14:textId="77777777" w:rsidR="00530550" w:rsidRDefault="00530550" w:rsidP="0003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0"/>
    <w:rsid w:val="00002852"/>
    <w:rsid w:val="00032BCB"/>
    <w:rsid w:val="000C74CA"/>
    <w:rsid w:val="003741F0"/>
    <w:rsid w:val="003768E7"/>
    <w:rsid w:val="00530550"/>
    <w:rsid w:val="005C51C9"/>
    <w:rsid w:val="00751248"/>
    <w:rsid w:val="008F296A"/>
    <w:rsid w:val="009372CD"/>
    <w:rsid w:val="00AE0E57"/>
    <w:rsid w:val="00B2430C"/>
    <w:rsid w:val="00CF735E"/>
    <w:rsid w:val="00D91046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5297"/>
  <w15:chartTrackingRefBased/>
  <w15:docId w15:val="{3F895785-1320-4898-8AAE-9FC04C7A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B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BCB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768E7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768E7"/>
  </w:style>
  <w:style w:type="paragraph" w:styleId="2">
    <w:name w:val="Body Text First Indent 2"/>
    <w:basedOn w:val="a7"/>
    <w:link w:val="20"/>
    <w:uiPriority w:val="99"/>
    <w:unhideWhenUsed/>
    <w:qFormat/>
    <w:rsid w:val="003768E7"/>
    <w:pPr>
      <w:ind w:left="200" w:firstLineChars="200" w:firstLine="42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0">
    <w:name w:val="正文文本首行缩进 2 字符"/>
    <w:basedOn w:val="a8"/>
    <w:link w:val="2"/>
    <w:uiPriority w:val="99"/>
    <w:rsid w:val="003768E7"/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13</cp:revision>
  <dcterms:created xsi:type="dcterms:W3CDTF">2023-04-18T07:24:00Z</dcterms:created>
  <dcterms:modified xsi:type="dcterms:W3CDTF">2023-04-18T08:12:00Z</dcterms:modified>
</cp:coreProperties>
</file>