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rPr>
        <w:t>滁州市第一人民医院</w:t>
      </w:r>
    </w:p>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lang w:val="en-US" w:eastAsia="zh-CN"/>
        </w:rPr>
        <w:t>奥林巴斯电子胃肠镜维修服务单一来源采购</w:t>
      </w:r>
      <w:r>
        <w:rPr>
          <w:rFonts w:hint="eastAsia" w:ascii="仿宋" w:hAnsi="仿宋" w:eastAsia="仿宋" w:cs="仿宋"/>
          <w:b/>
          <w:bCs/>
          <w:color w:val="auto"/>
          <w:kern w:val="0"/>
          <w:sz w:val="33"/>
          <w:szCs w:val="33"/>
        </w:rPr>
        <w:t>文件</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4"/>
          <w:szCs w:val="24"/>
        </w:rPr>
      </w:pPr>
      <w:r>
        <w:rPr>
          <w:rFonts w:hint="eastAsia" w:ascii="仿宋" w:hAnsi="仿宋" w:eastAsia="仿宋" w:cs="仿宋"/>
          <w:b/>
          <w:bCs/>
          <w:color w:val="auto"/>
          <w:kern w:val="0"/>
          <w:sz w:val="29"/>
        </w:rPr>
        <w:t>资质要求：</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投标人应符合《中华人民共和国政府采购法》第二十二条规定。</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依法纳入医疗器械管理的投标产品须满足以下条件：</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1）经销/代理商响应时，须具备有效的医疗器械经营许可证。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2）投标产品须具备有效的医疗器械注册证。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3）产品制造商在中国关境内时须具备有效的医疗器械生产许可证。</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sz w:val="28"/>
          <w:szCs w:val="36"/>
        </w:rPr>
        <w:t>本项目不接受联合体参加投标，投标人中标后不允许分包、转包。</w:t>
      </w:r>
    </w:p>
    <w:p>
      <w:pPr>
        <w:spacing w:line="480" w:lineRule="exact"/>
        <w:ind w:left="0" w:firstLine="560" w:firstLineChars="200"/>
        <w:jc w:val="left"/>
        <w:rPr>
          <w:rFonts w:ascii="仿宋" w:hAnsi="仿宋" w:eastAsia="仿宋" w:cs="仿宋"/>
          <w:color w:val="auto"/>
          <w:sz w:val="28"/>
          <w:szCs w:val="36"/>
        </w:rPr>
      </w:pPr>
      <w:r>
        <w:rPr>
          <w:rFonts w:hint="eastAsia" w:ascii="仿宋" w:hAnsi="仿宋" w:eastAsia="仿宋" w:cs="仿宋"/>
          <w:color w:val="auto"/>
          <w:sz w:val="28"/>
          <w:szCs w:val="36"/>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color w:val="auto"/>
          <w:sz w:val="28"/>
          <w:szCs w:val="36"/>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rPr>
      </w:pPr>
      <w:r>
        <w:rPr>
          <w:rFonts w:hint="eastAsia" w:ascii="仿宋" w:hAnsi="仿宋" w:eastAsia="仿宋" w:cs="仿宋"/>
          <w:b/>
          <w:bCs/>
          <w:color w:val="auto"/>
          <w:kern w:val="0"/>
          <w:sz w:val="29"/>
        </w:rPr>
        <w:t>采购内容：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538"/>
        <w:gridCol w:w="1699"/>
        <w:gridCol w:w="164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序号</w:t>
            </w:r>
          </w:p>
        </w:tc>
        <w:tc>
          <w:tcPr>
            <w:tcW w:w="253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名称</w:t>
            </w:r>
          </w:p>
        </w:tc>
        <w:tc>
          <w:tcPr>
            <w:tcW w:w="1699"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数量</w:t>
            </w:r>
          </w:p>
        </w:tc>
        <w:tc>
          <w:tcPr>
            <w:tcW w:w="1643" w:type="dxa"/>
            <w:vAlign w:val="top"/>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单位</w:t>
            </w:r>
          </w:p>
        </w:tc>
        <w:tc>
          <w:tcPr>
            <w:tcW w:w="1784"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shd w:val="clear" w:color="auto" w:fill="FFFFFF"/>
                <w:lang w:eastAsia="zh-CN"/>
              </w:rPr>
            </w:pPr>
            <w:r>
              <w:rPr>
                <w:rFonts w:hint="eastAsia" w:ascii="仿宋" w:hAnsi="仿宋" w:eastAsia="仿宋" w:cs="仿宋"/>
                <w:b w:val="0"/>
                <w:bCs w:val="0"/>
                <w:color w:val="auto"/>
                <w:kern w:val="0"/>
                <w:sz w:val="24"/>
                <w:szCs w:val="24"/>
                <w:shd w:val="clear" w:color="auto" w:fill="FFFFFF"/>
              </w:rPr>
              <w:t>限价</w:t>
            </w:r>
            <w:r>
              <w:rPr>
                <w:rFonts w:hint="eastAsia" w:ascii="仿宋" w:hAnsi="仿宋" w:eastAsia="仿宋" w:cs="仿宋"/>
                <w:b w:val="0"/>
                <w:bCs w:val="0"/>
                <w:color w:val="auto"/>
                <w:kern w:val="0"/>
                <w:sz w:val="24"/>
                <w:szCs w:val="24"/>
                <w:shd w:val="clear" w:color="auto" w:fill="FFFFFF"/>
                <w:lang w:eastAsia="zh-CN"/>
              </w:rPr>
              <w:t>（</w:t>
            </w:r>
            <w:r>
              <w:rPr>
                <w:rFonts w:hint="eastAsia" w:ascii="仿宋" w:hAnsi="仿宋" w:eastAsia="仿宋" w:cs="仿宋"/>
                <w:b w:val="0"/>
                <w:bCs w:val="0"/>
                <w:color w:val="auto"/>
                <w:kern w:val="0"/>
                <w:sz w:val="24"/>
                <w:szCs w:val="24"/>
                <w:shd w:val="clear" w:color="auto" w:fill="FFFFFF"/>
                <w:lang w:val="en-US" w:eastAsia="zh-CN"/>
              </w:rPr>
              <w:t>总价</w:t>
            </w:r>
            <w:r>
              <w:rPr>
                <w:rFonts w:hint="eastAsia" w:ascii="仿宋" w:hAnsi="仿宋" w:eastAsia="仿宋" w:cs="仿宋"/>
                <w:b w:val="0"/>
                <w:bCs w:val="0"/>
                <w:color w:val="auto"/>
                <w:kern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8"/>
                <w:szCs w:val="28"/>
                <w:shd w:val="clear" w:color="auto" w:fill="FFFFFF"/>
              </w:rPr>
            </w:pPr>
            <w:r>
              <w:rPr>
                <w:rFonts w:hint="eastAsia" w:ascii="仿宋" w:hAnsi="仿宋" w:eastAsia="仿宋" w:cs="仿宋"/>
                <w:b w:val="0"/>
                <w:bCs w:val="0"/>
                <w:color w:val="auto"/>
                <w:kern w:val="0"/>
                <w:sz w:val="24"/>
                <w:szCs w:val="24"/>
                <w:shd w:val="clear" w:color="auto" w:fill="FFFFFF"/>
              </w:rPr>
              <w:t>1</w:t>
            </w:r>
          </w:p>
        </w:tc>
        <w:tc>
          <w:tcPr>
            <w:tcW w:w="2538"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8"/>
                <w:szCs w:val="28"/>
                <w:shd w:val="clear" w:color="auto" w:fill="FFFFFF"/>
                <w:lang w:val="en-US" w:eastAsia="zh-CN"/>
              </w:rPr>
            </w:pPr>
            <w:r>
              <w:rPr>
                <w:rFonts w:hint="default" w:ascii="仿宋" w:hAnsi="仿宋" w:eastAsia="仿宋" w:cs="仿宋"/>
                <w:b w:val="0"/>
                <w:bCs w:val="0"/>
                <w:color w:val="auto"/>
                <w:kern w:val="0"/>
                <w:sz w:val="28"/>
                <w:szCs w:val="28"/>
                <w:shd w:val="clear" w:color="auto" w:fill="FFFFFF"/>
                <w:lang w:val="en-US" w:eastAsia="zh-CN"/>
              </w:rPr>
              <w:t>奥林巴斯电子胃肠镜维修服务</w:t>
            </w:r>
          </w:p>
        </w:tc>
        <w:tc>
          <w:tcPr>
            <w:tcW w:w="1699"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4</w:t>
            </w:r>
          </w:p>
        </w:tc>
        <w:tc>
          <w:tcPr>
            <w:tcW w:w="1643"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个</w:t>
            </w:r>
          </w:p>
        </w:tc>
        <w:tc>
          <w:tcPr>
            <w:tcW w:w="1784"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9"/>
                <w:szCs w:val="29"/>
                <w:shd w:val="clear" w:color="auto" w:fill="FFFFFF"/>
                <w:lang w:val="en-US" w:eastAsia="zh-CN"/>
              </w:rPr>
            </w:pPr>
            <w:r>
              <w:rPr>
                <w:rFonts w:ascii="仿宋" w:hAnsi="仿宋" w:eastAsia="仿宋" w:cs="仿宋"/>
                <w:kern w:val="0"/>
                <w:sz w:val="24"/>
                <w:szCs w:val="24"/>
                <w:shd w:val="clear" w:color="auto" w:fill="FFFFFF"/>
              </w:rPr>
              <w:t>238800</w:t>
            </w:r>
            <w:r>
              <w:rPr>
                <w:rFonts w:hint="eastAsia" w:ascii="仿宋" w:hAnsi="仿宋" w:eastAsia="仿宋" w:cs="仿宋"/>
                <w:b w:val="0"/>
                <w:bCs w:val="0"/>
                <w:color w:val="auto"/>
                <w:kern w:val="0"/>
                <w:sz w:val="24"/>
                <w:szCs w:val="24"/>
                <w:shd w:val="clear" w:color="auto" w:fill="FFFFFF"/>
                <w:lang w:val="en-US" w:eastAsia="zh-CN"/>
              </w:rPr>
              <w:t>元</w:t>
            </w:r>
          </w:p>
        </w:tc>
      </w:tr>
    </w:tbl>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Style w:val="25"/>
          <w:rFonts w:ascii="仿宋" w:hAnsi="仿宋" w:eastAsia="仿宋" w:cs="仿宋"/>
          <w:bCs/>
          <w:color w:val="auto"/>
          <w:kern w:val="0"/>
          <w:sz w:val="29"/>
          <w:szCs w:val="29"/>
          <w:shd w:val="clear" w:color="auto" w:fill="FFFFFF"/>
        </w:rPr>
      </w:pPr>
      <w:r>
        <w:rPr>
          <w:rStyle w:val="25"/>
          <w:rFonts w:hint="eastAsia" w:ascii="仿宋" w:hAnsi="仿宋" w:eastAsia="仿宋" w:cs="仿宋"/>
          <w:bCs/>
          <w:color w:val="auto"/>
          <w:kern w:val="0"/>
          <w:sz w:val="29"/>
          <w:szCs w:val="29"/>
          <w:shd w:val="clear" w:color="auto" w:fill="FFFFFF"/>
          <w:lang w:val="en-US" w:eastAsia="zh-CN"/>
        </w:rPr>
        <w:t>项目内容及维修</w:t>
      </w:r>
      <w:r>
        <w:rPr>
          <w:rStyle w:val="25"/>
          <w:rFonts w:hint="eastAsia" w:ascii="仿宋" w:hAnsi="仿宋" w:eastAsia="仿宋" w:cs="仿宋"/>
          <w:bCs/>
          <w:color w:val="auto"/>
          <w:kern w:val="0"/>
          <w:sz w:val="29"/>
          <w:szCs w:val="29"/>
          <w:shd w:val="clear" w:color="auto" w:fill="FFFFFF"/>
        </w:rPr>
        <w:t>要求</w:t>
      </w:r>
    </w:p>
    <w:p>
      <w:pPr>
        <w:pStyle w:val="16"/>
        <w:widowControl/>
        <w:shd w:val="clear" w:color="auto" w:fill="FFFFFF"/>
        <w:adjustRightInd w:val="0"/>
        <w:snapToGrid w:val="0"/>
        <w:spacing w:beforeAutospacing="0" w:afterAutospacing="0" w:line="480" w:lineRule="atLeast"/>
        <w:ind w:firstLine="560" w:firstLineChars="200"/>
        <w:rPr>
          <w:rFonts w:hint="eastAsia" w:ascii="仿宋" w:hAnsi="仿宋" w:eastAsia="仿宋" w:cs="Times New Roman"/>
          <w:sz w:val="28"/>
          <w:szCs w:val="28"/>
          <w:shd w:val="clear" w:color="auto" w:fill="FFFFFF"/>
          <w:lang w:eastAsia="zh-CN"/>
        </w:rPr>
      </w:pPr>
      <w:r>
        <w:rPr>
          <w:rFonts w:hint="eastAsia" w:ascii="仿宋" w:hAnsi="仿宋" w:eastAsia="仿宋" w:cs="Times New Roman"/>
          <w:sz w:val="28"/>
          <w:szCs w:val="28"/>
          <w:shd w:val="clear" w:color="auto" w:fill="FFFFFF"/>
        </w:rPr>
        <w:t>南区、北区内镜中心目前使用的胃肠镜品牌是奥林巴斯，此次维修的四条胃肠镜型号分别为</w:t>
      </w:r>
      <w:r>
        <w:rPr>
          <w:rFonts w:hint="eastAsia" w:ascii="仿宋" w:hAnsi="仿宋" w:eastAsia="仿宋" w:cs="Times New Roman"/>
          <w:sz w:val="28"/>
          <w:szCs w:val="28"/>
          <w:shd w:val="clear" w:color="auto" w:fill="FFFFFF"/>
          <w:lang w:eastAsia="zh-CN"/>
        </w:rPr>
        <w:t>：</w:t>
      </w:r>
    </w:p>
    <w:p>
      <w:pPr>
        <w:pStyle w:val="16"/>
        <w:widowControl/>
        <w:shd w:val="clear" w:color="auto" w:fill="FFFFFF"/>
        <w:adjustRightInd w:val="0"/>
        <w:snapToGrid w:val="0"/>
        <w:spacing w:beforeAutospacing="0" w:afterAutospacing="0" w:line="480" w:lineRule="atLeast"/>
        <w:ind w:firstLine="560" w:firstLineChars="200"/>
        <w:rPr>
          <w:rFonts w:hint="eastAsia" w:ascii="仿宋" w:hAnsi="仿宋" w:eastAsia="仿宋" w:cs="Times New Roman"/>
          <w:sz w:val="28"/>
          <w:szCs w:val="28"/>
          <w:shd w:val="clear" w:color="auto" w:fill="FFFFFF"/>
          <w:lang w:eastAsia="zh-CN"/>
        </w:rPr>
      </w:pPr>
      <w:r>
        <w:rPr>
          <w:rFonts w:hint="eastAsia" w:ascii="仿宋" w:hAnsi="仿宋" w:eastAsia="仿宋" w:cs="Times New Roman"/>
          <w:sz w:val="28"/>
          <w:szCs w:val="28"/>
          <w:shd w:val="clear" w:color="auto" w:fill="FFFFFF"/>
          <w:lang w:eastAsia="zh-CN"/>
        </w:rPr>
        <w:t>GIF-Q260J（2504426）-北区</w:t>
      </w:r>
    </w:p>
    <w:p>
      <w:pPr>
        <w:pStyle w:val="16"/>
        <w:widowControl/>
        <w:shd w:val="clear" w:color="auto" w:fill="FFFFFF"/>
        <w:adjustRightInd w:val="0"/>
        <w:snapToGrid w:val="0"/>
        <w:spacing w:beforeAutospacing="0" w:afterAutospacing="0" w:line="480" w:lineRule="atLeast"/>
        <w:ind w:firstLine="560" w:firstLineChars="200"/>
        <w:rPr>
          <w:rFonts w:hint="eastAsia" w:ascii="仿宋" w:hAnsi="仿宋" w:eastAsia="仿宋" w:cs="Times New Roman"/>
          <w:sz w:val="28"/>
          <w:szCs w:val="28"/>
          <w:shd w:val="clear" w:color="auto" w:fill="FFFFFF"/>
          <w:lang w:eastAsia="zh-CN"/>
        </w:rPr>
      </w:pPr>
      <w:r>
        <w:rPr>
          <w:rFonts w:hint="eastAsia" w:ascii="仿宋" w:hAnsi="仿宋" w:eastAsia="仿宋" w:cs="Times New Roman"/>
          <w:sz w:val="28"/>
          <w:szCs w:val="28"/>
          <w:shd w:val="clear" w:color="auto" w:fill="FFFFFF"/>
          <w:lang w:eastAsia="zh-CN"/>
        </w:rPr>
        <w:t>GIF-Q260J（2926854）-北区</w:t>
      </w:r>
    </w:p>
    <w:p>
      <w:pPr>
        <w:pStyle w:val="16"/>
        <w:widowControl/>
        <w:shd w:val="clear" w:color="auto" w:fill="FFFFFF"/>
        <w:adjustRightInd w:val="0"/>
        <w:snapToGrid w:val="0"/>
        <w:spacing w:beforeAutospacing="0" w:afterAutospacing="0" w:line="480" w:lineRule="atLeast"/>
        <w:ind w:firstLine="560" w:firstLineChars="200"/>
        <w:rPr>
          <w:rFonts w:hint="eastAsia" w:ascii="仿宋" w:hAnsi="仿宋" w:eastAsia="仿宋" w:cs="Times New Roman"/>
          <w:sz w:val="28"/>
          <w:szCs w:val="28"/>
          <w:shd w:val="clear" w:color="auto" w:fill="FFFFFF"/>
          <w:lang w:eastAsia="zh-CN"/>
        </w:rPr>
      </w:pPr>
      <w:r>
        <w:rPr>
          <w:rFonts w:hint="eastAsia" w:ascii="仿宋" w:hAnsi="仿宋" w:eastAsia="仿宋" w:cs="Times New Roman"/>
          <w:sz w:val="28"/>
          <w:szCs w:val="28"/>
          <w:shd w:val="clear" w:color="auto" w:fill="FFFFFF"/>
          <w:lang w:eastAsia="zh-CN"/>
        </w:rPr>
        <w:t>GIF-Q260J（2926861）-北区</w:t>
      </w:r>
    </w:p>
    <w:p>
      <w:pPr>
        <w:pStyle w:val="16"/>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auto"/>
          <w:sz w:val="28"/>
          <w:szCs w:val="28"/>
          <w:shd w:val="clear" w:color="auto" w:fill="FFFFFF"/>
          <w:lang w:val="en-US" w:eastAsia="zh-CN"/>
        </w:rPr>
      </w:pPr>
      <w:r>
        <w:rPr>
          <w:rFonts w:hint="eastAsia" w:ascii="仿宋" w:hAnsi="仿宋" w:eastAsia="仿宋" w:cs="Times New Roman"/>
          <w:sz w:val="28"/>
          <w:szCs w:val="28"/>
          <w:shd w:val="clear" w:color="auto" w:fill="FFFFFF"/>
          <w:lang w:eastAsia="zh-CN"/>
        </w:rPr>
        <w:t>GHF-V（2961908）-南区</w:t>
      </w:r>
    </w:p>
    <w:p>
      <w:pPr>
        <w:pStyle w:val="16"/>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维修要求：</w:t>
      </w:r>
    </w:p>
    <w:p>
      <w:pPr>
        <w:pStyle w:val="23"/>
        <w:widowControl/>
        <w:numPr>
          <w:ilvl w:val="1"/>
          <w:numId w:val="3"/>
        </w:numPr>
        <w:shd w:val="clear" w:color="auto" w:fill="FFFFFF"/>
        <w:spacing w:line="480" w:lineRule="exact"/>
        <w:ind w:left="0" w:firstLineChars="0"/>
        <w:jc w:val="left"/>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维修后可正常使用</w:t>
      </w:r>
    </w:p>
    <w:p>
      <w:pPr>
        <w:pStyle w:val="23"/>
        <w:widowControl/>
        <w:numPr>
          <w:ilvl w:val="1"/>
          <w:numId w:val="3"/>
        </w:numPr>
        <w:shd w:val="clear" w:color="auto" w:fill="FFFFFF"/>
        <w:spacing w:line="480" w:lineRule="exact"/>
        <w:ind w:left="0" w:firstLineChars="0"/>
        <w:jc w:val="left"/>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维修后质保期为1年</w:t>
      </w:r>
    </w:p>
    <w:p>
      <w:pPr>
        <w:pStyle w:val="23"/>
        <w:widowControl/>
        <w:numPr>
          <w:ilvl w:val="1"/>
          <w:numId w:val="3"/>
        </w:numPr>
        <w:shd w:val="clear" w:color="auto" w:fill="FFFFFF"/>
        <w:spacing w:line="480" w:lineRule="exact"/>
        <w:ind w:left="0" w:firstLineChars="0"/>
        <w:jc w:val="left"/>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如质保期内出现损坏，维修时须提供备用镜</w:t>
      </w:r>
    </w:p>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最高限价：</w:t>
      </w:r>
      <w:r>
        <w:rPr>
          <w:rFonts w:hint="eastAsia" w:ascii="仿宋" w:hAnsi="仿宋" w:eastAsia="仿宋" w:cs="仿宋"/>
          <w:b w:val="0"/>
          <w:bCs w:val="0"/>
          <w:color w:val="auto"/>
          <w:kern w:val="0"/>
          <w:sz w:val="29"/>
        </w:rPr>
        <w:t>238800</w:t>
      </w:r>
      <w:r>
        <w:rPr>
          <w:rFonts w:hint="eastAsia" w:ascii="仿宋" w:hAnsi="仿宋" w:eastAsia="仿宋" w:cs="仿宋"/>
          <w:b w:val="0"/>
          <w:bCs w:val="0"/>
          <w:color w:val="auto"/>
          <w:kern w:val="0"/>
          <w:sz w:val="29"/>
          <w:lang w:val="en-US" w:eastAsia="zh-CN"/>
        </w:rPr>
        <w:t>.</w:t>
      </w:r>
      <w:r>
        <w:rPr>
          <w:rFonts w:hint="eastAsia" w:ascii="仿宋" w:hAnsi="仿宋" w:eastAsia="仿宋" w:cs="仿宋"/>
          <w:b w:val="0"/>
          <w:bCs w:val="0"/>
          <w:color w:val="auto"/>
          <w:kern w:val="0"/>
          <w:sz w:val="29"/>
          <w:lang w:val="en-US" w:eastAsia="zh-CN"/>
        </w:rPr>
        <w:t>00元</w:t>
      </w:r>
      <w:r>
        <w:rPr>
          <w:rFonts w:hint="eastAsia" w:ascii="仿宋" w:hAnsi="仿宋" w:eastAsia="仿宋" w:cs="仿宋"/>
          <w:color w:val="auto"/>
          <w:kern w:val="0"/>
          <w:sz w:val="29"/>
          <w:szCs w:val="29"/>
          <w:shd w:val="clear" w:color="auto" w:fill="FFFFFF"/>
        </w:rPr>
        <w:t>（超最高限价按无效投标处理）</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color w:val="auto"/>
          <w:kern w:val="0"/>
          <w:sz w:val="29"/>
          <w:szCs w:val="29"/>
          <w:shd w:val="clear" w:color="auto" w:fill="FFFFFF"/>
        </w:rPr>
        <w:t>合同期、付款方式及其他：</w:t>
      </w:r>
    </w:p>
    <w:p>
      <w:pPr>
        <w:pStyle w:val="16"/>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color w:val="auto"/>
          <w:kern w:val="0"/>
          <w:sz w:val="29"/>
          <w:szCs w:val="29"/>
          <w:shd w:val="clear" w:color="auto" w:fill="FFFFFF"/>
        </w:rPr>
      </w:pPr>
      <w:r>
        <w:rPr>
          <w:rFonts w:hint="eastAsia" w:ascii="仿宋" w:hAnsi="仿宋" w:eastAsia="仿宋" w:cs="仿宋"/>
          <w:b/>
          <w:bCs/>
          <w:color w:val="auto"/>
          <w:kern w:val="0"/>
          <w:sz w:val="29"/>
          <w:szCs w:val="29"/>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投标要求：</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本次项目各投标单位需响应采购范围及内容。</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投标文件递交期限至202</w:t>
      </w:r>
      <w:r>
        <w:rPr>
          <w:rFonts w:ascii="仿宋" w:hAnsi="仿宋" w:eastAsia="仿宋" w:cs="仿宋"/>
          <w:color w:val="auto"/>
          <w:kern w:val="0"/>
          <w:sz w:val="28"/>
          <w:szCs w:val="28"/>
        </w:rPr>
        <w:t>3</w:t>
      </w:r>
      <w:r>
        <w:rPr>
          <w:rFonts w:hint="eastAsia" w:ascii="仿宋" w:hAnsi="仿宋" w:eastAsia="仿宋" w:cs="仿宋"/>
          <w:color w:val="auto"/>
          <w:kern w:val="0"/>
          <w:sz w:val="28"/>
          <w:szCs w:val="28"/>
        </w:rPr>
        <w:t xml:space="preserve">年 </w:t>
      </w:r>
      <w:r>
        <w:rPr>
          <w:rFonts w:hint="eastAsia" w:ascii="仿宋" w:hAnsi="仿宋" w:eastAsia="仿宋" w:cs="仿宋"/>
          <w:color w:val="auto"/>
          <w:kern w:val="0"/>
          <w:sz w:val="28"/>
          <w:szCs w:val="28"/>
          <w:u w:val="single"/>
          <w:lang w:val="en-US" w:eastAsia="zh-CN"/>
        </w:rPr>
        <w:t>9</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rPr>
        <w:t>日</w:t>
      </w:r>
      <w:r>
        <w:rPr>
          <w:rFonts w:hint="eastAsia" w:ascii="仿宋" w:hAnsi="仿宋" w:eastAsia="仿宋" w:cs="仿宋"/>
          <w:color w:val="auto"/>
          <w:kern w:val="0"/>
          <w:sz w:val="28"/>
          <w:szCs w:val="28"/>
          <w:u w:val="single"/>
        </w:rPr>
        <w:t>17:00</w:t>
      </w:r>
      <w:r>
        <w:rPr>
          <w:rFonts w:hint="eastAsia" w:ascii="仿宋" w:hAnsi="仿宋" w:eastAsia="仿宋" w:cs="仿宋"/>
          <w:color w:val="auto"/>
          <w:kern w:val="0"/>
          <w:sz w:val="28"/>
          <w:szCs w:val="28"/>
        </w:rPr>
        <w:t>时截止。标书一正一副，胶装装订成册后密封在一个档案袋中，加盖骑缝章，档案袋封面注明项目名称、单位、联系人及联系方式。</w:t>
      </w:r>
    </w:p>
    <w:p>
      <w:pPr>
        <w:pStyle w:val="23"/>
        <w:widowControl/>
        <w:numPr>
          <w:ilvl w:val="1"/>
          <w:numId w:val="4"/>
        </w:numPr>
        <w:shd w:val="clear" w:color="auto" w:fill="FFFFFF"/>
        <w:spacing w:line="480" w:lineRule="exact"/>
        <w:ind w:left="0" w:firstLineChars="0"/>
        <w:jc w:val="left"/>
        <w:rPr>
          <w:rFonts w:ascii="仿宋" w:hAnsi="仿宋" w:eastAsia="仿宋" w:cs="宋体"/>
          <w:color w:val="auto"/>
          <w:kern w:val="0"/>
          <w:sz w:val="29"/>
          <w:szCs w:val="29"/>
          <w:shd w:val="clear" w:color="auto" w:fill="FFFFFF"/>
        </w:rPr>
      </w:pPr>
      <w:r>
        <w:rPr>
          <w:rFonts w:hint="eastAsia" w:ascii="仿宋" w:hAnsi="仿宋" w:eastAsia="仿宋" w:cs="仿宋"/>
          <w:color w:val="auto"/>
          <w:kern w:val="0"/>
          <w:sz w:val="28"/>
          <w:szCs w:val="28"/>
        </w:rPr>
        <w:t>投标</w:t>
      </w:r>
      <w:r>
        <w:rPr>
          <w:rFonts w:hint="eastAsia" w:ascii="仿宋" w:hAnsi="仿宋" w:eastAsia="仿宋" w:cs="宋体"/>
          <w:color w:val="auto"/>
          <w:kern w:val="0"/>
          <w:sz w:val="28"/>
          <w:szCs w:val="28"/>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咨询电话：0550-3526032 （招标办）35260</w:t>
      </w:r>
      <w:r>
        <w:rPr>
          <w:rFonts w:ascii="仿宋" w:hAnsi="仿宋" w:eastAsia="仿宋" w:cs="仿宋"/>
          <w:b/>
          <w:bCs/>
          <w:color w:val="auto"/>
          <w:kern w:val="0"/>
          <w:sz w:val="29"/>
        </w:rPr>
        <w:t>31</w:t>
      </w:r>
      <w:r>
        <w:rPr>
          <w:rFonts w:hint="eastAsia" w:ascii="仿宋" w:hAnsi="仿宋" w:eastAsia="仿宋" w:cs="仿宋"/>
          <w:b/>
          <w:bCs/>
          <w:color w:val="auto"/>
          <w:kern w:val="0"/>
          <w:sz w:val="29"/>
        </w:rPr>
        <w:t>（设备科）</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color w:val="auto"/>
          <w:kern w:val="0"/>
          <w:sz w:val="29"/>
          <w:szCs w:val="29"/>
          <w:shd w:val="clear" w:color="auto" w:fill="FFFFFF"/>
        </w:rPr>
      </w:pPr>
      <w:r>
        <w:rPr>
          <w:rFonts w:ascii="仿宋" w:hAnsi="仿宋" w:eastAsia="仿宋" w:cs="宋体"/>
          <w:color w:val="auto"/>
          <w:kern w:val="0"/>
          <w:sz w:val="29"/>
          <w:szCs w:val="29"/>
          <w:shd w:val="clear" w:color="auto" w:fill="FFFFFF"/>
        </w:rPr>
        <w:t>2023年</w:t>
      </w:r>
      <w:r>
        <w:rPr>
          <w:rFonts w:hint="eastAsia" w:ascii="仿宋" w:hAnsi="仿宋" w:eastAsia="仿宋" w:cs="宋体"/>
          <w:color w:val="auto"/>
          <w:kern w:val="0"/>
          <w:sz w:val="29"/>
          <w:szCs w:val="29"/>
          <w:shd w:val="clear" w:color="auto" w:fill="FFFFFF"/>
          <w:lang w:val="en-US" w:eastAsia="zh-CN"/>
        </w:rPr>
        <w:t>9</w:t>
      </w:r>
      <w:r>
        <w:rPr>
          <w:rFonts w:ascii="仿宋" w:hAnsi="仿宋" w:eastAsia="仿宋" w:cs="宋体"/>
          <w:color w:val="auto"/>
          <w:kern w:val="0"/>
          <w:sz w:val="29"/>
          <w:szCs w:val="29"/>
          <w:shd w:val="clear" w:color="auto" w:fill="FFFFFF"/>
        </w:rPr>
        <w:t>月</w:t>
      </w:r>
      <w:r>
        <w:rPr>
          <w:rFonts w:hint="eastAsia" w:ascii="仿宋" w:hAnsi="仿宋" w:eastAsia="仿宋" w:cs="宋体"/>
          <w:color w:val="auto"/>
          <w:kern w:val="0"/>
          <w:sz w:val="29"/>
          <w:szCs w:val="29"/>
          <w:shd w:val="clear" w:color="auto" w:fill="FFFFFF"/>
          <w:lang w:val="en-US" w:eastAsia="zh-CN"/>
        </w:rPr>
        <w:t xml:space="preserve">  </w:t>
      </w:r>
      <w:bookmarkStart w:id="2" w:name="_GoBack"/>
      <w:bookmarkEnd w:id="2"/>
      <w:r>
        <w:rPr>
          <w:rFonts w:ascii="仿宋" w:hAnsi="仿宋" w:eastAsia="仿宋" w:cs="宋体"/>
          <w:color w:val="auto"/>
          <w:kern w:val="0"/>
          <w:sz w:val="29"/>
          <w:szCs w:val="29"/>
          <w:shd w:val="clear" w:color="auto" w:fill="FFFFFF"/>
        </w:rPr>
        <w:t>日</w:t>
      </w:r>
    </w:p>
    <w:p>
      <w:pPr>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br w:type="page"/>
      </w:r>
    </w:p>
    <w:p>
      <w:pPr>
        <w:ind w:left="0"/>
        <w:rPr>
          <w:rFonts w:ascii="仿宋" w:hAnsi="仿宋" w:eastAsia="仿宋" w:cs="仿宋"/>
          <w:color w:val="auto"/>
          <w:sz w:val="32"/>
          <w:szCs w:val="32"/>
        </w:rPr>
      </w:pPr>
      <w:r>
        <w:rPr>
          <w:rFonts w:hint="eastAsia" w:ascii="仿宋" w:hAnsi="仿宋" w:eastAsia="仿宋" w:cs="仿宋"/>
          <w:b/>
          <w:bCs/>
          <w:color w:val="auto"/>
          <w:sz w:val="32"/>
          <w:szCs w:val="32"/>
        </w:rPr>
        <w:t>投标文件格式</w:t>
      </w:r>
      <w:r>
        <w:rPr>
          <w:rFonts w:hint="eastAsia" w:ascii="仿宋" w:hAnsi="仿宋" w:eastAsia="仿宋" w:cs="仿宋"/>
          <w:color w:val="auto"/>
          <w:sz w:val="32"/>
          <w:szCs w:val="32"/>
        </w:rPr>
        <w:t xml:space="preserve"> </w:t>
      </w:r>
    </w:p>
    <w:p>
      <w:pPr>
        <w:ind w:left="0" w:firstLine="5680" w:firstLineChars="1775"/>
        <w:rPr>
          <w:rFonts w:ascii="仿宋" w:hAnsi="仿宋" w:eastAsia="仿宋" w:cs="仿宋"/>
          <w:color w:val="auto"/>
          <w:sz w:val="32"/>
          <w:szCs w:val="32"/>
        </w:rPr>
      </w:pPr>
      <w:r>
        <w:rPr>
          <w:rFonts w:hint="eastAsia" w:ascii="仿宋" w:hAnsi="仿宋" w:eastAsia="仿宋" w:cs="仿宋"/>
          <w:color w:val="auto"/>
          <w:sz w:val="32"/>
          <w:szCs w:val="32"/>
        </w:rPr>
        <w:t>注明正本或副本</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b/>
          <w:bCs/>
          <w:color w:val="auto"/>
          <w:kern w:val="0"/>
          <w:sz w:val="32"/>
          <w:szCs w:val="32"/>
          <w:u w:val="single"/>
        </w:rPr>
      </w:pPr>
      <w:r>
        <w:rPr>
          <w:rFonts w:hint="eastAsia" w:ascii="仿宋" w:hAnsi="仿宋" w:eastAsia="仿宋" w:cs="仿宋"/>
          <w:color w:val="auto"/>
          <w:sz w:val="32"/>
          <w:szCs w:val="32"/>
        </w:rPr>
        <w:t xml:space="preserve"> </w:t>
      </w:r>
      <w:r>
        <w:rPr>
          <w:rFonts w:hint="eastAsia" w:ascii="仿宋" w:hAnsi="仿宋" w:eastAsia="仿宋" w:cs="仿宋"/>
          <w:b/>
          <w:bCs/>
          <w:color w:val="auto"/>
          <w:kern w:val="0"/>
          <w:sz w:val="32"/>
          <w:szCs w:val="32"/>
        </w:rPr>
        <w:t>滁州市第一人民医院</w:t>
      </w:r>
      <w:r>
        <w:rPr>
          <w:rFonts w:hint="eastAsia" w:ascii="仿宋" w:hAnsi="仿宋" w:eastAsia="仿宋" w:cs="仿宋"/>
          <w:b/>
          <w:bCs/>
          <w:color w:val="auto"/>
          <w:kern w:val="0"/>
          <w:sz w:val="32"/>
          <w:szCs w:val="32"/>
          <w:u w:val="single"/>
        </w:rPr>
        <w:t xml:space="preserve">                  </w:t>
      </w:r>
      <w:r>
        <w:rPr>
          <w:rFonts w:hint="eastAsia" w:ascii="仿宋" w:hAnsi="仿宋" w:eastAsia="仿宋" w:cs="仿宋"/>
          <w:b/>
          <w:bCs/>
          <w:color w:val="auto"/>
          <w:kern w:val="0"/>
          <w:sz w:val="32"/>
          <w:szCs w:val="32"/>
        </w:rPr>
        <w:t>项目</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投</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标</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文</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52"/>
          <w:szCs w:val="52"/>
        </w:rPr>
        <w:t>件</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sz w:val="32"/>
          <w:szCs w:val="32"/>
          <w:u w:val="single"/>
        </w:rPr>
      </w:pPr>
      <w:r>
        <w:rPr>
          <w:rFonts w:hint="eastAsia" w:ascii="仿宋" w:hAnsi="仿宋" w:eastAsia="仿宋" w:cs="仿宋"/>
          <w:b/>
          <w:bCs/>
          <w:color w:val="auto"/>
          <w:kern w:val="0"/>
          <w:sz w:val="32"/>
          <w:szCs w:val="32"/>
        </w:rPr>
        <w:t xml:space="preserve"> </w:t>
      </w:r>
      <w:r>
        <w:rPr>
          <w:rFonts w:hint="eastAsia" w:ascii="仿宋" w:hAnsi="仿宋" w:eastAsia="仿宋" w:cs="仿宋"/>
          <w:b/>
          <w:bCs/>
          <w:color w:val="auto"/>
          <w:sz w:val="32"/>
          <w:szCs w:val="32"/>
        </w:rPr>
        <w:t>投标人：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（单位签章）</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（签字/签章）</w:t>
      </w:r>
    </w:p>
    <w:p>
      <w:pPr>
        <w:ind w:left="0" w:firstLine="161" w:firstLineChars="50"/>
        <w:rPr>
          <w:rFonts w:ascii="仿宋" w:hAnsi="仿宋" w:eastAsia="仿宋" w:cs="仿宋"/>
          <w:b/>
          <w:bCs/>
          <w:color w:val="auto"/>
          <w:sz w:val="32"/>
          <w:szCs w:val="32"/>
          <w:u w:val="single"/>
        </w:rPr>
      </w:pPr>
      <w:r>
        <w:rPr>
          <w:rFonts w:hint="eastAsia" w:ascii="仿宋" w:hAnsi="仿宋" w:eastAsia="仿宋" w:cs="仿宋"/>
          <w:b/>
          <w:bCs/>
          <w:color w:val="auto"/>
          <w:sz w:val="32"/>
          <w:szCs w:val="32"/>
        </w:rPr>
        <w:t>联系人姓名：</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联系电话：</w:t>
      </w:r>
      <w:r>
        <w:rPr>
          <w:rFonts w:hint="eastAsia" w:ascii="仿宋" w:hAnsi="仿宋" w:eastAsia="仿宋" w:cs="仿宋"/>
          <w:b/>
          <w:bCs/>
          <w:color w:val="auto"/>
          <w:sz w:val="32"/>
          <w:szCs w:val="32"/>
          <w:u w:val="single"/>
        </w:rPr>
        <w:t xml:space="preserve">            </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法定代表人身份证明或授权委托书</w:t>
      </w:r>
    </w:p>
    <w:p>
      <w:pPr>
        <w:widowControl/>
        <w:spacing w:before="312" w:beforeLines="100" w:after="312" w:afterLines="100" w:line="480" w:lineRule="exact"/>
        <w:jc w:val="center"/>
        <w:textAlignment w:val="baseline"/>
        <w:rPr>
          <w:rFonts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单位性质：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80" w:lineRule="exact"/>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pPr>
        <w:spacing w:line="480" w:lineRule="exact"/>
        <w:ind w:left="0" w:firstLine="608" w:firstLineChars="80"/>
        <w:rPr>
          <w:rFonts w:ascii="仿宋" w:hAnsi="仿宋" w:eastAsia="仿宋" w:cs="仿宋"/>
          <w:color w:val="auto"/>
          <w:sz w:val="28"/>
          <w:szCs w:val="28"/>
        </w:rPr>
      </w:pPr>
      <w:r>
        <w:rPr>
          <w:rFonts w:hint="eastAsia" w:ascii="仿宋" w:hAnsi="仿宋" w:eastAsia="仿宋" w:cs="仿宋"/>
          <w:color w:val="auto"/>
          <w:spacing w:val="240"/>
          <w:sz w:val="28"/>
          <w:szCs w:val="28"/>
        </w:rPr>
        <w:t>姓</w:t>
      </w:r>
      <w:r>
        <w:rPr>
          <w:rFonts w:hint="eastAsia" w:ascii="仿宋" w:hAnsi="仿宋" w:eastAsia="仿宋" w:cs="仿宋"/>
          <w:color w:val="auto"/>
          <w:sz w:val="28"/>
          <w:szCs w:val="28"/>
        </w:rPr>
        <w:t>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（投标人名称）的法定代表人。附：法定代表人身份证明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特此证明。</w:t>
      </w:r>
    </w:p>
    <w:p>
      <w:pPr>
        <w:spacing w:line="360" w:lineRule="auto"/>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spacing w:line="36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before="312" w:beforeLines="100" w:after="312" w:afterLines="100" w:line="480" w:lineRule="exact"/>
        <w:ind w:left="0"/>
        <w:jc w:val="center"/>
        <w:rPr>
          <w:rFonts w:ascii="仿宋" w:hAnsi="仿宋" w:eastAsia="仿宋" w:cs="仿宋"/>
          <w:color w:val="auto"/>
          <w:sz w:val="28"/>
          <w:szCs w:val="28"/>
        </w:rPr>
      </w:pPr>
      <w:r>
        <w:rPr>
          <w:rFonts w:hint="eastAsia" w:ascii="仿宋" w:hAnsi="仿宋" w:eastAsia="仿宋" w:cs="仿宋"/>
          <w:color w:val="auto"/>
          <w:sz w:val="28"/>
          <w:szCs w:val="28"/>
        </w:rPr>
        <w:t>2、授权委托书</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本人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委托期限：</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附：委托代理人身份证明</w:t>
      </w:r>
    </w:p>
    <w:p>
      <w:pPr>
        <w:spacing w:line="48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投标人（盖单位章）：</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 （签字或签章）： </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委托代理人（签字或签章）：</w:t>
      </w:r>
    </w:p>
    <w:p>
      <w:pPr>
        <w:spacing w:line="480" w:lineRule="exact"/>
        <w:ind w:left="0" w:firstLine="3290" w:firstLineChars="1175"/>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line="480" w:lineRule="exact"/>
        <w:ind w:left="0"/>
        <w:jc w:val="center"/>
        <w:rPr>
          <w:rFonts w:ascii="仿宋" w:hAnsi="仿宋" w:eastAsia="仿宋" w:cs="仿宋"/>
          <w:color w:val="auto"/>
          <w:sz w:val="28"/>
          <w:szCs w:val="28"/>
        </w:rPr>
      </w:pPr>
      <w:r>
        <w:rPr>
          <w:rFonts w:hint="eastAsia" w:ascii="仿宋" w:hAnsi="仿宋" w:eastAsia="仿宋" w:cs="仿宋"/>
          <w:b/>
          <w:bCs/>
          <w:color w:val="auto"/>
          <w:sz w:val="32"/>
          <w:szCs w:val="32"/>
        </w:rPr>
        <w:t>服务承诺书</w:t>
      </w:r>
    </w:p>
    <w:p>
      <w:pPr>
        <w:ind w:left="0"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（招标人）：</w:t>
      </w:r>
    </w:p>
    <w:p>
      <w:pPr>
        <w:spacing w:line="8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（投标人名称）对本招标文件的相关要求完全响应。若有幸中标将严格按照以上承诺进行服务。</w:t>
      </w:r>
    </w:p>
    <w:p>
      <w:pPr>
        <w:spacing w:line="48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40" w:lineRule="exact"/>
        <w:ind w:left="0"/>
        <w:rPr>
          <w:rFonts w:ascii="仿宋" w:hAnsi="仿宋" w:eastAsia="仿宋" w:cs="仿宋"/>
          <w:color w:val="auto"/>
          <w:sz w:val="28"/>
          <w:szCs w:val="28"/>
        </w:rPr>
      </w:pPr>
      <w:r>
        <w:rPr>
          <w:rFonts w:hint="eastAsia" w:ascii="仿宋" w:hAnsi="仿宋" w:eastAsia="仿宋" w:cs="仿宋"/>
          <w:color w:val="auto"/>
          <w:sz w:val="28"/>
          <w:szCs w:val="28"/>
        </w:rPr>
        <w:t>特此声明。</w:t>
      </w:r>
    </w:p>
    <w:p>
      <w:pPr>
        <w:spacing w:line="6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（公章）</w:t>
      </w:r>
    </w:p>
    <w:p>
      <w:pPr>
        <w:spacing w:line="300" w:lineRule="exact"/>
        <w:ind w:left="0"/>
        <w:rPr>
          <w:rFonts w:ascii="仿宋" w:hAnsi="仿宋" w:eastAsia="仿宋" w:cs="仿宋"/>
          <w:color w:val="auto"/>
          <w:sz w:val="28"/>
          <w:szCs w:val="28"/>
        </w:rPr>
      </w:pPr>
    </w:p>
    <w:p>
      <w:pPr>
        <w:spacing w:line="300" w:lineRule="exact"/>
        <w:ind w:left="0" w:firstLine="3360" w:firstLineChars="1200"/>
        <w:rPr>
          <w:rFonts w:ascii="仿宋" w:hAnsi="仿宋" w:eastAsia="仿宋" w:cs="仿宋"/>
          <w:b/>
          <w:bCs/>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spacing w:line="320" w:lineRule="exact"/>
        <w:ind w:left="0" w:firstLine="562" w:firstLineChars="200"/>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jc w:val="center"/>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32"/>
          <w:szCs w:val="32"/>
        </w:rPr>
        <w:t>质量保证书</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80" w:lineRule="auto"/>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（投标人名称）对本项目免费质量保证为：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（公章）    </w:t>
      </w:r>
    </w:p>
    <w:p>
      <w:pPr>
        <w:spacing w:line="300" w:lineRule="exact"/>
        <w:ind w:left="0"/>
        <w:rPr>
          <w:rFonts w:ascii="仿宋" w:hAnsi="仿宋" w:eastAsia="仿宋" w:cs="仿宋"/>
          <w:color w:val="auto"/>
          <w:sz w:val="28"/>
          <w:szCs w:val="28"/>
          <w:u w:val="single"/>
        </w:rPr>
      </w:pPr>
    </w:p>
    <w:p>
      <w:pPr>
        <w:spacing w:line="400" w:lineRule="exact"/>
        <w:ind w:left="0" w:firstLine="3920" w:firstLineChars="1400"/>
        <w:rPr>
          <w:rFonts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ind w:left="0"/>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sectPr>
          <w:pgSz w:w="11906" w:h="16838"/>
          <w:pgMar w:top="1440" w:right="1800" w:bottom="1440" w:left="1800" w:header="851" w:footer="992" w:gutter="0"/>
          <w:cols w:space="425" w:num="1"/>
          <w:docGrid w:type="lines" w:linePitch="312" w:charSpace="0"/>
        </w:sectPr>
      </w:pPr>
    </w:p>
    <w:p>
      <w:pPr>
        <w:spacing w:line="360" w:lineRule="auto"/>
        <w:ind w:left="0"/>
        <w:rPr>
          <w:rFonts w:ascii="仿宋" w:hAnsi="仿宋" w:eastAsia="仿宋" w:cs="仿宋"/>
          <w:b/>
          <w:color w:val="auto"/>
          <w:sz w:val="24"/>
          <w:szCs w:val="24"/>
        </w:rPr>
      </w:pPr>
    </w:p>
    <w:p>
      <w:pPr>
        <w:ind w:left="0"/>
        <w:jc w:val="center"/>
        <w:rPr>
          <w:rFonts w:ascii="仿宋" w:hAnsi="仿宋" w:eastAsia="仿宋" w:cs="仿宋"/>
          <w:b/>
          <w:color w:val="auto"/>
          <w:sz w:val="32"/>
          <w:szCs w:val="24"/>
        </w:rPr>
      </w:pPr>
      <w:r>
        <w:rPr>
          <w:rFonts w:hint="eastAsia" w:ascii="仿宋" w:hAnsi="仿宋" w:eastAsia="仿宋" w:cs="仿宋"/>
          <w:b/>
          <w:color w:val="auto"/>
          <w:sz w:val="32"/>
          <w:szCs w:val="24"/>
        </w:rPr>
        <w:t xml:space="preserve"> </w:t>
      </w:r>
      <w:bookmarkStart w:id="0" w:name="_Toc13411"/>
      <w:bookmarkStart w:id="1" w:name="_Toc24860"/>
      <w:r>
        <w:rPr>
          <w:rFonts w:hint="eastAsia" w:ascii="仿宋" w:hAnsi="仿宋" w:eastAsia="仿宋" w:cs="仿宋"/>
          <w:b/>
          <w:color w:val="auto"/>
          <w:sz w:val="32"/>
          <w:szCs w:val="24"/>
        </w:rPr>
        <w:t>技术参数响应表</w:t>
      </w:r>
      <w:bookmarkEnd w:id="0"/>
      <w:bookmarkEnd w:id="1"/>
    </w:p>
    <w:tbl>
      <w:tblPr>
        <w:tblStyle w:val="1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437"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品目名称</w:t>
            </w:r>
          </w:p>
        </w:tc>
        <w:tc>
          <w:tcPr>
            <w:tcW w:w="3128" w:type="dxa"/>
            <w:gridSpan w:val="2"/>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规格型号及参数</w:t>
            </w:r>
          </w:p>
        </w:tc>
        <w:tc>
          <w:tcPr>
            <w:tcW w:w="1595"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是否响应</w:t>
            </w:r>
          </w:p>
        </w:tc>
        <w:tc>
          <w:tcPr>
            <w:tcW w:w="1984"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left="0" w:firstLine="120" w:firstLineChars="50"/>
              <w:rPr>
                <w:rFonts w:ascii="仿宋" w:hAnsi="仿宋" w:eastAsia="仿宋" w:cs="仿宋"/>
                <w:color w:val="auto"/>
                <w:sz w:val="24"/>
                <w:szCs w:val="24"/>
              </w:rPr>
            </w:pPr>
          </w:p>
        </w:tc>
        <w:tc>
          <w:tcPr>
            <w:tcW w:w="1437" w:type="dxa"/>
            <w:vMerge w:val="continue"/>
          </w:tcPr>
          <w:p>
            <w:pPr>
              <w:spacing w:line="240" w:lineRule="atLeast"/>
              <w:ind w:left="0"/>
              <w:jc w:val="center"/>
              <w:rPr>
                <w:rFonts w:ascii="仿宋" w:hAnsi="仿宋" w:eastAsia="仿宋" w:cs="仿宋"/>
                <w:color w:val="auto"/>
                <w:sz w:val="24"/>
                <w:szCs w:val="24"/>
              </w:rPr>
            </w:pPr>
          </w:p>
        </w:tc>
        <w:tc>
          <w:tcPr>
            <w:tcW w:w="1556"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招标要求规格型号技术参数</w:t>
            </w:r>
          </w:p>
        </w:tc>
        <w:tc>
          <w:tcPr>
            <w:tcW w:w="1572"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投标货物规格型号技术参数</w:t>
            </w:r>
          </w:p>
        </w:tc>
        <w:tc>
          <w:tcPr>
            <w:tcW w:w="1595" w:type="dxa"/>
            <w:vMerge w:val="continue"/>
          </w:tcPr>
          <w:p>
            <w:pPr>
              <w:spacing w:line="240" w:lineRule="atLeast"/>
              <w:ind w:left="0"/>
              <w:jc w:val="center"/>
              <w:rPr>
                <w:rFonts w:ascii="仿宋" w:hAnsi="仿宋" w:eastAsia="仿宋" w:cs="仿宋"/>
                <w:color w:val="auto"/>
                <w:sz w:val="24"/>
                <w:szCs w:val="24"/>
              </w:rPr>
            </w:pPr>
          </w:p>
        </w:tc>
        <w:tc>
          <w:tcPr>
            <w:tcW w:w="1984" w:type="dxa"/>
            <w:vMerge w:val="continue"/>
          </w:tcPr>
          <w:p>
            <w:pPr>
              <w:spacing w:line="240" w:lineRule="atLeast"/>
              <w:ind w:left="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984" w:type="dxa"/>
          </w:tcPr>
          <w:p>
            <w:pPr>
              <w:ind w:left="0"/>
              <w:rPr>
                <w:rFonts w:ascii="仿宋" w:hAnsi="仿宋" w:eastAsia="仿宋" w:cs="仿宋"/>
                <w:color w:val="auto"/>
                <w:sz w:val="28"/>
                <w:szCs w:val="28"/>
              </w:rPr>
            </w:pPr>
          </w:p>
        </w:tc>
      </w:tr>
    </w:tbl>
    <w:p>
      <w:pPr>
        <w:autoSpaceDE w:val="0"/>
        <w:autoSpaceDN w:val="0"/>
        <w:adjustRightInd w:val="0"/>
        <w:ind w:left="0"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1.</w:t>
      </w:r>
      <w:r>
        <w:rPr>
          <w:rFonts w:hint="eastAsia" w:ascii="仿宋" w:hAnsi="仿宋" w:eastAsia="仿宋" w:cs="仿宋"/>
          <w:color w:val="auto"/>
          <w:sz w:val="28"/>
          <w:szCs w:val="21"/>
          <w:shd w:val="clear" w:color="auto" w:fill="FFFFFF"/>
        </w:rPr>
        <w:t>投标人需填写技术参数响应表，明确技术参数是否响应，如与招标文件技术参数不一致应在表中列出正（或负）偏离</w:t>
      </w:r>
      <w:r>
        <w:rPr>
          <w:rFonts w:hint="eastAsia" w:ascii="仿宋" w:hAnsi="仿宋" w:eastAsia="仿宋" w:cs="仿宋"/>
          <w:bCs/>
          <w:color w:val="auto"/>
          <w:sz w:val="28"/>
          <w:szCs w:val="28"/>
          <w:lang w:val="zh-CN"/>
        </w:rPr>
        <w:t>；</w:t>
      </w:r>
    </w:p>
    <w:p>
      <w:pPr>
        <w:spacing w:before="150" w:after="150" w:line="540" w:lineRule="auto"/>
        <w:ind w:left="0" w:right="150" w:firstLine="560" w:firstLineChars="200"/>
        <w:jc w:val="left"/>
        <w:rPr>
          <w:rFonts w:ascii="仿宋" w:hAnsi="仿宋" w:eastAsia="仿宋" w:cs="仿宋"/>
          <w:color w:val="auto"/>
          <w:sz w:val="28"/>
          <w:szCs w:val="21"/>
          <w:shd w:val="clear" w:color="auto" w:fill="FFFFFF"/>
        </w:rPr>
      </w:pPr>
      <w:r>
        <w:rPr>
          <w:rFonts w:hint="eastAsia" w:ascii="仿宋" w:hAnsi="仿宋" w:eastAsia="仿宋" w:cs="仿宋"/>
          <w:bCs/>
          <w:color w:val="auto"/>
          <w:sz w:val="28"/>
          <w:szCs w:val="28"/>
        </w:rPr>
        <w:t>2.</w:t>
      </w:r>
      <w:r>
        <w:rPr>
          <w:rFonts w:hint="eastAsia" w:ascii="仿宋" w:hAnsi="仿宋" w:eastAsia="仿宋" w:cs="仿宋"/>
          <w:color w:val="auto"/>
          <w:sz w:val="28"/>
          <w:szCs w:val="21"/>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widowControl w:val="0"/>
        <w:ind w:firstLine="627" w:firstLineChars="224"/>
        <w:jc w:val="both"/>
        <w:rPr>
          <w:rFonts w:ascii="Calibri" w:hAnsi="Calibri" w:eastAsia="仿宋" w:cs="Times New Roman"/>
          <w:bCs/>
          <w:color w:val="auto"/>
          <w:kern w:val="44"/>
          <w:sz w:val="18"/>
          <w:szCs w:val="18"/>
          <w:lang w:val="en-US" w:eastAsia="zh-CN" w:bidi="ar-SA"/>
        </w:rPr>
      </w:pPr>
      <w:r>
        <w:rPr>
          <w:rFonts w:hint="eastAsia" w:ascii="仿宋" w:hAnsi="仿宋" w:eastAsia="仿宋" w:cs="仿宋"/>
          <w:bCs/>
          <w:color w:val="auto"/>
          <w:kern w:val="44"/>
          <w:sz w:val="28"/>
          <w:szCs w:val="28"/>
          <w:lang w:val="en-US" w:eastAsia="zh-CN" w:bidi="ar-SA"/>
        </w:rPr>
        <w:t>3.</w:t>
      </w:r>
      <w:r>
        <w:rPr>
          <w:rFonts w:hint="eastAsia" w:ascii="仿宋" w:hAnsi="仿宋" w:eastAsia="仿宋" w:cs="仿宋"/>
          <w:bCs/>
          <w:color w:val="auto"/>
          <w:kern w:val="44"/>
          <w:sz w:val="28"/>
          <w:szCs w:val="28"/>
          <w:lang w:val="zh-CN" w:eastAsia="zh-CN" w:bidi="ar-SA"/>
        </w:rPr>
        <w:t>如果行数不够，请自行增加。</w:t>
      </w: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rFonts w:ascii="仿宋" w:hAnsi="仿宋" w:eastAsia="仿宋" w:cs="仿宋"/>
          <w:b/>
          <w:bCs/>
          <w:color w:val="auto"/>
          <w:sz w:val="40"/>
          <w:szCs w:val="40"/>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b/>
          <w:color w:val="auto"/>
          <w:sz w:val="36"/>
          <w:szCs w:val="36"/>
        </w:rPr>
        <w:br w:type="page"/>
      </w:r>
    </w:p>
    <w:p>
      <w:pPr>
        <w:ind w:left="0"/>
        <w:jc w:val="center"/>
        <w:rPr>
          <w:rFonts w:ascii="仿宋" w:hAnsi="仿宋" w:eastAsia="仿宋" w:cs="仿宋"/>
          <w:b/>
          <w:bCs/>
          <w:color w:val="auto"/>
          <w:sz w:val="32"/>
          <w:szCs w:val="32"/>
        </w:rPr>
      </w:pP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投标分项报价表</w:t>
      </w:r>
    </w:p>
    <w:tbl>
      <w:tblPr>
        <w:tblStyle w:val="18"/>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215" w:type="dxa"/>
            <w:tcBorders>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名称</w:t>
            </w:r>
          </w:p>
        </w:tc>
        <w:tc>
          <w:tcPr>
            <w:tcW w:w="1591" w:type="dxa"/>
            <w:tcBorders>
              <w:left w:val="single" w:color="auto" w:sz="4" w:space="0"/>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w:t>
            </w:r>
          </w:p>
        </w:tc>
        <w:tc>
          <w:tcPr>
            <w:tcW w:w="1374"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品牌</w:t>
            </w:r>
          </w:p>
        </w:tc>
        <w:tc>
          <w:tcPr>
            <w:tcW w:w="815"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788"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单位</w:t>
            </w:r>
          </w:p>
        </w:tc>
        <w:tc>
          <w:tcPr>
            <w:tcW w:w="1161"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c>
          <w:tcPr>
            <w:tcW w:w="1396"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合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ind w:left="0"/>
              <w:rPr>
                <w:rFonts w:ascii="仿宋" w:hAnsi="仿宋" w:eastAsia="仿宋" w:cs="仿宋"/>
                <w:color w:val="auto"/>
                <w:sz w:val="28"/>
                <w:szCs w:val="28"/>
              </w:rPr>
            </w:pPr>
          </w:p>
          <w:p>
            <w:pPr>
              <w:spacing w:line="288" w:lineRule="auto"/>
              <w:ind w:left="0"/>
              <w:rPr>
                <w:rFonts w:ascii="仿宋" w:hAnsi="仿宋" w:eastAsia="仿宋" w:cs="仿宋"/>
                <w:color w:val="auto"/>
                <w:sz w:val="28"/>
                <w:szCs w:val="28"/>
              </w:rPr>
            </w:pPr>
            <w:r>
              <w:rPr>
                <w:rFonts w:hint="eastAsia" w:ascii="仿宋" w:hAnsi="仿宋" w:eastAsia="仿宋" w:cs="仿宋"/>
                <w:color w:val="auto"/>
                <w:sz w:val="28"/>
                <w:szCs w:val="28"/>
              </w:rPr>
              <w:t>投标总报价：大写：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p>
            <w:pPr>
              <w:spacing w:line="288" w:lineRule="auto"/>
              <w:ind w:left="0" w:firstLine="1680" w:firstLineChars="600"/>
              <w:rPr>
                <w:rFonts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tc>
      </w:tr>
    </w:tbl>
    <w:p>
      <w:pPr>
        <w:spacing w:line="360" w:lineRule="exact"/>
        <w:ind w:left="0" w:firstLine="531" w:firstLineChars="147"/>
        <w:jc w:val="center"/>
        <w:rPr>
          <w:rFonts w:ascii="仿宋" w:hAnsi="仿宋" w:eastAsia="仿宋" w:cs="仿宋"/>
          <w:b/>
          <w:color w:val="auto"/>
          <w:sz w:val="36"/>
          <w:szCs w:val="36"/>
        </w:rPr>
      </w:pPr>
    </w:p>
    <w:p>
      <w:pPr>
        <w:spacing w:line="360" w:lineRule="auto"/>
        <w:ind w:left="0"/>
        <w:rPr>
          <w:rFonts w:ascii="仿宋" w:hAnsi="仿宋" w:eastAsia="仿宋" w:cs="仿宋"/>
          <w:b/>
          <w:color w:val="auto"/>
          <w:sz w:val="24"/>
          <w:szCs w:val="24"/>
        </w:rPr>
      </w:pPr>
      <w:r>
        <w:rPr>
          <w:rFonts w:hint="eastAsia" w:ascii="仿宋" w:hAnsi="仿宋" w:eastAsia="仿宋" w:cs="仿宋"/>
          <w:color w:val="auto"/>
          <w:sz w:val="24"/>
          <w:szCs w:val="24"/>
          <w:lang w:val="zh-CN"/>
        </w:rPr>
        <w:t>注：1.所有投标只能选择一种方案，单价和合价的报价只能是唯一，且须列出详细的分项报价。</w:t>
      </w:r>
      <w:r>
        <w:rPr>
          <w:rFonts w:hint="eastAsia" w:ascii="仿宋" w:hAnsi="仿宋" w:eastAsia="仿宋" w:cs="仿宋"/>
          <w:b/>
          <w:color w:val="auto"/>
          <w:sz w:val="24"/>
          <w:szCs w:val="24"/>
        </w:rPr>
        <w:t>（与采购清单项相一致，不得缺项，否则视同包含在其他项目。）</w:t>
      </w:r>
    </w:p>
    <w:p>
      <w:pPr>
        <w:numPr>
          <w:ilvl w:val="0"/>
          <w:numId w:val="5"/>
        </w:numPr>
        <w:spacing w:line="360" w:lineRule="auto"/>
        <w:ind w:left="0"/>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spacing w:line="360" w:lineRule="auto"/>
        <w:ind w:left="0"/>
        <w:rPr>
          <w:rFonts w:ascii="仿宋" w:hAnsi="仿宋" w:eastAsia="仿宋" w:cs="仿宋"/>
          <w:color w:val="auto"/>
          <w:sz w:val="24"/>
          <w:szCs w:val="24"/>
          <w:lang w:val="zh-CN"/>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b/>
          <w:color w:val="auto"/>
          <w:sz w:val="36"/>
          <w:szCs w:val="36"/>
        </w:rPr>
        <w:sectPr>
          <w:pgSz w:w="11906" w:h="16838"/>
          <w:pgMar w:top="1440" w:right="1800" w:bottom="1440" w:left="1800" w:header="851" w:footer="992" w:gutter="0"/>
          <w:cols w:space="425" w:num="1"/>
          <w:docGrid w:type="lines" w:linePitch="312" w:charSpace="0"/>
        </w:sectPr>
      </w:pPr>
    </w:p>
    <w:p>
      <w:pPr>
        <w:tabs>
          <w:tab w:val="left" w:pos="285"/>
        </w:tabs>
        <w:spacing w:line="360" w:lineRule="auto"/>
        <w:ind w:left="0"/>
        <w:jc w:val="center"/>
        <w:rPr>
          <w:rFonts w:ascii="仿宋" w:hAnsi="仿宋" w:eastAsia="仿宋" w:cs="仿宋"/>
          <w:color w:val="auto"/>
          <w:sz w:val="32"/>
          <w:szCs w:val="32"/>
        </w:rPr>
      </w:pPr>
      <w:r>
        <w:rPr>
          <w:rFonts w:hint="eastAsia" w:ascii="仿宋" w:hAnsi="仿宋" w:eastAsia="仿宋" w:cs="仿宋"/>
          <w:color w:val="auto"/>
          <w:sz w:val="32"/>
          <w:szCs w:val="32"/>
        </w:rPr>
        <w:t>配套耗材明细表（非医用耗材可不填）</w:t>
      </w:r>
    </w:p>
    <w:p>
      <w:pPr>
        <w:ind w:left="0"/>
        <w:jc w:val="center"/>
        <w:rPr>
          <w:rFonts w:ascii="仿宋" w:hAnsi="仿宋" w:eastAsia="仿宋" w:cs="仿宋"/>
          <w:b/>
          <w:color w:val="auto"/>
          <w:sz w:val="28"/>
          <w:szCs w:val="28"/>
        </w:rPr>
      </w:pPr>
      <w:r>
        <w:rPr>
          <w:rFonts w:hint="eastAsia" w:ascii="仿宋" w:hAnsi="仿宋" w:eastAsia="仿宋" w:cs="仿宋"/>
          <w:b/>
          <w:color w:val="auto"/>
          <w:sz w:val="28"/>
          <w:szCs w:val="28"/>
        </w:rPr>
        <w:t>★如所投耗材属于集采类别，必须为集采目录范围内产品</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tbl>
      <w:tblPr>
        <w:tblStyle w:val="18"/>
        <w:tblW w:w="1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337"/>
        <w:gridCol w:w="1560"/>
        <w:gridCol w:w="1026"/>
        <w:gridCol w:w="781"/>
        <w:gridCol w:w="708"/>
        <w:gridCol w:w="845"/>
        <w:gridCol w:w="750"/>
        <w:gridCol w:w="567"/>
        <w:gridCol w:w="1160"/>
        <w:gridCol w:w="855"/>
        <w:gridCol w:w="851"/>
        <w:gridCol w:w="992"/>
        <w:gridCol w:w="8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序号</w:t>
            </w:r>
          </w:p>
        </w:tc>
        <w:tc>
          <w:tcPr>
            <w:tcW w:w="1114"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33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注册证名称</w:t>
            </w:r>
          </w:p>
        </w:tc>
        <w:tc>
          <w:tcPr>
            <w:tcW w:w="15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注册证号</w:t>
            </w:r>
          </w:p>
        </w:tc>
        <w:tc>
          <w:tcPr>
            <w:tcW w:w="1026"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类别</w:t>
            </w:r>
          </w:p>
        </w:tc>
        <w:tc>
          <w:tcPr>
            <w:tcW w:w="78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品牌及产地</w:t>
            </w:r>
          </w:p>
        </w:tc>
        <w:tc>
          <w:tcPr>
            <w:tcW w:w="708"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规格</w:t>
            </w:r>
          </w:p>
        </w:tc>
        <w:tc>
          <w:tcPr>
            <w:tcW w:w="84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型号</w:t>
            </w:r>
          </w:p>
        </w:tc>
        <w:tc>
          <w:tcPr>
            <w:tcW w:w="75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最小包装单位</w:t>
            </w:r>
          </w:p>
        </w:tc>
        <w:tc>
          <w:tcPr>
            <w:tcW w:w="56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参选价</w:t>
            </w:r>
          </w:p>
        </w:tc>
        <w:tc>
          <w:tcPr>
            <w:tcW w:w="11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是否集采</w:t>
            </w:r>
          </w:p>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（限价/备案）</w:t>
            </w:r>
          </w:p>
        </w:tc>
        <w:tc>
          <w:tcPr>
            <w:tcW w:w="85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集采流水号</w:t>
            </w:r>
          </w:p>
        </w:tc>
        <w:tc>
          <w:tcPr>
            <w:tcW w:w="85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集采价格</w:t>
            </w:r>
          </w:p>
        </w:tc>
        <w:tc>
          <w:tcPr>
            <w:tcW w:w="992"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是否为我院在用产品（在用价）</w:t>
            </w:r>
          </w:p>
        </w:tc>
        <w:tc>
          <w:tcPr>
            <w:tcW w:w="835"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是否为专机专用</w:t>
            </w:r>
          </w:p>
        </w:tc>
        <w:tc>
          <w:tcPr>
            <w:tcW w:w="709"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1</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封闭/开放</w:t>
            </w: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color w:val="auto"/>
                <w:szCs w:val="32"/>
              </w:rPr>
            </w:pPr>
          </w:p>
        </w:tc>
        <w:tc>
          <w:tcPr>
            <w:tcW w:w="1160" w:type="dxa"/>
            <w:vAlign w:val="center"/>
          </w:tcPr>
          <w:p>
            <w:pPr>
              <w:ind w:left="0"/>
              <w:jc w:val="center"/>
              <w:rPr>
                <w:rFonts w:ascii="仿宋" w:hAnsi="仿宋" w:eastAsia="仿宋" w:cs="仿宋"/>
                <w:color w:val="auto"/>
                <w:szCs w:val="32"/>
              </w:rPr>
            </w:pPr>
            <w:r>
              <w:rPr>
                <w:rFonts w:hint="eastAsia" w:ascii="仿宋" w:hAnsi="仿宋" w:eastAsia="仿宋" w:cs="仿宋"/>
                <w:color w:val="auto"/>
                <w:szCs w:val="32"/>
              </w:rPr>
              <w:t>否/限价/备案</w:t>
            </w:r>
          </w:p>
        </w:tc>
        <w:tc>
          <w:tcPr>
            <w:tcW w:w="855" w:type="dxa"/>
            <w:vAlign w:val="center"/>
          </w:tcPr>
          <w:p>
            <w:pPr>
              <w:ind w:left="0"/>
              <w:jc w:val="center"/>
              <w:rPr>
                <w:rFonts w:ascii="仿宋" w:hAnsi="仿宋" w:eastAsia="仿宋" w:cs="仿宋"/>
                <w:color w:val="auto"/>
                <w:szCs w:val="32"/>
              </w:rPr>
            </w:pPr>
          </w:p>
        </w:tc>
        <w:tc>
          <w:tcPr>
            <w:tcW w:w="851" w:type="dxa"/>
            <w:vAlign w:val="center"/>
          </w:tcPr>
          <w:p>
            <w:pPr>
              <w:ind w:left="0"/>
              <w:jc w:val="center"/>
              <w:rPr>
                <w:rFonts w:ascii="仿宋" w:hAnsi="仿宋" w:eastAsia="仿宋" w:cs="仿宋"/>
                <w:color w:val="auto"/>
                <w:szCs w:val="32"/>
              </w:rPr>
            </w:pPr>
          </w:p>
        </w:tc>
        <w:tc>
          <w:tcPr>
            <w:tcW w:w="992" w:type="dxa"/>
          </w:tcPr>
          <w:p>
            <w:pPr>
              <w:ind w:left="0"/>
              <w:jc w:val="center"/>
              <w:rPr>
                <w:rFonts w:ascii="仿宋" w:hAnsi="仿宋" w:eastAsia="仿宋" w:cs="仿宋"/>
                <w:color w:val="auto"/>
                <w:szCs w:val="32"/>
              </w:rPr>
            </w:pPr>
            <w:r>
              <w:rPr>
                <w:rFonts w:hint="eastAsia" w:ascii="仿宋" w:hAnsi="仿宋" w:eastAsia="仿宋" w:cs="仿宋"/>
                <w:color w:val="auto"/>
                <w:szCs w:val="32"/>
              </w:rPr>
              <w:t>否/在用价</w:t>
            </w:r>
          </w:p>
        </w:tc>
        <w:tc>
          <w:tcPr>
            <w:tcW w:w="835" w:type="dxa"/>
          </w:tcPr>
          <w:p>
            <w:pPr>
              <w:ind w:left="0"/>
              <w:jc w:val="center"/>
              <w:rPr>
                <w:rFonts w:ascii="仿宋" w:hAnsi="仿宋" w:eastAsia="仿宋" w:cs="仿宋"/>
                <w:color w:val="auto"/>
                <w:szCs w:val="32"/>
              </w:rPr>
            </w:pPr>
          </w:p>
        </w:tc>
        <w:tc>
          <w:tcPr>
            <w:tcW w:w="709" w:type="dxa"/>
          </w:tcPr>
          <w:p>
            <w:pPr>
              <w:ind w:left="0"/>
              <w:jc w:val="center"/>
              <w:rPr>
                <w:rFonts w:ascii="仿宋" w:hAnsi="仿宋" w:eastAsia="仿宋" w:cs="仿宋"/>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2</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3</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4</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bl>
    <w:p>
      <w:pPr>
        <w:tabs>
          <w:tab w:val="left" w:pos="0"/>
          <w:tab w:val="left" w:pos="180"/>
        </w:tabs>
        <w:ind w:left="361" w:leftChars="172" w:firstLine="1470" w:firstLineChars="700"/>
        <w:rPr>
          <w:rFonts w:ascii="仿宋" w:hAnsi="仿宋" w:eastAsia="仿宋" w:cs="仿宋"/>
          <w:color w:val="auto"/>
          <w:szCs w:val="21"/>
        </w:rPr>
      </w:pPr>
    </w:p>
    <w:p>
      <w:pPr>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jc w:val="center"/>
        <w:rPr>
          <w:b/>
          <w:color w:val="auto"/>
          <w:sz w:val="36"/>
          <w:szCs w:val="36"/>
        </w:rPr>
        <w:sectPr>
          <w:pgSz w:w="16838" w:h="11906" w:orient="landscape"/>
          <w:pgMar w:top="1800" w:right="1440" w:bottom="1800" w:left="1440" w:header="851" w:footer="992" w:gutter="0"/>
          <w:cols w:space="425" w:num="1"/>
          <w:docGrid w:type="lines" w:linePitch="312" w:charSpace="0"/>
        </w:sectPr>
      </w:pPr>
    </w:p>
    <w:p>
      <w:pPr>
        <w:ind w:left="0"/>
        <w:jc w:val="center"/>
        <w:rPr>
          <w:rFonts w:ascii="Calibri" w:hAnsi="Calibri" w:eastAsia="宋体" w:cs="Times New Roman"/>
          <w:color w:val="auto"/>
          <w:sz w:val="32"/>
          <w:szCs w:val="32"/>
        </w:rPr>
      </w:pPr>
      <w:r>
        <w:rPr>
          <w:rFonts w:hint="eastAsia" w:ascii="仿宋" w:hAnsi="仿宋" w:eastAsia="仿宋" w:cs="仿宋"/>
          <w:b/>
          <w:color w:val="auto"/>
          <w:sz w:val="32"/>
          <w:szCs w:val="32"/>
        </w:rPr>
        <w:t>易损件、配件清单</w:t>
      </w:r>
    </w:p>
    <w:p>
      <w:pPr>
        <w:widowControl w:val="0"/>
        <w:spacing w:after="120"/>
        <w:ind w:left="420" w:leftChars="200" w:firstLine="420" w:firstLineChars="200"/>
        <w:jc w:val="both"/>
        <w:rPr>
          <w:rFonts w:ascii="仿宋" w:hAnsi="仿宋" w:eastAsia="仿宋" w:cs="仿宋"/>
          <w:bCs/>
          <w:color w:val="auto"/>
          <w:kern w:val="44"/>
          <w:sz w:val="21"/>
          <w:szCs w:val="24"/>
          <w:lang w:val="en-US" w:eastAsia="zh-CN" w:bidi="ar-SA"/>
        </w:rPr>
      </w:pPr>
    </w:p>
    <w:tbl>
      <w:tblPr>
        <w:tblStyle w:val="18"/>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序号</w:t>
            </w:r>
          </w:p>
        </w:tc>
        <w:tc>
          <w:tcPr>
            <w:tcW w:w="3364"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名    称</w:t>
            </w:r>
          </w:p>
        </w:tc>
        <w:tc>
          <w:tcPr>
            <w:tcW w:w="142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型号规格</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品牌</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产  地</w:t>
            </w:r>
          </w:p>
        </w:tc>
        <w:tc>
          <w:tcPr>
            <w:tcW w:w="1380"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制造厂商</w:t>
            </w:r>
          </w:p>
        </w:tc>
        <w:tc>
          <w:tcPr>
            <w:tcW w:w="1293"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数 量</w:t>
            </w:r>
          </w:p>
        </w:tc>
        <w:tc>
          <w:tcPr>
            <w:tcW w:w="1369"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单  价</w:t>
            </w:r>
          </w:p>
        </w:tc>
        <w:tc>
          <w:tcPr>
            <w:tcW w:w="1527"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tcPr>
          <w:p>
            <w:pPr>
              <w:ind w:left="0"/>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bl>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ind w:left="0" w:firstLine="42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spacing w:line="360" w:lineRule="auto"/>
        <w:ind w:firstLine="0" w:firstLineChars="0"/>
        <w:rPr>
          <w:rFonts w:ascii="仿宋" w:hAnsi="仿宋" w:eastAsia="仿宋" w:cs="仿宋"/>
          <w:color w:val="auto"/>
          <w:sz w:val="28"/>
          <w:szCs w:val="28"/>
        </w:rPr>
        <w:sectPr>
          <w:endnotePr>
            <w:numFmt w:val="decimal"/>
          </w:endnotePr>
          <w:pgSz w:w="16838" w:h="11906" w:orient="landscape"/>
          <w:pgMar w:top="1797" w:right="1440" w:bottom="1826" w:left="1440" w:header="851" w:footer="624" w:gutter="0"/>
          <w:cols w:space="720" w:num="1"/>
          <w:docGrid w:linePitch="326" w:charSpace="0"/>
        </w:sectPr>
      </w:pPr>
      <w:r>
        <w:rPr>
          <w:rFonts w:hint="eastAsia" w:ascii="仿宋" w:hAnsi="仿宋" w:eastAsia="仿宋" w:cs="仿宋"/>
          <w:bCs/>
          <w:color w:val="auto"/>
          <w:kern w:val="44"/>
          <w:sz w:val="28"/>
          <w:szCs w:val="28"/>
          <w:lang w:val="en-US" w:eastAsia="zh-CN" w:bidi="ar-SA"/>
        </w:rPr>
        <w:t>注：此表中所填配件价格不含在报价中，仅供采购人和评审小组参考。</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诚信投标承诺书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color w:val="auto"/>
          <w:sz w:val="30"/>
          <w:szCs w:val="30"/>
        </w:rPr>
      </w:pPr>
      <w:r>
        <w:rPr>
          <w:rFonts w:hint="eastAsia" w:ascii="仿宋" w:hAnsi="仿宋" w:eastAsia="仿宋" w:cs="仿宋"/>
          <w:color w:val="auto"/>
          <w:sz w:val="30"/>
          <w:szCs w:val="30"/>
        </w:rPr>
        <w:t>如有违上述承诺，我公司将独自承担所有的法律后果。同意被废除投标并被没收投标保证金或履约保证金。</w:t>
      </w:r>
    </w:p>
    <w:p>
      <w:pPr>
        <w:spacing w:line="520" w:lineRule="exact"/>
        <w:ind w:left="0" w:firstLine="645"/>
        <w:rPr>
          <w:rFonts w:ascii="仿宋" w:hAnsi="仿宋" w:eastAsia="仿宋" w:cs="仿宋"/>
          <w:color w:val="auto"/>
          <w:sz w:val="30"/>
          <w:szCs w:val="30"/>
        </w:rPr>
      </w:pPr>
    </w:p>
    <w:p>
      <w:pPr>
        <w:spacing w:line="520" w:lineRule="exact"/>
        <w:ind w:left="0"/>
        <w:rPr>
          <w:rFonts w:ascii="仿宋" w:hAnsi="仿宋" w:eastAsia="仿宋" w:cs="仿宋"/>
          <w:color w:val="auto"/>
          <w:sz w:val="28"/>
          <w:szCs w:val="28"/>
        </w:rPr>
      </w:pP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640" w:firstLineChars="1300"/>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清廉投标承诺书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滁州市第一人民医院纪委：</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一、我公司任何工作人员绝不以任何理由主动向贵院任何领导和职工行贿。</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三、我公司绝不使用不正当手段妨碍、排挤其它投标公司或串通投标。</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tabs>
          <w:tab w:val="left" w:pos="7200"/>
          <w:tab w:val="left" w:pos="7380"/>
        </w:tabs>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tabs>
          <w:tab w:val="left" w:pos="7200"/>
          <w:tab w:val="left" w:pos="7380"/>
        </w:tabs>
        <w:spacing w:line="520" w:lineRule="exact"/>
        <w:ind w:left="0" w:firstLine="645"/>
        <w:rPr>
          <w:rFonts w:ascii="仿宋" w:hAnsi="仿宋" w:eastAsia="仿宋" w:cs="仿宋"/>
          <w:color w:val="auto"/>
          <w:sz w:val="30"/>
          <w:szCs w:val="30"/>
        </w:rPr>
      </w:pPr>
    </w:p>
    <w:p>
      <w:pPr>
        <w:spacing w:line="520" w:lineRule="exact"/>
        <w:ind w:left="0"/>
        <w:rPr>
          <w:rFonts w:ascii="仿宋_GB2312" w:hAnsi="Calibri" w:eastAsia="仿宋_GB2312" w:cs="Times New Roman"/>
          <w:color w:val="auto"/>
          <w:sz w:val="32"/>
          <w:szCs w:val="32"/>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left"/>
        <w:rPr>
          <w:rFonts w:ascii="仿宋" w:hAnsi="仿宋" w:eastAsia="仿宋" w:cs="仿宋"/>
          <w:color w:val="auto"/>
          <w:sz w:val="28"/>
          <w:szCs w:val="28"/>
        </w:rPr>
      </w:pPr>
      <w:r>
        <w:rPr>
          <w:rFonts w:hint="eastAsia" w:ascii="仿宋" w:hAnsi="仿宋" w:eastAsia="仿宋" w:cs="仿宋"/>
          <w:b/>
          <w:bCs/>
          <w:color w:val="auto"/>
          <w:sz w:val="32"/>
          <w:szCs w:val="32"/>
        </w:rPr>
        <w:t>其他材料（如有）：</w:t>
      </w:r>
    </w:p>
    <w:p>
      <w:pPr>
        <w:widowControl/>
        <w:ind w:left="0"/>
        <w:jc w:val="left"/>
        <w:rPr>
          <w:rFonts w:hint="eastAsia" w:ascii="宋体" w:hAnsi="宋体" w:eastAsia="宋体" w:cs="Arial"/>
          <w:color w:val="auto"/>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299EE849"/>
    <w:multiLevelType w:val="singleLevel"/>
    <w:tmpl w:val="299EE849"/>
    <w:lvl w:ilvl="0" w:tentative="0">
      <w:start w:val="2"/>
      <w:numFmt w:val="decimal"/>
      <w:lvlText w:val="%1."/>
      <w:lvlJc w:val="left"/>
      <w:pPr>
        <w:tabs>
          <w:tab w:val="left" w:pos="312"/>
        </w:tabs>
      </w:p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宋体" w:hAnsi="宋体" w:eastAsia="宋体"/>
        <w:b/>
        <w:bCs/>
        <w:sz w:val="24"/>
        <w:szCs w:val="24"/>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4">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7035B85"/>
    <w:rsid w:val="08B651F8"/>
    <w:rsid w:val="0935700F"/>
    <w:rsid w:val="0AFE4248"/>
    <w:rsid w:val="0CF4418A"/>
    <w:rsid w:val="0D3E3C8A"/>
    <w:rsid w:val="0E062656"/>
    <w:rsid w:val="0EC57F06"/>
    <w:rsid w:val="0F3843B9"/>
    <w:rsid w:val="0F386966"/>
    <w:rsid w:val="118F3A89"/>
    <w:rsid w:val="12C571DB"/>
    <w:rsid w:val="13394A5B"/>
    <w:rsid w:val="13AB45E6"/>
    <w:rsid w:val="13BA325B"/>
    <w:rsid w:val="145B6704"/>
    <w:rsid w:val="16421E79"/>
    <w:rsid w:val="17F6229B"/>
    <w:rsid w:val="18C66128"/>
    <w:rsid w:val="1E320A25"/>
    <w:rsid w:val="1E42335E"/>
    <w:rsid w:val="2018566E"/>
    <w:rsid w:val="203C5AA9"/>
    <w:rsid w:val="208D4EC6"/>
    <w:rsid w:val="20AC4ABE"/>
    <w:rsid w:val="21A9437E"/>
    <w:rsid w:val="22A87507"/>
    <w:rsid w:val="23582CDC"/>
    <w:rsid w:val="240D3AC6"/>
    <w:rsid w:val="242E1C8E"/>
    <w:rsid w:val="24513C5C"/>
    <w:rsid w:val="24DC16EA"/>
    <w:rsid w:val="25431C85"/>
    <w:rsid w:val="25914708"/>
    <w:rsid w:val="25F767DC"/>
    <w:rsid w:val="278E13C2"/>
    <w:rsid w:val="28CA642A"/>
    <w:rsid w:val="29455AB0"/>
    <w:rsid w:val="29787C34"/>
    <w:rsid w:val="2A793393"/>
    <w:rsid w:val="2AAB5DE7"/>
    <w:rsid w:val="2DBB787C"/>
    <w:rsid w:val="2EE144CD"/>
    <w:rsid w:val="30475DB2"/>
    <w:rsid w:val="30B73737"/>
    <w:rsid w:val="31745184"/>
    <w:rsid w:val="330B38C7"/>
    <w:rsid w:val="36793A62"/>
    <w:rsid w:val="36FE4069"/>
    <w:rsid w:val="37421881"/>
    <w:rsid w:val="37B179ED"/>
    <w:rsid w:val="37C75020"/>
    <w:rsid w:val="381579AD"/>
    <w:rsid w:val="38C76B14"/>
    <w:rsid w:val="38CA14EF"/>
    <w:rsid w:val="392F4273"/>
    <w:rsid w:val="39875C71"/>
    <w:rsid w:val="39EC3562"/>
    <w:rsid w:val="3ABB3E24"/>
    <w:rsid w:val="3B451B11"/>
    <w:rsid w:val="3BF03FA1"/>
    <w:rsid w:val="3C9B5B15"/>
    <w:rsid w:val="3D363C36"/>
    <w:rsid w:val="3DC72AE0"/>
    <w:rsid w:val="3F433241"/>
    <w:rsid w:val="3F89361E"/>
    <w:rsid w:val="402F41BF"/>
    <w:rsid w:val="41433130"/>
    <w:rsid w:val="418C651A"/>
    <w:rsid w:val="42054CDF"/>
    <w:rsid w:val="43041DD0"/>
    <w:rsid w:val="43370708"/>
    <w:rsid w:val="439711A6"/>
    <w:rsid w:val="442E1B0B"/>
    <w:rsid w:val="46C73B51"/>
    <w:rsid w:val="46D62431"/>
    <w:rsid w:val="47680E90"/>
    <w:rsid w:val="481132D5"/>
    <w:rsid w:val="48873598"/>
    <w:rsid w:val="48914416"/>
    <w:rsid w:val="4AC306EB"/>
    <w:rsid w:val="4ACF2CC7"/>
    <w:rsid w:val="4AD30D16"/>
    <w:rsid w:val="4B865D88"/>
    <w:rsid w:val="4C261B7E"/>
    <w:rsid w:val="4D2D18C3"/>
    <w:rsid w:val="4EB45680"/>
    <w:rsid w:val="4EEC23A6"/>
    <w:rsid w:val="4FB37368"/>
    <w:rsid w:val="501A364E"/>
    <w:rsid w:val="513444D8"/>
    <w:rsid w:val="51CE6B54"/>
    <w:rsid w:val="52F201A7"/>
    <w:rsid w:val="533267F6"/>
    <w:rsid w:val="54C47921"/>
    <w:rsid w:val="55E25717"/>
    <w:rsid w:val="587F34F3"/>
    <w:rsid w:val="590F3861"/>
    <w:rsid w:val="595F361E"/>
    <w:rsid w:val="59CD18ED"/>
    <w:rsid w:val="59D979CB"/>
    <w:rsid w:val="5B08411C"/>
    <w:rsid w:val="5B2B29F9"/>
    <w:rsid w:val="5C052CF9"/>
    <w:rsid w:val="5D431D2B"/>
    <w:rsid w:val="5E5D0BCB"/>
    <w:rsid w:val="5FA12D39"/>
    <w:rsid w:val="5FFA30AD"/>
    <w:rsid w:val="61B2747F"/>
    <w:rsid w:val="622721FA"/>
    <w:rsid w:val="62AA3731"/>
    <w:rsid w:val="644F5459"/>
    <w:rsid w:val="656B62C3"/>
    <w:rsid w:val="6695111E"/>
    <w:rsid w:val="67993132"/>
    <w:rsid w:val="686F2A56"/>
    <w:rsid w:val="692C7B17"/>
    <w:rsid w:val="69955974"/>
    <w:rsid w:val="69AA7F50"/>
    <w:rsid w:val="69C364B6"/>
    <w:rsid w:val="6B361121"/>
    <w:rsid w:val="6B3E5857"/>
    <w:rsid w:val="6C21592D"/>
    <w:rsid w:val="6EDE634C"/>
    <w:rsid w:val="6F107284"/>
    <w:rsid w:val="6F8D6E36"/>
    <w:rsid w:val="70B111F7"/>
    <w:rsid w:val="70EF10D2"/>
    <w:rsid w:val="71FA5AA8"/>
    <w:rsid w:val="71FD4747"/>
    <w:rsid w:val="73092C77"/>
    <w:rsid w:val="73BC6D60"/>
    <w:rsid w:val="74493C73"/>
    <w:rsid w:val="764A782F"/>
    <w:rsid w:val="77495D38"/>
    <w:rsid w:val="78871704"/>
    <w:rsid w:val="79975A3D"/>
    <w:rsid w:val="79A84D99"/>
    <w:rsid w:val="79FD2E0A"/>
    <w:rsid w:val="7B9F3C35"/>
    <w:rsid w:val="7BBA1483"/>
    <w:rsid w:val="7C232E7D"/>
    <w:rsid w:val="7C232FFC"/>
    <w:rsid w:val="7D1B1F25"/>
    <w:rsid w:val="7DB008BF"/>
    <w:rsid w:val="7F6D2200"/>
    <w:rsid w:val="7FAF680B"/>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next w:val="12"/>
    <w:unhideWhenUsed/>
    <w:qFormat/>
    <w:uiPriority w:val="99"/>
    <w:pPr>
      <w:ind w:firstLine="540" w:firstLineChars="224"/>
    </w:pPr>
    <w:rPr>
      <w:bCs/>
      <w:kern w:val="44"/>
      <w:sz w:val="18"/>
      <w:szCs w:val="18"/>
    </w:rPr>
  </w:style>
  <w:style w:type="paragraph" w:styleId="12">
    <w:name w:val="envelope return"/>
    <w:basedOn w:val="1"/>
    <w:qFormat/>
    <w:uiPriority w:val="0"/>
    <w:pPr>
      <w:snapToGrid w:val="0"/>
    </w:pPr>
    <w:rPr>
      <w:rFonts w:ascii="Arial" w:hAnsi="Arial"/>
    </w:rPr>
  </w:style>
  <w:style w:type="paragraph" w:styleId="13">
    <w:name w:val="Plain Text"/>
    <w:basedOn w:val="1"/>
    <w:link w:val="26"/>
    <w:qFormat/>
    <w:uiPriority w:val="99"/>
    <w:pPr>
      <w:ind w:left="0"/>
    </w:pPr>
    <w:rPr>
      <w:rFonts w:ascii="宋体" w:hAnsi="Courier New" w:eastAsia="宋体" w:cs="Times New Roman"/>
      <w:kern w:val="0"/>
      <w:sz w:val="20"/>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Autospacing="1" w:afterAutospacing="1"/>
      <w:ind w:left="0"/>
      <w:jc w:val="left"/>
    </w:pPr>
    <w:rPr>
      <w:rFonts w:cs="Times New Roman"/>
      <w:kern w:val="0"/>
      <w:sz w:val="24"/>
      <w:szCs w:val="24"/>
    </w:rPr>
  </w:style>
  <w:style w:type="paragraph" w:styleId="17">
    <w:name w:val="Body Text First Indent 2"/>
    <w:basedOn w:val="11"/>
    <w:qFormat/>
    <w:uiPriority w:val="0"/>
    <w:pPr>
      <w:spacing w:after="120"/>
      <w:ind w:left="420" w:leftChars="200" w:firstLine="420" w:firstLineChars="200"/>
    </w:pPr>
    <w:rPr>
      <w:rFonts w:ascii="Times New Roman"/>
      <w:sz w:val="21"/>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5"/>
    <w:qFormat/>
    <w:uiPriority w:val="0"/>
    <w:rPr>
      <w:kern w:val="2"/>
      <w:sz w:val="18"/>
      <w:szCs w:val="18"/>
    </w:rPr>
  </w:style>
  <w:style w:type="character" w:customStyle="1" w:styleId="25">
    <w:name w:val="标题 1 字符"/>
    <w:basedOn w:val="20"/>
    <w:link w:val="2"/>
    <w:qFormat/>
    <w:uiPriority w:val="0"/>
    <w:rPr>
      <w:rFonts w:ascii="宋体" w:hAnsi="宋体" w:eastAsia="宋体" w:cs="宋体"/>
      <w:b/>
      <w:kern w:val="44"/>
      <w:sz w:val="24"/>
      <w:szCs w:val="24"/>
    </w:rPr>
  </w:style>
  <w:style w:type="character" w:customStyle="1" w:styleId="26">
    <w:name w:val="纯文本 字符"/>
    <w:basedOn w:val="20"/>
    <w:link w:val="13"/>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3006</Words>
  <Characters>3150</Characters>
  <Lines>11</Lines>
  <Paragraphs>3</Paragraphs>
  <TotalTime>0</TotalTime>
  <ScaleCrop>false</ScaleCrop>
  <LinksUpToDate>false</LinksUpToDate>
  <CharactersWithSpaces>4377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2023-09-20T08:44:16Z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24201F78101C4A179E2EB18297A6CC8E</vt:lpwstr>
  </property>
</Properties>
</file>