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40"/>
        </w:rPr>
        <w:t>综合评分方法</w:t>
      </w:r>
    </w:p>
    <w:tbl>
      <w:tblPr>
        <w:tblStyle w:val="7"/>
        <w:tblpPr w:leftFromText="180" w:rightFromText="180" w:vertAnchor="page" w:horzAnchor="page" w:tblpXSpec="center" w:tblpY="2478"/>
        <w:tblOverlap w:val="never"/>
        <w:tblW w:w="8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679"/>
        <w:gridCol w:w="4887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67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评审因素</w:t>
            </w:r>
          </w:p>
        </w:tc>
        <w:tc>
          <w:tcPr>
            <w:tcW w:w="48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说明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167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价格分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4887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采用低价优先法计算，报价价格最低者得20分，其它家得分=最低价/各家的报价×20分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1679" w:type="dxa"/>
            <w:vAlign w:val="center"/>
          </w:tcPr>
          <w:p>
            <w:pPr>
              <w:pStyle w:val="2"/>
              <w:spacing w:after="0"/>
              <w:ind w:left="0" w:leftChars="0"/>
              <w:rPr>
                <w:rFonts w:ascii="仿宋" w:hAnsi="仿宋" w:eastAsia="仿宋" w:cs="仿宋"/>
                <w:color w:val="auto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资质要求（18分）</w:t>
            </w:r>
          </w:p>
        </w:tc>
        <w:tc>
          <w:tcPr>
            <w:tcW w:w="4887" w:type="dxa"/>
          </w:tcPr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color w:val="auto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拥有T1</w:t>
            </w:r>
            <w:r>
              <w:rPr>
                <w:rFonts w:hint="eastAsia" w:ascii="仿宋" w:hAnsi="仿宋" w:eastAsia="仿宋" w:cs="仿宋"/>
                <w:color w:val="auto"/>
                <w:sz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电梯机械安装维修</w:t>
            </w:r>
            <w:r>
              <w:rPr>
                <w:rFonts w:hint="eastAsia" w:ascii="仿宋" w:hAnsi="仿宋" w:eastAsia="仿宋" w:cs="仿宋"/>
                <w:color w:val="auto"/>
                <w:sz w:val="2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2"/>
              </w:rPr>
              <w:t>或T2</w:t>
            </w:r>
            <w:r>
              <w:rPr>
                <w:rFonts w:hint="eastAsia" w:ascii="仿宋" w:hAnsi="仿宋" w:eastAsia="仿宋" w:cs="仿宋"/>
                <w:color w:val="auto"/>
                <w:sz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电梯电气安装维修</w:t>
            </w:r>
            <w:r>
              <w:rPr>
                <w:rFonts w:hint="eastAsia" w:ascii="仿宋" w:hAnsi="仿宋" w:eastAsia="仿宋" w:cs="仿宋"/>
                <w:color w:val="auto"/>
                <w:sz w:val="2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或T（电梯修理作业）</w:t>
            </w:r>
            <w:r>
              <w:rPr>
                <w:rFonts w:hint="eastAsia" w:ascii="仿宋" w:hAnsi="仿宋" w:eastAsia="仿宋" w:cs="仿宋"/>
                <w:color w:val="auto"/>
                <w:sz w:val="22"/>
              </w:rPr>
              <w:t>证书的专业人员15人及以上（提供近三月缴纳社保证明）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</w:rPr>
              <w:t>得8分</w:t>
            </w:r>
            <w:r>
              <w:rPr>
                <w:rFonts w:hint="eastAsia" w:ascii="仿宋" w:hAnsi="仿宋" w:eastAsia="仿宋" w:cs="仿宋"/>
                <w:color w:val="auto"/>
                <w:sz w:val="22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2"/>
              </w:rPr>
              <w:t>拥有T1</w:t>
            </w:r>
            <w:r>
              <w:rPr>
                <w:rFonts w:hint="eastAsia" w:ascii="仿宋" w:hAnsi="仿宋" w:eastAsia="仿宋" w:cs="仿宋"/>
                <w:color w:val="auto"/>
                <w:sz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电梯机械安装维修</w:t>
            </w:r>
            <w:r>
              <w:rPr>
                <w:rFonts w:hint="eastAsia" w:ascii="仿宋" w:hAnsi="仿宋" w:eastAsia="仿宋" w:cs="仿宋"/>
                <w:color w:val="auto"/>
                <w:sz w:val="2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2"/>
              </w:rPr>
              <w:t>或T2</w:t>
            </w:r>
            <w:r>
              <w:rPr>
                <w:rFonts w:hint="eastAsia" w:ascii="仿宋" w:hAnsi="仿宋" w:eastAsia="仿宋" w:cs="仿宋"/>
                <w:color w:val="auto"/>
                <w:sz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电梯电气安装维修</w:t>
            </w:r>
            <w:r>
              <w:rPr>
                <w:rFonts w:hint="eastAsia" w:ascii="仿宋" w:hAnsi="仿宋" w:eastAsia="仿宋" w:cs="仿宋"/>
                <w:color w:val="auto"/>
                <w:sz w:val="2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或T（电梯修理作业）</w:t>
            </w:r>
            <w:r>
              <w:rPr>
                <w:rFonts w:hint="eastAsia" w:ascii="仿宋" w:hAnsi="仿宋" w:eastAsia="仿宋" w:cs="仿宋"/>
                <w:color w:val="auto"/>
                <w:sz w:val="22"/>
              </w:rPr>
              <w:t>证书的专业人员12人以上不足15人（提供近三月缴纳社保证明）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</w:rPr>
              <w:t>得6分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2"/>
              </w:rPr>
              <w:t>拥有T1</w:t>
            </w:r>
            <w:r>
              <w:rPr>
                <w:rFonts w:hint="eastAsia" w:ascii="仿宋" w:hAnsi="仿宋" w:eastAsia="仿宋" w:cs="仿宋"/>
                <w:color w:val="auto"/>
                <w:sz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电梯机械安装维修</w:t>
            </w:r>
            <w:r>
              <w:rPr>
                <w:rFonts w:hint="eastAsia" w:ascii="仿宋" w:hAnsi="仿宋" w:eastAsia="仿宋" w:cs="仿宋"/>
                <w:color w:val="auto"/>
                <w:sz w:val="2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2"/>
              </w:rPr>
              <w:t>或T2</w:t>
            </w:r>
            <w:r>
              <w:rPr>
                <w:rFonts w:hint="eastAsia" w:ascii="仿宋" w:hAnsi="仿宋" w:eastAsia="仿宋" w:cs="仿宋"/>
                <w:color w:val="auto"/>
                <w:sz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电梯电气安装维修</w:t>
            </w:r>
            <w:r>
              <w:rPr>
                <w:rFonts w:hint="eastAsia" w:ascii="仿宋" w:hAnsi="仿宋" w:eastAsia="仿宋" w:cs="仿宋"/>
                <w:color w:val="auto"/>
                <w:sz w:val="2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或T（电梯修理作业）</w:t>
            </w:r>
            <w:r>
              <w:rPr>
                <w:rFonts w:hint="eastAsia" w:ascii="仿宋" w:hAnsi="仿宋" w:eastAsia="仿宋" w:cs="仿宋"/>
                <w:color w:val="auto"/>
                <w:sz w:val="22"/>
              </w:rPr>
              <w:t>证书的专业人员8人以上不足12人（提供近三月缴纳社保证明）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</w:rPr>
              <w:t>得3分</w:t>
            </w:r>
            <w:r>
              <w:rPr>
                <w:rFonts w:hint="eastAsia" w:ascii="仿宋" w:hAnsi="仿宋" w:eastAsia="仿宋" w:cs="仿宋"/>
                <w:color w:val="auto"/>
                <w:sz w:val="22"/>
              </w:rPr>
              <w:t>，其他的1分，未提供不得分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color w:val="auto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滁州市市场监督管理部门电梯维修保养备案且无违规处罚记录（提供信用中国查询截图）得6分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color w:val="auto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在维保过程中未发生过重大安全责任事故，具有独立承担民事能力责的电梯维保单位。（提供承诺函，格式自拟）6分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1679" w:type="dxa"/>
            <w:vAlign w:val="center"/>
          </w:tcPr>
          <w:p>
            <w:pPr>
              <w:pStyle w:val="3"/>
              <w:rPr>
                <w:rFonts w:ascii="仿宋" w:hAnsi="仿宋" w:eastAsia="仿宋" w:cs="仿宋"/>
                <w:color w:val="auto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业绩要求（6分）</w:t>
            </w:r>
          </w:p>
        </w:tc>
        <w:tc>
          <w:tcPr>
            <w:tcW w:w="4887" w:type="dxa"/>
          </w:tcPr>
          <w:p>
            <w:pPr>
              <w:numPr>
                <w:ilvl w:val="0"/>
                <w:numId w:val="2"/>
              </w:numPr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提供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</w:rPr>
              <w:t>单个合同10台</w:t>
            </w: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</w:rPr>
              <w:t>以上</w:t>
            </w:r>
            <w:bookmarkEnd w:id="0"/>
            <w:r>
              <w:rPr>
                <w:rFonts w:hint="eastAsia" w:ascii="仿宋" w:hAnsi="仿宋" w:eastAsia="仿宋" w:cs="仿宋"/>
                <w:color w:val="auto"/>
                <w:sz w:val="22"/>
              </w:rPr>
              <w:t>的电梯维保合同（合同生效大于半年或失效少于半年），维保场所为公共建筑单位得3分；</w:t>
            </w:r>
          </w:p>
          <w:p>
            <w:pPr>
              <w:numPr>
                <w:ilvl w:val="0"/>
                <w:numId w:val="2"/>
              </w:numPr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提供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</w:rPr>
              <w:t>两个合同10台以上</w:t>
            </w:r>
            <w:r>
              <w:rPr>
                <w:rFonts w:hint="eastAsia" w:ascii="仿宋" w:hAnsi="仿宋" w:eastAsia="仿宋" w:cs="仿宋"/>
                <w:color w:val="auto"/>
                <w:sz w:val="22"/>
              </w:rPr>
              <w:t>的电梯维保合同（合同生效大于半年或失效少于半年），维保场所为公共建筑单位得6分；</w:t>
            </w:r>
          </w:p>
          <w:p>
            <w:pPr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①本条需要提供业绩合同、中标通知书；合同可以只提供关键页，但关键页须明确显示出来合同签订时间、台数、维保时间，业绩时间以合同签订为准，业绩内容以合同内容为准，若合同中无法体现上述内容需出具加盖业主单位公章的证明材料，否则不予得分。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</w:t>
            </w:r>
          </w:p>
        </w:tc>
        <w:tc>
          <w:tcPr>
            <w:tcW w:w="1679" w:type="dxa"/>
            <w:vAlign w:val="center"/>
          </w:tcPr>
          <w:p>
            <w:pPr>
              <w:pStyle w:val="2"/>
              <w:spacing w:after="0"/>
              <w:ind w:left="0" w:left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专业人员要求（6分）</w:t>
            </w:r>
          </w:p>
        </w:tc>
        <w:tc>
          <w:tcPr>
            <w:tcW w:w="4887" w:type="dxa"/>
          </w:tcPr>
          <w:p>
            <w:pPr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要求提供维保人员配置技术力量一览表（需写明姓名、专业岗位、许可项目、证书编号、持证有效期）固定服务电话、24小时应急响应电话，承诺应急响应能到达的最快时限，要求安排现场24小时长期驻点人员不少于2人，并提供驻点人员姓名、联系方式和资质证书复印件（特种设备安全管理和作业人员证）。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6</w:t>
            </w:r>
          </w:p>
        </w:tc>
      </w:tr>
    </w:tbl>
    <w:p>
      <w:pPr>
        <w:jc w:val="center"/>
        <w:rPr>
          <w:rFonts w:ascii="仿宋" w:hAnsi="仿宋" w:eastAsia="仿宋" w:cs="仿宋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13D4A4"/>
    <w:multiLevelType w:val="singleLevel"/>
    <w:tmpl w:val="9B13D4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348B8F1"/>
    <w:multiLevelType w:val="singleLevel"/>
    <w:tmpl w:val="2348B8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M4NjllMjMwYTI3YTcyYTI2MjNlMjI3YzQ4MGZmY2UifQ=="/>
  </w:docVars>
  <w:rsids>
    <w:rsidRoot w:val="00864FE0"/>
    <w:rsid w:val="00016686"/>
    <w:rsid w:val="00065B3D"/>
    <w:rsid w:val="0007431F"/>
    <w:rsid w:val="000D2CF6"/>
    <w:rsid w:val="000D7C1B"/>
    <w:rsid w:val="000F4B24"/>
    <w:rsid w:val="00136319"/>
    <w:rsid w:val="00155F83"/>
    <w:rsid w:val="00164D95"/>
    <w:rsid w:val="00184C9A"/>
    <w:rsid w:val="001A05B9"/>
    <w:rsid w:val="001A1A57"/>
    <w:rsid w:val="001C5993"/>
    <w:rsid w:val="001E0317"/>
    <w:rsid w:val="00206D01"/>
    <w:rsid w:val="002147E3"/>
    <w:rsid w:val="00226E6D"/>
    <w:rsid w:val="0024495C"/>
    <w:rsid w:val="00256E48"/>
    <w:rsid w:val="00260149"/>
    <w:rsid w:val="00271260"/>
    <w:rsid w:val="002C379E"/>
    <w:rsid w:val="00330EC5"/>
    <w:rsid w:val="00371665"/>
    <w:rsid w:val="003C6EF2"/>
    <w:rsid w:val="003F6984"/>
    <w:rsid w:val="00402EF8"/>
    <w:rsid w:val="0040440C"/>
    <w:rsid w:val="0041528C"/>
    <w:rsid w:val="00427A7B"/>
    <w:rsid w:val="00467427"/>
    <w:rsid w:val="00494F57"/>
    <w:rsid w:val="004C11B1"/>
    <w:rsid w:val="004D0F5E"/>
    <w:rsid w:val="005036C0"/>
    <w:rsid w:val="005402E4"/>
    <w:rsid w:val="005424F7"/>
    <w:rsid w:val="00591E34"/>
    <w:rsid w:val="00595B7C"/>
    <w:rsid w:val="0066116D"/>
    <w:rsid w:val="006D2FFE"/>
    <w:rsid w:val="006D746A"/>
    <w:rsid w:val="00703C05"/>
    <w:rsid w:val="00725D93"/>
    <w:rsid w:val="00730706"/>
    <w:rsid w:val="00762EBB"/>
    <w:rsid w:val="00766268"/>
    <w:rsid w:val="0076770F"/>
    <w:rsid w:val="007A5632"/>
    <w:rsid w:val="007F3ECB"/>
    <w:rsid w:val="00855C3C"/>
    <w:rsid w:val="00864FE0"/>
    <w:rsid w:val="00910450"/>
    <w:rsid w:val="009321D2"/>
    <w:rsid w:val="0093471F"/>
    <w:rsid w:val="009678CB"/>
    <w:rsid w:val="00A22925"/>
    <w:rsid w:val="00A460AA"/>
    <w:rsid w:val="00AA7EF3"/>
    <w:rsid w:val="00AB65C1"/>
    <w:rsid w:val="00B01640"/>
    <w:rsid w:val="00B5322D"/>
    <w:rsid w:val="00BC365A"/>
    <w:rsid w:val="00BD2540"/>
    <w:rsid w:val="00C178DD"/>
    <w:rsid w:val="00C37C50"/>
    <w:rsid w:val="00C61E0E"/>
    <w:rsid w:val="00C73AEF"/>
    <w:rsid w:val="00C92932"/>
    <w:rsid w:val="00D12527"/>
    <w:rsid w:val="00D64E22"/>
    <w:rsid w:val="00E127CE"/>
    <w:rsid w:val="00E21D02"/>
    <w:rsid w:val="00E37E08"/>
    <w:rsid w:val="00E652F0"/>
    <w:rsid w:val="00ED598E"/>
    <w:rsid w:val="00F767C8"/>
    <w:rsid w:val="00F86CC9"/>
    <w:rsid w:val="00FB3C3F"/>
    <w:rsid w:val="00FB698A"/>
    <w:rsid w:val="00FC48E7"/>
    <w:rsid w:val="00FC6905"/>
    <w:rsid w:val="00FE53E2"/>
    <w:rsid w:val="0235417D"/>
    <w:rsid w:val="09921446"/>
    <w:rsid w:val="0A68639A"/>
    <w:rsid w:val="0D240982"/>
    <w:rsid w:val="0DE9690D"/>
    <w:rsid w:val="0DEC6577"/>
    <w:rsid w:val="11305976"/>
    <w:rsid w:val="144959B1"/>
    <w:rsid w:val="145A7B80"/>
    <w:rsid w:val="19856C4C"/>
    <w:rsid w:val="1A607EA5"/>
    <w:rsid w:val="1B6E0203"/>
    <w:rsid w:val="1C404595"/>
    <w:rsid w:val="1C966BD3"/>
    <w:rsid w:val="1D350989"/>
    <w:rsid w:val="1F3A78E3"/>
    <w:rsid w:val="21AE1D1E"/>
    <w:rsid w:val="239B6E48"/>
    <w:rsid w:val="244A5688"/>
    <w:rsid w:val="2479765A"/>
    <w:rsid w:val="29077F4D"/>
    <w:rsid w:val="295E3016"/>
    <w:rsid w:val="2CA12ABB"/>
    <w:rsid w:val="2F106B60"/>
    <w:rsid w:val="30645D29"/>
    <w:rsid w:val="34045CBE"/>
    <w:rsid w:val="353017B4"/>
    <w:rsid w:val="367906C0"/>
    <w:rsid w:val="36CA7708"/>
    <w:rsid w:val="3A5410A1"/>
    <w:rsid w:val="3AA67080"/>
    <w:rsid w:val="3B212B55"/>
    <w:rsid w:val="4007616B"/>
    <w:rsid w:val="407469C6"/>
    <w:rsid w:val="43A55671"/>
    <w:rsid w:val="46BF5BF9"/>
    <w:rsid w:val="47717B6F"/>
    <w:rsid w:val="497F403E"/>
    <w:rsid w:val="4B0A7D9D"/>
    <w:rsid w:val="4BCF65EC"/>
    <w:rsid w:val="4E0857E5"/>
    <w:rsid w:val="53FD0E5C"/>
    <w:rsid w:val="55410F72"/>
    <w:rsid w:val="55FC45E5"/>
    <w:rsid w:val="57577776"/>
    <w:rsid w:val="58D0589B"/>
    <w:rsid w:val="59201298"/>
    <w:rsid w:val="5A465BF4"/>
    <w:rsid w:val="5B81712E"/>
    <w:rsid w:val="5C57704E"/>
    <w:rsid w:val="5CB85FBE"/>
    <w:rsid w:val="606B6B9F"/>
    <w:rsid w:val="607641C6"/>
    <w:rsid w:val="61B02F6F"/>
    <w:rsid w:val="65792D0F"/>
    <w:rsid w:val="65E228BE"/>
    <w:rsid w:val="669B2FC2"/>
    <w:rsid w:val="68E800F8"/>
    <w:rsid w:val="69253BBA"/>
    <w:rsid w:val="6D042B59"/>
    <w:rsid w:val="6DDE15FC"/>
    <w:rsid w:val="6E871C02"/>
    <w:rsid w:val="6EEA75A4"/>
    <w:rsid w:val="6EF820EC"/>
    <w:rsid w:val="70826C5E"/>
    <w:rsid w:val="71DB5774"/>
    <w:rsid w:val="73B915E9"/>
    <w:rsid w:val="771A165E"/>
    <w:rsid w:val="774A2763"/>
    <w:rsid w:val="7C183F2B"/>
    <w:rsid w:val="7CCD3145"/>
    <w:rsid w:val="7E604C46"/>
    <w:rsid w:val="7E70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107</Words>
  <Characters>614</Characters>
  <Lines>5</Lines>
  <Paragraphs>1</Paragraphs>
  <TotalTime>0</TotalTime>
  <ScaleCrop>false</ScaleCrop>
  <LinksUpToDate>false</LinksUpToDate>
  <CharactersWithSpaces>720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2023-12-13T08:09:00Z</dcterms:created>
  <dc:creator>njmucg</dc:creator>
  <cp:lastModifiedBy>无聊的老H</cp:lastModifiedBy>
  <dcterms:modified xsi:type="dcterms:W3CDTF">2023-12-25T06:47:49Z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7969F6191C7C4B17835B6FC48BCC9D90_13</vt:lpwstr>
  </property>
</Properties>
</file>