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附件二：</w:t>
      </w:r>
      <w:r>
        <w:rPr>
          <w:rFonts w:hint="eastAsia" w:ascii="仿宋" w:hAnsi="仿宋" w:eastAsia="仿宋" w:cs="仿宋"/>
          <w:sz w:val="28"/>
          <w:szCs w:val="28"/>
        </w:rPr>
        <w:t>综合评分方法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资信与商务评审：</w:t>
      </w:r>
    </w:p>
    <w:tbl>
      <w:tblPr>
        <w:tblStyle w:val="8"/>
        <w:tblpPr w:leftFromText="180" w:rightFromText="180" w:vertAnchor="page" w:horzAnchor="page" w:tblpX="1876" w:tblpY="2751"/>
        <w:tblOverlap w:val="never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79"/>
        <w:gridCol w:w="488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评审因素</w:t>
            </w:r>
          </w:p>
        </w:tc>
        <w:tc>
          <w:tcPr>
            <w:tcW w:w="48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说明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价格分</w:t>
            </w:r>
          </w:p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4887" w:type="dxa"/>
            <w:vAlign w:val="center"/>
          </w:tcPr>
          <w:p>
            <w:pP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设备价格（50分）</w:t>
            </w:r>
          </w:p>
          <w:p>
            <w:pPr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采用低价优先法计算，总价价格最低者得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分，其它家得分=最低价/各家的报价×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" w:cs="宋体"/>
                <w:sz w:val="24"/>
              </w:rPr>
              <w:t>分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技术参数响应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（30分）</w:t>
            </w:r>
          </w:p>
        </w:tc>
        <w:tc>
          <w:tcPr>
            <w:tcW w:w="4887" w:type="dxa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1、对招标文件中所有技术参数全部满足的得满分。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2、标注“★”号的技术条参数为重要参数每有一项负偏离的得0分。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3、其他参数为普通参数每有一项负偏离的扣6分。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4、参数负偏离超过（含）2项的，此项得0分。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，否则视为不响应，按负偏离处理；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注：以参数清单要求提供的证明材料作为评审依据。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售后服务能力、措施</w:t>
            </w:r>
          </w:p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4887" w:type="dxa"/>
          </w:tcPr>
          <w:p>
            <w:pP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1、送货响应时间：2小时以内。</w:t>
            </w:r>
          </w:p>
          <w:p>
            <w:pP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2、到货时间：3个工作日。</w:t>
            </w:r>
          </w:p>
          <w:p>
            <w:pP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售后服务措施须包含或优于以上内容，评审根据投标文件中提供的售后服务方案与措施进行评比：</w:t>
            </w:r>
          </w:p>
          <w:p>
            <w:pP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1.包括送货响应时间、到货时间等，方案完善可行性强，科学合理，完全满足项目采购需求的得10分；</w:t>
            </w:r>
          </w:p>
          <w:p>
            <w:pP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2.包括送货响应时间、到货时间等，方案完善可行性较强，无明显逻辑错误，无关键点缺失的得9分；</w:t>
            </w:r>
          </w:p>
          <w:p>
            <w:pP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3.包括送货响应时间、到货时间等，方案内容缺失，且出现非专门针对本项目特性内容的得8分；</w:t>
            </w:r>
          </w:p>
          <w:p>
            <w:pPr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4.方案不能满足项目实施要求或未提供相关内容的不得分。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pStyle w:val="6"/>
        <w:ind w:left="0" w:leftChars="0" w:firstLine="0" w:firstLineChars="0"/>
      </w:pPr>
    </w:p>
    <w:p>
      <w:pPr>
        <w:pStyle w:val="6"/>
        <w:ind w:left="0" w:leftChars="0" w:firstLine="0" w:firstLineChars="0"/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样品质量评审（暗标）：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该项目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样品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评审为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盲评评审</w:t>
      </w:r>
    </w:p>
    <w:tbl>
      <w:tblPr>
        <w:tblStyle w:val="8"/>
        <w:tblpPr w:leftFromText="180" w:rightFromText="180" w:vertAnchor="page" w:horzAnchor="page" w:tblpX="1680" w:tblpY="4213"/>
        <w:tblOverlap w:val="never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79"/>
        <w:gridCol w:w="488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产品质量</w:t>
            </w:r>
            <w:r>
              <w:rPr>
                <w:rFonts w:hint="eastAsia" w:ascii="Times New Roman" w:hAnsi="Times New Roman" w:eastAsia="仿宋" w:cs="宋体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宋体"/>
                <w:sz w:val="24"/>
              </w:rPr>
              <w:t>样品横向比较（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4887" w:type="dxa"/>
            <w:vAlign w:val="center"/>
          </w:tcPr>
          <w:p>
            <w:pPr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根据投标人提供的样品横向比较。</w:t>
            </w:r>
          </w:p>
          <w:p>
            <w:pPr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（优秀得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宋体"/>
                <w:sz w:val="24"/>
              </w:rPr>
              <w:t>-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分；良好得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宋体"/>
                <w:sz w:val="24"/>
              </w:rPr>
              <w:t>-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分；一般得</w:t>
            </w:r>
            <w:r>
              <w:rPr>
                <w:rFonts w:hint="eastAsia" w:ascii="Times New Roman" w:hAnsi="Times New Roman" w:eastAsia="仿宋" w:cs="宋体"/>
                <w:sz w:val="24"/>
                <w:lang w:val="en-US" w:eastAsia="zh-CN"/>
              </w:rPr>
              <w:t>3-1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分；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宋体"/>
                <w:sz w:val="24"/>
              </w:rPr>
              <w:t>）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按照样品盲评的要求，样品应去除明显标识、铭牌、标签及企业信息及logo，如无法去除可使用非透明物质遮盖（如遮盖不严密或出现以上可识别企业身份信息，影响评审公正性的，投标无效）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DAC653"/>
    <w:multiLevelType w:val="singleLevel"/>
    <w:tmpl w:val="0CDAC653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864FE0"/>
    <w:rsid w:val="00065B3D"/>
    <w:rsid w:val="0007431F"/>
    <w:rsid w:val="000D2CF6"/>
    <w:rsid w:val="000D7C1B"/>
    <w:rsid w:val="000F4B24"/>
    <w:rsid w:val="00136319"/>
    <w:rsid w:val="00155F83"/>
    <w:rsid w:val="00164D95"/>
    <w:rsid w:val="00184C9A"/>
    <w:rsid w:val="001A05B9"/>
    <w:rsid w:val="001A1A57"/>
    <w:rsid w:val="001C5993"/>
    <w:rsid w:val="00206D01"/>
    <w:rsid w:val="002147E3"/>
    <w:rsid w:val="00226E6D"/>
    <w:rsid w:val="0024495C"/>
    <w:rsid w:val="00256E48"/>
    <w:rsid w:val="00260149"/>
    <w:rsid w:val="00271260"/>
    <w:rsid w:val="002C379E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91E34"/>
    <w:rsid w:val="00595B7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55C3C"/>
    <w:rsid w:val="00864FE0"/>
    <w:rsid w:val="00910450"/>
    <w:rsid w:val="009321D2"/>
    <w:rsid w:val="0093471F"/>
    <w:rsid w:val="009678CB"/>
    <w:rsid w:val="00A22925"/>
    <w:rsid w:val="00A460AA"/>
    <w:rsid w:val="00AA7EF3"/>
    <w:rsid w:val="00AB65C1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D64E22"/>
    <w:rsid w:val="00E127CE"/>
    <w:rsid w:val="00E21D02"/>
    <w:rsid w:val="00E37E08"/>
    <w:rsid w:val="00ED598E"/>
    <w:rsid w:val="00F767C8"/>
    <w:rsid w:val="00FB3C3F"/>
    <w:rsid w:val="00FB698A"/>
    <w:rsid w:val="00FC48E7"/>
    <w:rsid w:val="00FC6905"/>
    <w:rsid w:val="00FE53E2"/>
    <w:rsid w:val="04654A37"/>
    <w:rsid w:val="075F5104"/>
    <w:rsid w:val="09921446"/>
    <w:rsid w:val="09F77876"/>
    <w:rsid w:val="0D006A41"/>
    <w:rsid w:val="0DE9690D"/>
    <w:rsid w:val="0DEC6577"/>
    <w:rsid w:val="10701ECB"/>
    <w:rsid w:val="1336476B"/>
    <w:rsid w:val="133833D9"/>
    <w:rsid w:val="14116A17"/>
    <w:rsid w:val="144959B1"/>
    <w:rsid w:val="14A36F92"/>
    <w:rsid w:val="14AC513B"/>
    <w:rsid w:val="158631C0"/>
    <w:rsid w:val="159F7F48"/>
    <w:rsid w:val="17044C01"/>
    <w:rsid w:val="17457E73"/>
    <w:rsid w:val="1749510D"/>
    <w:rsid w:val="17CE2415"/>
    <w:rsid w:val="17E94CA2"/>
    <w:rsid w:val="1A607EA5"/>
    <w:rsid w:val="1B6E0203"/>
    <w:rsid w:val="1D350989"/>
    <w:rsid w:val="1E0019ED"/>
    <w:rsid w:val="1EA5569B"/>
    <w:rsid w:val="1F3A78E3"/>
    <w:rsid w:val="1FF0379F"/>
    <w:rsid w:val="209E23A2"/>
    <w:rsid w:val="21AE1D1E"/>
    <w:rsid w:val="239857CE"/>
    <w:rsid w:val="244A5688"/>
    <w:rsid w:val="24CE535D"/>
    <w:rsid w:val="29077F4D"/>
    <w:rsid w:val="2A091080"/>
    <w:rsid w:val="2CA12ABB"/>
    <w:rsid w:val="2F0B154A"/>
    <w:rsid w:val="30D836AE"/>
    <w:rsid w:val="330B1B3D"/>
    <w:rsid w:val="353017B4"/>
    <w:rsid w:val="354069AA"/>
    <w:rsid w:val="367906C0"/>
    <w:rsid w:val="36A22655"/>
    <w:rsid w:val="36CA7708"/>
    <w:rsid w:val="3AA56172"/>
    <w:rsid w:val="3D4E58D7"/>
    <w:rsid w:val="3EA13331"/>
    <w:rsid w:val="3F1B1335"/>
    <w:rsid w:val="407469C6"/>
    <w:rsid w:val="44001CE7"/>
    <w:rsid w:val="446C618F"/>
    <w:rsid w:val="448C4E71"/>
    <w:rsid w:val="46BF5BF9"/>
    <w:rsid w:val="47717B6F"/>
    <w:rsid w:val="49886867"/>
    <w:rsid w:val="4CF11E01"/>
    <w:rsid w:val="4D87403A"/>
    <w:rsid w:val="500135C9"/>
    <w:rsid w:val="52FB4C31"/>
    <w:rsid w:val="57EF1159"/>
    <w:rsid w:val="5B765475"/>
    <w:rsid w:val="5B81712E"/>
    <w:rsid w:val="5CD8040E"/>
    <w:rsid w:val="619E19B9"/>
    <w:rsid w:val="61B02F6F"/>
    <w:rsid w:val="63CC4E70"/>
    <w:rsid w:val="63FA4635"/>
    <w:rsid w:val="654A72D7"/>
    <w:rsid w:val="65E228BE"/>
    <w:rsid w:val="69C02985"/>
    <w:rsid w:val="6E412436"/>
    <w:rsid w:val="6F0D34C0"/>
    <w:rsid w:val="70B85568"/>
    <w:rsid w:val="70D47C1B"/>
    <w:rsid w:val="771A165E"/>
    <w:rsid w:val="79BF0534"/>
    <w:rsid w:val="7A9331A9"/>
    <w:rsid w:val="7D7E7BF7"/>
    <w:rsid w:val="7E70110E"/>
    <w:rsid w:val="7FE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unhideWhenUsed/>
    <w:qFormat/>
    <w:uiPriority w:val="99"/>
    <w:pPr>
      <w:ind w:firstLine="420"/>
    </w:p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1</Lines>
  <Paragraphs>1</Paragraphs>
  <TotalTime>0</TotalTime>
  <ScaleCrop>false</ScaleCrop>
  <LinksUpToDate>false</LinksUpToDate>
  <CharactersWithSpaces>251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2024-02-26T08:29:12Z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E6C554A8EBF049B39A69C12EAF45C40C_13</vt:lpwstr>
  </property>
</Properties>
</file>