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附件二：南区中央空调阀门施工检修更换及四楼净化手术室空调改造项目需求清单</w:t>
      </w:r>
    </w:p>
    <w:p>
      <w:pPr>
        <w:keepNext w:val="0"/>
        <w:keepLines w:val="0"/>
        <w:pageBreakBefore w:val="0"/>
        <w:widowControl w:val="0"/>
        <w:kinsoku/>
        <w:wordWrap/>
        <w:overflowPunct/>
        <w:topLinePunct w:val="0"/>
        <w:autoSpaceDE/>
        <w:autoSpaceDN/>
        <w:bidi w:val="0"/>
        <w:adjustRightInd/>
        <w:snapToGrid/>
        <w:ind w:left="0" w:leftChars="0"/>
        <w:jc w:val="both"/>
        <w:textAlignment w:val="auto"/>
        <w:rPr>
          <w:rStyle w:val="4"/>
          <w:rFonts w:hint="eastAsia"/>
        </w:rPr>
      </w:pPr>
      <w:r>
        <w:rPr>
          <w:rFonts w:hint="eastAsia" w:ascii="仿宋" w:hAnsi="仿宋" w:eastAsia="仿宋" w:cs="仿宋"/>
          <w:sz w:val="30"/>
          <w:szCs w:val="30"/>
          <w:u w:color="000000"/>
          <w:lang w:val="en-US" w:eastAsia="zh-CN"/>
        </w:rPr>
        <w:t>表1：中央空调主机房主机空调水进出水阀门</w:t>
      </w:r>
      <w:bookmarkStart w:id="0" w:name="_GoBack"/>
      <w:bookmarkEnd w:id="0"/>
    </w:p>
    <w:tbl>
      <w:tblPr>
        <w:tblStyle w:val="2"/>
        <w:tblpPr w:leftFromText="180" w:rightFromText="180" w:vertAnchor="text" w:horzAnchor="page" w:tblpX="1805" w:tblpY="612"/>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13"/>
        <w:gridCol w:w="1473"/>
        <w:gridCol w:w="777"/>
        <w:gridCol w:w="1855"/>
        <w:gridCol w:w="115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u w:color="000000"/>
              </w:rPr>
              <w:t>序号</w:t>
            </w:r>
          </w:p>
        </w:tc>
        <w:tc>
          <w:tcPr>
            <w:tcW w:w="1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u w:color="000000"/>
              </w:rPr>
              <w:t>型号</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u w:color="000000"/>
              </w:rPr>
              <w:t>品牌</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lang w:eastAsia="zh-CN"/>
              </w:rPr>
            </w:pPr>
            <w:r>
              <w:rPr>
                <w:rFonts w:hint="eastAsia" w:ascii="仿宋" w:hAnsi="仿宋" w:eastAsia="仿宋" w:cs="仿宋"/>
                <w:sz w:val="24"/>
                <w:u w:color="000000"/>
              </w:rPr>
              <w:t>数量</w:t>
            </w:r>
            <w:r>
              <w:rPr>
                <w:rFonts w:hint="eastAsia" w:ascii="仿宋" w:hAnsi="仿宋" w:eastAsia="仿宋" w:cs="仿宋"/>
                <w:sz w:val="24"/>
                <w:u w:color="000000"/>
                <w:lang w:eastAsia="zh-CN"/>
              </w:rPr>
              <w:t>（</w:t>
            </w:r>
            <w:r>
              <w:rPr>
                <w:rFonts w:hint="eastAsia" w:ascii="仿宋" w:hAnsi="仿宋" w:eastAsia="仿宋" w:cs="仿宋"/>
                <w:sz w:val="24"/>
                <w:u w:color="000000"/>
                <w:lang w:val="en-US" w:eastAsia="zh-CN"/>
              </w:rPr>
              <w:t>个</w:t>
            </w:r>
            <w:r>
              <w:rPr>
                <w:rFonts w:hint="eastAsia" w:ascii="仿宋" w:hAnsi="仿宋" w:eastAsia="仿宋" w:cs="仿宋"/>
                <w:sz w:val="24"/>
                <w:u w:color="000000"/>
                <w:lang w:eastAsia="zh-CN"/>
              </w:rPr>
              <w:t>）</w:t>
            </w:r>
          </w:p>
        </w:tc>
        <w:tc>
          <w:tcPr>
            <w:tcW w:w="1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lang w:val="en-US" w:eastAsia="zh-CN"/>
              </w:rPr>
              <w:t>施工检修更换</w:t>
            </w:r>
            <w:r>
              <w:rPr>
                <w:rFonts w:hint="eastAsia" w:ascii="仿宋" w:hAnsi="仿宋" w:eastAsia="仿宋" w:cs="仿宋"/>
                <w:sz w:val="24"/>
              </w:rPr>
              <w:t>内容</w:t>
            </w:r>
          </w:p>
        </w:tc>
        <w:tc>
          <w:tcPr>
            <w:tcW w:w="1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lang w:eastAsia="zh-CN"/>
              </w:rPr>
            </w:pPr>
            <w:r>
              <w:rPr>
                <w:rFonts w:hint="eastAsia" w:ascii="仿宋" w:hAnsi="仿宋" w:eastAsia="仿宋" w:cs="仿宋"/>
                <w:sz w:val="24"/>
                <w:u w:color="000000"/>
                <w:lang w:val="en-US" w:eastAsia="zh-CN"/>
              </w:rPr>
              <w:t>单价</w:t>
            </w:r>
          </w:p>
        </w:tc>
        <w:tc>
          <w:tcPr>
            <w:tcW w:w="12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sz w:val="24"/>
                <w:u w:color="000000"/>
                <w:lang w:val="en-US" w:eastAsia="zh-CN"/>
              </w:rPr>
            </w:pPr>
            <w:r>
              <w:rPr>
                <w:rFonts w:hint="eastAsia" w:ascii="仿宋" w:hAnsi="仿宋" w:eastAsia="仿宋" w:cs="仿宋"/>
                <w:sz w:val="24"/>
                <w:u w:color="000000"/>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u w:color="000000"/>
              </w:rPr>
              <w:t>1</w:t>
            </w:r>
          </w:p>
        </w:tc>
        <w:tc>
          <w:tcPr>
            <w:tcW w:w="1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0"/>
                <w:sz w:val="24"/>
                <w:lang w:val="en-US"/>
              </w:rPr>
            </w:pPr>
            <w:r>
              <w:rPr>
                <w:rFonts w:hint="eastAsia" w:ascii="仿宋" w:hAnsi="仿宋" w:eastAsia="仿宋" w:cs="仿宋"/>
                <w:sz w:val="24"/>
                <w:lang w:val="en-US" w:eastAsia="zh-CN"/>
              </w:rPr>
              <w:t>涡轮蝶阀DN200</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埃美柯AMICO</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沪工</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上海冠龙</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lang w:eastAsia="zh-CN"/>
              </w:rPr>
            </w:pPr>
            <w:r>
              <w:rPr>
                <w:rFonts w:hint="eastAsia" w:ascii="仿宋" w:hAnsi="仿宋" w:eastAsia="仿宋" w:cs="仿宋"/>
                <w:sz w:val="24"/>
                <w:u w:color="000000"/>
                <w:lang w:val="en-US" w:eastAsia="zh-CN"/>
              </w:rPr>
              <w:t>4</w:t>
            </w:r>
          </w:p>
        </w:tc>
        <w:tc>
          <w:tcPr>
            <w:tcW w:w="185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lang w:val="en-US" w:eastAsia="zh-CN"/>
              </w:rPr>
              <w:t>改造更换检修完成后，中标方需调试主机及系统运行，手动、电动阀门调试及自控系统适应性优化，确保系统压力等各项参数和设备运行正常，并将保温及配套设施恢复原样（如本体安装、执行器安装、保护层、保温修复、拆装引起的附近管路漏水点修复、接线检查、输入输出信号检查、阀门动作及响应度检查，自控系统参数调整等）。</w:t>
            </w:r>
          </w:p>
        </w:tc>
        <w:tc>
          <w:tcPr>
            <w:tcW w:w="1159"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c>
          <w:tcPr>
            <w:tcW w:w="1282"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r>
              <w:rPr>
                <w:rFonts w:hint="eastAsia" w:ascii="仿宋" w:hAnsi="仿宋" w:eastAsia="仿宋" w:cs="仿宋"/>
                <w:sz w:val="24"/>
                <w:u w:color="000000"/>
              </w:rPr>
              <w:t>2</w:t>
            </w:r>
          </w:p>
        </w:tc>
        <w:tc>
          <w:tcPr>
            <w:tcW w:w="1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0"/>
                <w:sz w:val="24"/>
                <w:lang w:val="en-US"/>
              </w:rPr>
            </w:pPr>
            <w:r>
              <w:rPr>
                <w:rFonts w:hint="eastAsia" w:ascii="仿宋" w:hAnsi="仿宋" w:eastAsia="仿宋" w:cs="仿宋"/>
                <w:sz w:val="24"/>
                <w:lang w:val="en-US" w:eastAsia="zh-CN"/>
              </w:rPr>
              <w:t>涡轮蝶阀DN250</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埃美柯AMICO</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沪工</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上海冠龙</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lang w:val="en-US" w:eastAsia="zh-CN"/>
              </w:rPr>
            </w:pPr>
            <w:r>
              <w:rPr>
                <w:rFonts w:hint="eastAsia" w:ascii="仿宋" w:hAnsi="仿宋" w:eastAsia="仿宋" w:cs="仿宋"/>
                <w:sz w:val="24"/>
                <w:u w:color="000000"/>
                <w:lang w:val="en-US" w:eastAsia="zh-CN"/>
              </w:rPr>
              <w:t>8</w:t>
            </w:r>
          </w:p>
        </w:tc>
        <w:tc>
          <w:tcPr>
            <w:tcW w:w="18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p>
        </w:tc>
        <w:tc>
          <w:tcPr>
            <w:tcW w:w="1159" w:type="dxa"/>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c>
          <w:tcPr>
            <w:tcW w:w="1282" w:type="dxa"/>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u w:color="000000"/>
                <w:lang w:val="en-US" w:eastAsia="zh-CN"/>
              </w:rPr>
            </w:pPr>
            <w:r>
              <w:rPr>
                <w:rFonts w:hint="eastAsia" w:ascii="仿宋" w:hAnsi="仿宋" w:eastAsia="仿宋" w:cs="仿宋"/>
                <w:sz w:val="24"/>
                <w:u w:color="000000"/>
                <w:lang w:val="en-US" w:eastAsia="zh-CN"/>
              </w:rPr>
              <w:t>3</w:t>
            </w:r>
          </w:p>
        </w:tc>
        <w:tc>
          <w:tcPr>
            <w:tcW w:w="1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涡轮蝶阀DN300</w:t>
            </w:r>
          </w:p>
        </w:tc>
        <w:tc>
          <w:tcPr>
            <w:tcW w:w="14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埃美柯AMICO</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沪工</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上海冠龙</w:t>
            </w:r>
          </w:p>
          <w:p>
            <w:pPr>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ascii="仿宋" w:hAnsi="仿宋" w:eastAsia="仿宋" w:cs="仿宋"/>
                <w:lang w:val="en-US" w:eastAsia="zh-CN"/>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u w:color="000000"/>
                <w:lang w:val="en-US" w:eastAsia="zh-CN"/>
              </w:rPr>
            </w:pPr>
            <w:r>
              <w:rPr>
                <w:rFonts w:hint="eastAsia" w:ascii="仿宋" w:hAnsi="仿宋" w:eastAsia="仿宋" w:cs="仿宋"/>
                <w:sz w:val="24"/>
                <w:u w:color="000000"/>
                <w:lang w:val="en-US" w:eastAsia="zh-CN"/>
              </w:rPr>
              <w:t>2</w:t>
            </w:r>
          </w:p>
        </w:tc>
        <w:tc>
          <w:tcPr>
            <w:tcW w:w="18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rPr>
            </w:pPr>
          </w:p>
        </w:tc>
        <w:tc>
          <w:tcPr>
            <w:tcW w:w="1159" w:type="dxa"/>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c>
          <w:tcPr>
            <w:tcW w:w="1282" w:type="dxa"/>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rPr>
            </w:pPr>
          </w:p>
        </w:tc>
      </w:tr>
    </w:tbl>
    <w:p>
      <w:pPr>
        <w:bidi w:val="0"/>
        <w:rPr>
          <w:rFonts w:hint="eastAsia"/>
        </w:rPr>
      </w:pPr>
    </w:p>
    <w:p>
      <w:pPr>
        <w:jc w:val="both"/>
        <w:rPr>
          <w:rFonts w:hint="default" w:ascii="仿宋" w:hAnsi="仿宋" w:eastAsia="仿宋" w:cs="仿宋"/>
          <w:sz w:val="30"/>
          <w:szCs w:val="30"/>
          <w:u w:color="000000"/>
          <w:lang w:val="en-US" w:eastAsia="zh-CN"/>
        </w:rPr>
      </w:pPr>
      <w:r>
        <w:rPr>
          <w:rFonts w:hint="eastAsia" w:ascii="仿宋" w:hAnsi="仿宋" w:eastAsia="仿宋" w:cs="仿宋"/>
          <w:sz w:val="30"/>
          <w:szCs w:val="30"/>
          <w:u w:color="000000"/>
          <w:lang w:val="en-US" w:eastAsia="zh-CN"/>
        </w:rPr>
        <w:t>表2：中央空调主机房</w:t>
      </w:r>
      <w:r>
        <w:rPr>
          <w:rFonts w:hint="eastAsia" w:ascii="仿宋" w:hAnsi="仿宋" w:eastAsia="仿宋" w:cs="仿宋"/>
          <w:b w:val="0"/>
          <w:bCs w:val="0"/>
          <w:sz w:val="32"/>
          <w:szCs w:val="32"/>
          <w:lang w:val="en-US" w:eastAsia="zh-CN"/>
        </w:rPr>
        <w:t>冬夏季切换西门子电动阀阀体</w:t>
      </w:r>
    </w:p>
    <w:tbl>
      <w:tblPr>
        <w:tblStyle w:val="2"/>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70"/>
        <w:gridCol w:w="1159"/>
        <w:gridCol w:w="859"/>
        <w:gridCol w:w="2468"/>
        <w:gridCol w:w="115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u w:color="000000"/>
              </w:rPr>
              <w:t>序号</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u w:color="000000"/>
              </w:rPr>
              <w:t>型号</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u w:color="000000"/>
              </w:rPr>
              <w:t>品牌</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u w:color="000000"/>
              </w:rPr>
              <w:t>数量</w:t>
            </w:r>
            <w:r>
              <w:rPr>
                <w:rFonts w:hint="eastAsia" w:ascii="仿宋" w:hAnsi="仿宋" w:eastAsia="仿宋" w:cs="仿宋"/>
                <w:sz w:val="21"/>
                <w:szCs w:val="21"/>
                <w:u w:color="000000"/>
                <w:lang w:eastAsia="zh-CN"/>
              </w:rPr>
              <w:t>（</w:t>
            </w:r>
            <w:r>
              <w:rPr>
                <w:rFonts w:hint="eastAsia" w:ascii="仿宋" w:hAnsi="仿宋" w:eastAsia="仿宋" w:cs="仿宋"/>
                <w:sz w:val="21"/>
                <w:szCs w:val="21"/>
                <w:u w:color="000000"/>
                <w:lang w:val="en-US" w:eastAsia="zh-CN"/>
              </w:rPr>
              <w:t>个</w:t>
            </w:r>
            <w:r>
              <w:rPr>
                <w:rFonts w:hint="eastAsia" w:ascii="仿宋" w:hAnsi="仿宋" w:eastAsia="仿宋" w:cs="仿宋"/>
                <w:sz w:val="21"/>
                <w:szCs w:val="21"/>
                <w:u w:color="000000"/>
                <w:lang w:eastAsia="zh-CN"/>
              </w:rPr>
              <w:t>）</w:t>
            </w:r>
          </w:p>
        </w:tc>
        <w:tc>
          <w:tcPr>
            <w:tcW w:w="24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维保内容</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w:t>
            </w: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u w:color="000000"/>
                <w:lang w:val="en-US" w:eastAsia="zh-CN"/>
              </w:rPr>
            </w:pPr>
            <w:r>
              <w:rPr>
                <w:rFonts w:hint="eastAsia" w:ascii="仿宋" w:hAnsi="仿宋" w:eastAsia="仿宋" w:cs="仿宋"/>
                <w:sz w:val="21"/>
                <w:szCs w:val="21"/>
                <w:u w:color="000000"/>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u w:color="000000"/>
                <w:lang w:val="en-US" w:eastAsia="zh-CN"/>
              </w:rPr>
              <w:t>1</w:t>
            </w:r>
          </w:p>
        </w:tc>
        <w:tc>
          <w:tcPr>
            <w:tcW w:w="117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lang w:val="en-US"/>
              </w:rPr>
            </w:pPr>
            <w:r>
              <w:rPr>
                <w:rFonts w:hint="eastAsia" w:ascii="仿宋" w:hAnsi="仿宋" w:eastAsia="仿宋" w:cs="仿宋"/>
                <w:b w:val="0"/>
                <w:bCs w:val="0"/>
                <w:sz w:val="21"/>
                <w:szCs w:val="21"/>
                <w:lang w:val="en-US" w:eastAsia="zh-CN"/>
              </w:rPr>
              <w:t>电动阀阀体DN300（VKF42.300）</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b w:val="0"/>
                <w:bCs w:val="0"/>
                <w:sz w:val="21"/>
                <w:szCs w:val="21"/>
                <w:lang w:val="en-US" w:eastAsia="zh-CN"/>
              </w:rPr>
              <w:t>西门子SIEMENS</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468" w:type="dxa"/>
            <w:tcBorders>
              <w:left w:val="single" w:color="auto" w:sz="4" w:space="0"/>
              <w:right w:val="single" w:color="auto" w:sz="4" w:space="0"/>
            </w:tcBorders>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SA"/>
              </w:rPr>
              <w:t>改造更换检修完成后，中标方需调试主机及系统运行，手动、电动阀门调试及自控系统适应性优化，确保系统压力等各项参数和设备运行正常，并将保温及配套设施恢复原样（如本体安装、执行器安装、保护层、保温修复、拆装引起的附近管路漏水点修复、接线检查、输入输出信号检查、阀门动作及响应度检查，自控系统参数调整等）。</w:t>
            </w:r>
          </w:p>
        </w:tc>
        <w:tc>
          <w:tcPr>
            <w:tcW w:w="1159" w:type="dxa"/>
            <w:tcBorders>
              <w:left w:val="single" w:color="auto" w:sz="4" w:space="0"/>
              <w:right w:val="single" w:color="auto" w:sz="4" w:space="0"/>
            </w:tcBorders>
            <w:vAlign w:val="center"/>
          </w:tcPr>
          <w:p>
            <w:pPr>
              <w:jc w:val="center"/>
              <w:rPr>
                <w:rFonts w:hint="eastAsia" w:ascii="仿宋" w:hAnsi="仿宋" w:eastAsia="仿宋" w:cs="仿宋"/>
                <w:sz w:val="21"/>
                <w:szCs w:val="21"/>
              </w:rPr>
            </w:pPr>
          </w:p>
        </w:tc>
        <w:tc>
          <w:tcPr>
            <w:tcW w:w="1309" w:type="dxa"/>
            <w:tcBorders>
              <w:left w:val="single" w:color="auto" w:sz="4" w:space="0"/>
              <w:right w:val="single" w:color="auto" w:sz="4" w:space="0"/>
            </w:tcBorders>
            <w:vAlign w:val="center"/>
          </w:tcPr>
          <w:p>
            <w:pPr>
              <w:jc w:val="center"/>
              <w:rPr>
                <w:rFonts w:hint="eastAsia" w:ascii="仿宋" w:hAnsi="仿宋" w:eastAsia="仿宋" w:cs="仿宋"/>
                <w:sz w:val="21"/>
                <w:szCs w:val="21"/>
              </w:rPr>
            </w:pPr>
          </w:p>
        </w:tc>
      </w:tr>
    </w:tbl>
    <w:p>
      <w:pPr>
        <w:ind w:left="0" w:leftChars="0" w:firstLine="0" w:firstLineChars="0"/>
        <w:jc w:val="both"/>
        <w:rPr>
          <w:b w:val="0"/>
          <w:bCs w:val="0"/>
        </w:rPr>
      </w:pPr>
      <w:r>
        <w:rPr>
          <w:rFonts w:hint="eastAsia" w:ascii="仿宋" w:hAnsi="仿宋" w:eastAsia="仿宋" w:cs="仿宋"/>
          <w:b w:val="0"/>
          <w:bCs w:val="0"/>
          <w:kern w:val="0"/>
          <w:sz w:val="33"/>
          <w:szCs w:val="33"/>
          <w:lang w:val="en-US" w:eastAsia="zh-CN"/>
        </w:rPr>
        <w:t>表3：四楼净化手术室空调改造项目材料清单</w:t>
      </w:r>
    </w:p>
    <w:tbl>
      <w:tblPr>
        <w:tblStyle w:val="3"/>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251"/>
        <w:gridCol w:w="1718"/>
        <w:gridCol w:w="1363"/>
        <w:gridCol w:w="955"/>
        <w:gridCol w:w="103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序号</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项目名称</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型号/规格</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单位</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数量</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单价</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22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模块主机、水泵</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管道有设备拆除</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台</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5</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2</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管道、保温、阀门</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原旧管道拆除</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3</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模块主机、水泵、材料</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运输、吊装、就位</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4</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镀锌管道</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DN100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米</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140</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5</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r>
              <w:rPr>
                <w:rFonts w:hint="eastAsia" w:ascii="仿宋" w:hAnsi="仿宋" w:eastAsia="仿宋" w:cs="仿宋"/>
                <w:sz w:val="22"/>
                <w:szCs w:val="22"/>
                <w:u w:color="000000"/>
                <w:lang w:val="en-US" w:eastAsia="zh-CN"/>
              </w:rPr>
              <w:t>镀锌管道</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DN50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米</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12</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6</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金属软接</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DN50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8</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7</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铜闸阀</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DN20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8</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8</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r>
              <w:rPr>
                <w:rFonts w:hint="eastAsia" w:ascii="仿宋" w:hAnsi="仿宋" w:eastAsia="仿宋" w:cs="仿宋"/>
                <w:sz w:val="22"/>
                <w:szCs w:val="22"/>
                <w:u w:color="000000"/>
                <w:lang w:val="en-US" w:eastAsia="zh-CN"/>
              </w:rPr>
              <w:t>铜闸阀</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DN50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8</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9</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自动排气阀</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DN20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3</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10</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蝶阀</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DN100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6</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11</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橡胶软接</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DN100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5</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12</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Y型过滤器</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DN100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2</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13</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法兰片</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DN100</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28</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14</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角钢</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KG</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430</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15</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橡塑保温</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M3</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4</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16</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外包铝皮</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0.3mm</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M2</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90</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17</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管件类</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18</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压力表</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套</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6</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19</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辅材料</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油漆、螺丝、焊条</w:t>
            </w: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20</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穿墙打孔</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个</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5</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21</w:t>
            </w:r>
          </w:p>
        </w:tc>
        <w:tc>
          <w:tcPr>
            <w:tcW w:w="225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走道吊顶拆除、恢复</w:t>
            </w:r>
          </w:p>
        </w:tc>
        <w:tc>
          <w:tcPr>
            <w:tcW w:w="1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36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项</w:t>
            </w:r>
          </w:p>
        </w:tc>
        <w:tc>
          <w:tcPr>
            <w:tcW w:w="95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1</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4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2"/>
                <w:szCs w:val="22"/>
                <w:u w:color="000000"/>
                <w:lang w:val="en-US" w:eastAsia="zh-CN"/>
              </w:rPr>
            </w:pPr>
            <w:r>
              <w:rPr>
                <w:rFonts w:hint="eastAsia" w:ascii="仿宋" w:hAnsi="仿宋" w:eastAsia="仿宋" w:cs="仿宋"/>
                <w:sz w:val="22"/>
                <w:szCs w:val="22"/>
                <w:u w:color="000000"/>
                <w:lang w:val="en-US" w:eastAsia="zh-CN"/>
              </w:rPr>
              <w:t>总价（表1、表2、表3合价的总计）</w:t>
            </w:r>
          </w:p>
        </w:tc>
        <w:tc>
          <w:tcPr>
            <w:tcW w:w="103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u w:color="000000"/>
              </w:rPr>
            </w:pPr>
          </w:p>
        </w:tc>
      </w:tr>
    </w:tbl>
    <w:p>
      <w:pPr>
        <w:spacing w:line="48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E4C35A9"/>
    <w:rsid w:val="03B85B4E"/>
    <w:rsid w:val="043F299D"/>
    <w:rsid w:val="05DE0F22"/>
    <w:rsid w:val="07C624DA"/>
    <w:rsid w:val="092403B3"/>
    <w:rsid w:val="114D3F18"/>
    <w:rsid w:val="1384217A"/>
    <w:rsid w:val="154B2D39"/>
    <w:rsid w:val="182B19A1"/>
    <w:rsid w:val="1D632632"/>
    <w:rsid w:val="205745E5"/>
    <w:rsid w:val="21657C15"/>
    <w:rsid w:val="238816BA"/>
    <w:rsid w:val="250B563A"/>
    <w:rsid w:val="2583168B"/>
    <w:rsid w:val="290A1B0D"/>
    <w:rsid w:val="31BE2D2D"/>
    <w:rsid w:val="31E3230A"/>
    <w:rsid w:val="32724797"/>
    <w:rsid w:val="35107948"/>
    <w:rsid w:val="362F55AB"/>
    <w:rsid w:val="396B3311"/>
    <w:rsid w:val="3D7B789B"/>
    <w:rsid w:val="3E391C30"/>
    <w:rsid w:val="3FAC6431"/>
    <w:rsid w:val="41170EC6"/>
    <w:rsid w:val="43A864A7"/>
    <w:rsid w:val="4A230EA0"/>
    <w:rsid w:val="4A905E83"/>
    <w:rsid w:val="4AB34B18"/>
    <w:rsid w:val="4C414DA0"/>
    <w:rsid w:val="4D220BAD"/>
    <w:rsid w:val="4E4C35A9"/>
    <w:rsid w:val="50A654EF"/>
    <w:rsid w:val="50E33C7D"/>
    <w:rsid w:val="51C25435"/>
    <w:rsid w:val="51DE005C"/>
    <w:rsid w:val="521B445D"/>
    <w:rsid w:val="56731087"/>
    <w:rsid w:val="59B9276E"/>
    <w:rsid w:val="5C8A31FF"/>
    <w:rsid w:val="5ED1434E"/>
    <w:rsid w:val="5F223880"/>
    <w:rsid w:val="60AD45E0"/>
    <w:rsid w:val="62314848"/>
    <w:rsid w:val="631C2B32"/>
    <w:rsid w:val="674548F2"/>
    <w:rsid w:val="6A641533"/>
    <w:rsid w:val="6A655CDB"/>
    <w:rsid w:val="74307A19"/>
    <w:rsid w:val="77B32E0B"/>
    <w:rsid w:val="79246A5D"/>
    <w:rsid w:val="7AC3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2024-04-08T01:32:00Z</dcterms:created>
  <dc:creator>CZYY</dc:creator>
  <cp:lastModifiedBy>无聊的老H</cp:lastModifiedBy>
  <dcterms:modified xsi:type="dcterms:W3CDTF">2024-04-11T01:50:57Z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649894AFEE3A48EB9806F6A16E7ADDA7</vt:lpwstr>
  </property>
</Properties>
</file>