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hint="eastAsia" w:ascii="Times New Roman" w:hAnsi="Times New Roman" w:eastAsia="仿宋"/>
          <w:b/>
          <w:bCs/>
          <w:spacing w:val="20"/>
          <w:sz w:val="52"/>
          <w:szCs w:val="52"/>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hint="eastAsia" w:ascii="Times New Roman" w:hAnsi="Times New Roman" w:eastAsia="仿宋"/>
          <w:b/>
          <w:bCs/>
          <w:spacing w:val="20"/>
          <w:sz w:val="52"/>
          <w:szCs w:val="52"/>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ascii="Times New Roman" w:hAnsi="Times New Roman" w:eastAsia="仿宋"/>
          <w:b/>
          <w:bCs/>
          <w:spacing w:val="20"/>
          <w:sz w:val="52"/>
          <w:szCs w:val="52"/>
        </w:rPr>
      </w:pPr>
      <w:r>
        <w:rPr>
          <w:rFonts w:hint="eastAsia" w:ascii="Times New Roman" w:hAnsi="Times New Roman" w:eastAsia="仿宋"/>
          <w:b/>
          <w:bCs/>
          <w:spacing w:val="20"/>
          <w:sz w:val="52"/>
          <w:szCs w:val="52"/>
        </w:rPr>
        <w:t>滁州市第一人民医院</w:t>
      </w: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hint="default" w:ascii="Times New Roman" w:hAnsi="Times New Roman" w:eastAsia="仿宋"/>
          <w:b/>
          <w:bCs/>
          <w:spacing w:val="20"/>
          <w:sz w:val="52"/>
          <w:szCs w:val="52"/>
          <w:lang w:val="en-US" w:eastAsia="zh-CN"/>
        </w:rPr>
      </w:pPr>
      <w:r>
        <w:rPr>
          <w:rFonts w:hint="eastAsia" w:ascii="Times New Roman" w:hAnsi="Times New Roman" w:eastAsia="仿宋"/>
          <w:b/>
          <w:bCs/>
          <w:spacing w:val="20"/>
          <w:sz w:val="52"/>
          <w:szCs w:val="52"/>
        </w:rPr>
        <w:t>纳库仑一氧化氮检测器</w:t>
      </w:r>
      <w:r>
        <w:rPr>
          <w:rFonts w:hint="eastAsia" w:ascii="Times New Roman" w:hAnsi="Times New Roman" w:eastAsia="仿宋"/>
          <w:b/>
          <w:bCs/>
          <w:spacing w:val="20"/>
          <w:sz w:val="52"/>
          <w:szCs w:val="52"/>
          <w:lang w:val="en-US" w:eastAsia="zh-CN"/>
        </w:rPr>
        <w:t>采购项目</w:t>
      </w: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hint="eastAsia" w:ascii="Times New Roman" w:hAnsi="Times New Roman" w:eastAsia="仿宋"/>
          <w:b/>
          <w:bCs/>
          <w:spacing w:val="20"/>
          <w:sz w:val="52"/>
          <w:szCs w:val="52"/>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hint="eastAsia" w:ascii="Times New Roman" w:hAnsi="Times New Roman" w:eastAsia="仿宋"/>
          <w:b/>
          <w:bCs/>
          <w:spacing w:val="20"/>
          <w:sz w:val="52"/>
          <w:szCs w:val="52"/>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hint="eastAsia" w:ascii="Times New Roman" w:hAnsi="Times New Roman" w:eastAsia="仿宋"/>
          <w:b/>
          <w:bCs/>
          <w:spacing w:val="20"/>
          <w:sz w:val="52"/>
          <w:szCs w:val="52"/>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hint="eastAsia" w:ascii="Times New Roman" w:hAnsi="Times New Roman" w:eastAsia="仿宋"/>
          <w:b/>
          <w:bCs/>
          <w:spacing w:val="20"/>
          <w:sz w:val="72"/>
          <w:szCs w:val="72"/>
        </w:rPr>
      </w:pPr>
      <w:bookmarkStart w:id="0" w:name="_Toc31603"/>
      <w:bookmarkStart w:id="1" w:name="_Toc3956"/>
      <w:r>
        <w:rPr>
          <w:rFonts w:hint="eastAsia" w:ascii="Times New Roman" w:hAnsi="Times New Roman" w:eastAsia="仿宋"/>
          <w:b/>
          <w:bCs/>
          <w:spacing w:val="20"/>
          <w:sz w:val="72"/>
          <w:szCs w:val="72"/>
          <w:lang w:val="en-US" w:eastAsia="zh-CN"/>
        </w:rPr>
        <w:t>单一来源采购</w:t>
      </w:r>
      <w:r>
        <w:rPr>
          <w:rFonts w:hint="eastAsia" w:ascii="Times New Roman" w:hAnsi="Times New Roman" w:eastAsia="仿宋"/>
          <w:b/>
          <w:bCs/>
          <w:spacing w:val="20"/>
          <w:sz w:val="72"/>
          <w:szCs w:val="72"/>
        </w:rPr>
        <w:t>文件</w:t>
      </w:r>
      <w:bookmarkEnd w:id="0"/>
      <w:bookmarkEnd w:id="1"/>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hint="eastAsia" w:ascii="Times New Roman" w:hAnsi="Times New Roman" w:eastAsia="仿宋"/>
          <w:b/>
          <w:bCs/>
          <w:spacing w:val="20"/>
          <w:sz w:val="52"/>
          <w:szCs w:val="52"/>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ascii="Times New Roman" w:hAnsi="Times New Roman" w:eastAsia="仿宋"/>
          <w:sz w:val="44"/>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ascii="Times New Roman" w:hAnsi="Times New Roman" w:eastAsia="仿宋"/>
          <w:sz w:val="44"/>
        </w:rPr>
      </w:pPr>
    </w:p>
    <w:p>
      <w:pPr>
        <w:tabs>
          <w:tab w:val="left" w:pos="315"/>
          <w:tab w:val="left" w:pos="8820"/>
        </w:tabs>
        <w:spacing w:line="500" w:lineRule="exact"/>
        <w:ind w:right="267" w:rightChars="127"/>
        <w:rPr>
          <w:rFonts w:ascii="Times New Roman" w:hAnsi="Times New Roman" w:eastAsia="仿宋"/>
          <w:sz w:val="36"/>
        </w:rPr>
      </w:pPr>
    </w:p>
    <w:p>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left="0" w:right="0" w:rightChars="0"/>
        <w:jc w:val="center"/>
        <w:textAlignment w:val="auto"/>
        <w:rPr>
          <w:rFonts w:ascii="Times New Roman" w:hAnsi="Times New Roman" w:eastAsia="仿宋"/>
          <w:b/>
          <w:bCs/>
          <w:sz w:val="32"/>
        </w:rPr>
      </w:pPr>
      <w:r>
        <w:rPr>
          <w:rFonts w:hint="eastAsia" w:ascii="Times New Roman" w:hAnsi="Times New Roman" w:eastAsia="仿宋"/>
          <w:b/>
          <w:bCs/>
          <w:sz w:val="32"/>
        </w:rPr>
        <w:t>202</w:t>
      </w:r>
      <w:r>
        <w:rPr>
          <w:rFonts w:hint="eastAsia" w:ascii="Times New Roman" w:hAnsi="Times New Roman" w:eastAsia="仿宋"/>
          <w:b/>
          <w:bCs/>
          <w:sz w:val="32"/>
          <w:lang w:val="en-US" w:eastAsia="zh-CN"/>
        </w:rPr>
        <w:t>4</w:t>
      </w:r>
      <w:r>
        <w:rPr>
          <w:rFonts w:hint="eastAsia" w:ascii="Times New Roman" w:hAnsi="Times New Roman" w:eastAsia="仿宋"/>
          <w:b/>
          <w:bCs/>
          <w:sz w:val="32"/>
        </w:rPr>
        <w:t>年</w:t>
      </w:r>
      <w:r>
        <w:rPr>
          <w:rFonts w:hint="eastAsia" w:ascii="Times New Roman" w:hAnsi="Times New Roman" w:eastAsia="仿宋"/>
          <w:b/>
          <w:bCs/>
          <w:sz w:val="32"/>
          <w:lang w:val="en-US" w:eastAsia="zh-CN"/>
        </w:rPr>
        <w:t>05</w:t>
      </w:r>
      <w:r>
        <w:rPr>
          <w:rFonts w:hint="eastAsia" w:ascii="Times New Roman" w:hAnsi="Times New Roman" w:eastAsia="仿宋"/>
          <w:b/>
          <w:bCs/>
          <w:sz w:val="32"/>
        </w:rPr>
        <w:t>月</w:t>
      </w:r>
    </w:p>
    <w:p>
      <w:pPr>
        <w:rPr>
          <w:rFonts w:hint="eastAsia"/>
        </w:rPr>
      </w:pPr>
      <w:r>
        <w:rPr>
          <w:rFonts w:hint="eastAsia" w:ascii="仿宋" w:hAnsi="仿宋" w:eastAsia="仿宋" w:cs="仿宋"/>
          <w:b/>
          <w:bCs/>
          <w:color w:val="auto"/>
          <w:kern w:val="0"/>
          <w:sz w:val="32"/>
          <w:szCs w:val="32"/>
          <w:highlight w:val="none"/>
          <w:shd w:val="clear" w:color="auto" w:fill="auto"/>
        </w:rPr>
        <w:br w:type="page"/>
      </w:r>
    </w:p>
    <w:p>
      <w:pPr>
        <w:ind w:left="0" w:leftChars="0" w:firstLine="0" w:firstLineChars="0"/>
        <w:jc w:val="center"/>
        <w:rPr>
          <w:rFonts w:hint="eastAsia" w:ascii="仿宋" w:hAnsi="仿宋" w:eastAsia="仿宋" w:cs="仿宋"/>
          <w:b w:val="0"/>
          <w:bCs w:val="0"/>
          <w:color w:val="auto"/>
          <w:kern w:val="0"/>
          <w:sz w:val="32"/>
          <w:szCs w:val="32"/>
          <w:highlight w:val="none"/>
          <w:shd w:val="clear" w:color="auto" w:fill="auto"/>
        </w:rPr>
      </w:pPr>
      <w:r>
        <w:rPr>
          <w:rFonts w:hint="eastAsia" w:ascii="仿宋" w:hAnsi="仿宋" w:eastAsia="仿宋" w:cs="仿宋"/>
          <w:b w:val="0"/>
          <w:bCs w:val="0"/>
          <w:color w:val="auto"/>
          <w:kern w:val="0"/>
          <w:sz w:val="32"/>
          <w:szCs w:val="32"/>
          <w:highlight w:val="none"/>
          <w:shd w:val="clear" w:color="auto" w:fill="auto"/>
        </w:rPr>
        <w:t>滁州市第一人民医院</w:t>
      </w:r>
    </w:p>
    <w:p>
      <w:pPr>
        <w:ind w:left="0" w:leftChars="0" w:firstLine="0" w:firstLineChars="0"/>
        <w:jc w:val="center"/>
        <w:rPr>
          <w:rFonts w:hint="eastAsia" w:ascii="仿宋" w:hAnsi="仿宋" w:eastAsia="仿宋" w:cs="仿宋"/>
          <w:b w:val="0"/>
          <w:bCs w:val="0"/>
          <w:color w:val="auto"/>
          <w:kern w:val="0"/>
          <w:sz w:val="32"/>
          <w:szCs w:val="32"/>
          <w:highlight w:val="none"/>
          <w:shd w:val="clear" w:color="auto" w:fill="auto"/>
        </w:rPr>
      </w:pPr>
      <w:r>
        <w:rPr>
          <w:rFonts w:hint="eastAsia" w:ascii="仿宋" w:hAnsi="仿宋" w:eastAsia="仿宋" w:cs="仿宋"/>
          <w:b w:val="0"/>
          <w:bCs w:val="0"/>
          <w:color w:val="auto"/>
          <w:kern w:val="0"/>
          <w:sz w:val="32"/>
          <w:szCs w:val="32"/>
          <w:highlight w:val="none"/>
          <w:shd w:val="clear" w:color="auto" w:fill="auto"/>
        </w:rPr>
        <w:t>纳库仑一氧化氮检测器</w:t>
      </w:r>
      <w:r>
        <w:rPr>
          <w:rFonts w:hint="eastAsia" w:ascii="仿宋" w:hAnsi="仿宋" w:eastAsia="仿宋" w:cs="仿宋"/>
          <w:b w:val="0"/>
          <w:bCs w:val="0"/>
          <w:color w:val="auto"/>
          <w:kern w:val="0"/>
          <w:sz w:val="32"/>
          <w:szCs w:val="32"/>
          <w:highlight w:val="none"/>
          <w:shd w:val="clear" w:color="auto" w:fill="auto"/>
          <w:lang w:val="en-US" w:eastAsia="zh-CN"/>
        </w:rPr>
        <w:t>采购项目应答</w:t>
      </w:r>
      <w:r>
        <w:rPr>
          <w:rFonts w:hint="eastAsia" w:ascii="仿宋" w:hAnsi="仿宋" w:eastAsia="仿宋" w:cs="仿宋"/>
          <w:b w:val="0"/>
          <w:bCs w:val="0"/>
          <w:color w:val="auto"/>
          <w:kern w:val="0"/>
          <w:sz w:val="32"/>
          <w:szCs w:val="32"/>
          <w:highlight w:val="none"/>
          <w:shd w:val="clear" w:color="auto" w:fill="auto"/>
        </w:rPr>
        <w:t>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b w:val="0"/>
          <w:bCs w:val="0"/>
          <w:color w:val="auto"/>
          <w:kern w:val="0"/>
          <w:sz w:val="24"/>
          <w:szCs w:val="24"/>
          <w:highlight w:val="none"/>
          <w:shd w:val="clear" w:color="auto" w:fill="auto"/>
        </w:rPr>
      </w:pPr>
      <w:r>
        <w:rPr>
          <w:rFonts w:hint="eastAsia" w:ascii="仿宋" w:hAnsi="仿宋" w:eastAsia="仿宋" w:cs="仿宋"/>
          <w:b w:val="0"/>
          <w:bCs w:val="0"/>
          <w:color w:val="auto"/>
          <w:kern w:val="0"/>
          <w:sz w:val="24"/>
          <w:szCs w:val="24"/>
          <w:highlight w:val="none"/>
          <w:shd w:val="clear" w:color="auto" w:fill="auto"/>
        </w:rPr>
        <w:t>致：</w:t>
      </w:r>
      <w:r>
        <w:rPr>
          <w:rFonts w:hint="eastAsia" w:ascii="仿宋" w:hAnsi="仿宋" w:eastAsia="仿宋" w:cs="仿宋"/>
          <w:b w:val="0"/>
          <w:bCs w:val="0"/>
          <w:color w:val="auto"/>
          <w:kern w:val="0"/>
          <w:sz w:val="24"/>
          <w:szCs w:val="24"/>
          <w:highlight w:val="none"/>
          <w:u w:val="single"/>
          <w:shd w:val="clear" w:color="auto" w:fill="auto"/>
        </w:rPr>
        <w:t>滁州市第一人民医院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b w:val="0"/>
          <w:bCs w:val="0"/>
          <w:color w:val="auto"/>
          <w:kern w:val="0"/>
          <w:sz w:val="24"/>
          <w:szCs w:val="24"/>
          <w:highlight w:val="none"/>
          <w:shd w:val="clear" w:color="auto" w:fill="auto"/>
        </w:rPr>
      </w:pPr>
      <w:r>
        <w:rPr>
          <w:rFonts w:hint="eastAsia" w:ascii="仿宋" w:hAnsi="仿宋" w:eastAsia="仿宋" w:cs="仿宋"/>
          <w:b w:val="0"/>
          <w:bCs w:val="0"/>
          <w:color w:val="auto"/>
          <w:kern w:val="0"/>
          <w:sz w:val="24"/>
          <w:szCs w:val="24"/>
          <w:highlight w:val="none"/>
          <w:shd w:val="clear" w:color="auto" w:fill="auto"/>
        </w:rPr>
        <w:t>我单位经研究决定</w:t>
      </w:r>
      <w:r>
        <w:rPr>
          <w:rFonts w:hint="eastAsia" w:ascii="仿宋" w:hAnsi="仿宋" w:eastAsia="仿宋" w:cs="仿宋"/>
          <w:b w:val="0"/>
          <w:bCs w:val="0"/>
          <w:color w:val="auto"/>
          <w:kern w:val="0"/>
          <w:sz w:val="24"/>
          <w:szCs w:val="24"/>
          <w:highlight w:val="none"/>
          <w:u w:val="single"/>
          <w:shd w:val="clear" w:color="auto" w:fill="auto"/>
          <w:lang w:val="en-US" w:eastAsia="zh-CN"/>
        </w:rPr>
        <w:t xml:space="preserve">       </w:t>
      </w:r>
      <w:r>
        <w:rPr>
          <w:rFonts w:hint="eastAsia" w:ascii="仿宋" w:hAnsi="仿宋" w:eastAsia="仿宋" w:cs="仿宋"/>
          <w:b/>
          <w:bCs/>
          <w:color w:val="auto"/>
          <w:kern w:val="0"/>
          <w:sz w:val="24"/>
          <w:szCs w:val="24"/>
          <w:highlight w:val="none"/>
          <w:u w:val="single"/>
          <w:shd w:val="clear" w:color="auto" w:fill="auto"/>
        </w:rPr>
        <w:t>（参加/放弃）</w:t>
      </w:r>
      <w:r>
        <w:rPr>
          <w:rFonts w:hint="eastAsia" w:ascii="仿宋" w:hAnsi="仿宋" w:eastAsia="仿宋" w:cs="仿宋"/>
          <w:b w:val="0"/>
          <w:bCs w:val="0"/>
          <w:color w:val="auto"/>
          <w:kern w:val="0"/>
          <w:sz w:val="24"/>
          <w:szCs w:val="24"/>
          <w:highlight w:val="none"/>
          <w:shd w:val="clear" w:color="auto" w:fill="auto"/>
        </w:rPr>
        <w:t>滁州市第一人民医院</w:t>
      </w:r>
      <w:r>
        <w:rPr>
          <w:rFonts w:hint="eastAsia" w:ascii="仿宋" w:hAnsi="仿宋" w:eastAsia="仿宋" w:cs="仿宋"/>
          <w:b w:val="0"/>
          <w:bCs w:val="0"/>
          <w:color w:val="auto"/>
          <w:kern w:val="0"/>
          <w:sz w:val="24"/>
          <w:szCs w:val="24"/>
          <w:highlight w:val="none"/>
          <w:u w:val="single"/>
          <w:shd w:val="clear" w:color="auto" w:fill="auto"/>
          <w:lang w:val="en-US" w:eastAsia="zh-CN"/>
        </w:rPr>
        <w:t xml:space="preserve">        </w:t>
      </w:r>
      <w:r>
        <w:rPr>
          <w:rFonts w:hint="eastAsia" w:ascii="仿宋" w:hAnsi="仿宋" w:eastAsia="仿宋" w:cs="仿宋"/>
          <w:b w:val="0"/>
          <w:bCs w:val="0"/>
          <w:color w:val="auto"/>
          <w:kern w:val="0"/>
          <w:sz w:val="24"/>
          <w:szCs w:val="24"/>
          <w:highlight w:val="none"/>
          <w:shd w:val="clear" w:color="auto" w:fill="auto"/>
        </w:rPr>
        <w:t>采购项目投标，承诺按规定时间提交相关资料，并遵守文件的要求及有关规定。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b w:val="0"/>
          <w:bCs w:val="0"/>
          <w:color w:val="auto"/>
          <w:kern w:val="0"/>
          <w:sz w:val="24"/>
          <w:szCs w:val="24"/>
          <w:highlight w:val="none"/>
          <w:shd w:val="clear" w:color="auto" w:fill="auto"/>
        </w:rPr>
      </w:pPr>
      <w:r>
        <w:rPr>
          <w:rFonts w:hint="eastAsia" w:ascii="仿宋" w:hAnsi="仿宋" w:eastAsia="仿宋" w:cs="仿宋"/>
          <w:b w:val="0"/>
          <w:bCs w:val="0"/>
          <w:color w:val="auto"/>
          <w:kern w:val="0"/>
          <w:sz w:val="24"/>
          <w:szCs w:val="24"/>
          <w:highlight w:val="none"/>
          <w:shd w:val="clear" w:color="auto" w:fill="auto"/>
        </w:rPr>
        <w:t>特此函复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right"/>
        <w:textAlignment w:val="auto"/>
        <w:rPr>
          <w:rFonts w:hint="eastAsia" w:ascii="仿宋" w:hAnsi="仿宋" w:eastAsia="仿宋" w:cs="仿宋"/>
          <w:b w:val="0"/>
          <w:bCs w:val="0"/>
          <w:color w:val="auto"/>
          <w:kern w:val="0"/>
          <w:sz w:val="24"/>
          <w:szCs w:val="24"/>
          <w:highlight w:val="none"/>
          <w:shd w:val="clear" w:color="auto" w:fill="auto"/>
        </w:rPr>
      </w:pPr>
      <w:r>
        <w:rPr>
          <w:rFonts w:hint="eastAsia" w:ascii="仿宋" w:hAnsi="仿宋" w:eastAsia="仿宋" w:cs="仿宋"/>
          <w:b w:val="0"/>
          <w:bCs w:val="0"/>
          <w:color w:val="auto"/>
          <w:kern w:val="0"/>
          <w:sz w:val="24"/>
          <w:szCs w:val="24"/>
          <w:highlight w:val="none"/>
          <w:shd w:val="clear" w:color="auto" w:fill="auto"/>
        </w:rPr>
        <w:t>供应商：</w:t>
      </w:r>
      <w:r>
        <w:rPr>
          <w:rFonts w:hint="eastAsia" w:ascii="仿宋" w:hAnsi="仿宋" w:eastAsia="仿宋" w:cs="仿宋"/>
          <w:b w:val="0"/>
          <w:bCs w:val="0"/>
          <w:color w:val="auto"/>
          <w:kern w:val="0"/>
          <w:sz w:val="24"/>
          <w:szCs w:val="24"/>
          <w:highlight w:val="none"/>
          <w:u w:val="single"/>
          <w:shd w:val="clear" w:color="auto" w:fill="auto"/>
          <w:lang w:val="en-US" w:eastAsia="zh-CN"/>
        </w:rPr>
        <w:t xml:space="preserve">          </w:t>
      </w:r>
      <w:r>
        <w:rPr>
          <w:rFonts w:hint="eastAsia" w:ascii="仿宋" w:hAnsi="仿宋" w:eastAsia="仿宋" w:cs="仿宋"/>
          <w:b w:val="0"/>
          <w:bCs w:val="0"/>
          <w:color w:val="auto"/>
          <w:kern w:val="0"/>
          <w:sz w:val="24"/>
          <w:szCs w:val="24"/>
          <w:highlight w:val="none"/>
          <w:shd w:val="clear" w:color="auto" w:fill="auto"/>
        </w:rPr>
        <w:t>(盖章)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right"/>
        <w:textAlignment w:val="auto"/>
        <w:rPr>
          <w:rFonts w:hint="default" w:ascii="仿宋" w:hAnsi="仿宋" w:eastAsia="仿宋" w:cs="仿宋"/>
          <w:b w:val="0"/>
          <w:bCs w:val="0"/>
          <w:color w:val="auto"/>
          <w:kern w:val="0"/>
          <w:sz w:val="24"/>
          <w:szCs w:val="24"/>
          <w:highlight w:val="none"/>
          <w:shd w:val="clear" w:color="auto" w:fill="auto"/>
          <w:lang w:val="en-US" w:eastAsia="zh-CN"/>
        </w:rPr>
      </w:pPr>
      <w:r>
        <w:rPr>
          <w:rFonts w:hint="eastAsia" w:ascii="仿宋" w:hAnsi="仿宋" w:eastAsia="仿宋" w:cs="仿宋"/>
          <w:b w:val="0"/>
          <w:bCs w:val="0"/>
          <w:color w:val="auto"/>
          <w:kern w:val="0"/>
          <w:sz w:val="24"/>
          <w:szCs w:val="24"/>
          <w:highlight w:val="none"/>
          <w:shd w:val="clear" w:color="auto" w:fill="auto"/>
        </w:rPr>
        <w:t>法定代表人或委托代理人</w:t>
      </w:r>
      <w:r>
        <w:rPr>
          <w:rFonts w:hint="eastAsia" w:ascii="仿宋" w:hAnsi="仿宋" w:eastAsia="仿宋" w:cs="仿宋"/>
          <w:b w:val="0"/>
          <w:bCs w:val="0"/>
          <w:color w:val="auto"/>
          <w:kern w:val="0"/>
          <w:sz w:val="24"/>
          <w:szCs w:val="24"/>
          <w:highlight w:val="none"/>
          <w:shd w:val="clear" w:color="auto" w:fill="auto"/>
          <w:lang w:eastAsia="zh-CN"/>
        </w:rPr>
        <w:t>：</w:t>
      </w:r>
      <w:r>
        <w:rPr>
          <w:rFonts w:hint="eastAsia" w:ascii="仿宋" w:hAnsi="仿宋" w:eastAsia="仿宋" w:cs="仿宋"/>
          <w:b w:val="0"/>
          <w:bCs w:val="0"/>
          <w:color w:val="auto"/>
          <w:kern w:val="0"/>
          <w:sz w:val="24"/>
          <w:szCs w:val="24"/>
          <w:highlight w:val="none"/>
          <w:u w:val="single"/>
          <w:shd w:val="clear" w:color="auto" w:fill="auto"/>
          <w:lang w:val="en-US" w:eastAsia="zh-CN"/>
        </w:rPr>
        <w:t xml:space="preserve">   </w:t>
      </w:r>
      <w:r>
        <w:rPr>
          <w:rFonts w:hint="eastAsia" w:ascii="仿宋" w:hAnsi="仿宋" w:eastAsia="仿宋" w:cs="仿宋"/>
          <w:b w:val="0"/>
          <w:bCs w:val="0"/>
          <w:color w:val="auto"/>
          <w:kern w:val="0"/>
          <w:sz w:val="24"/>
          <w:szCs w:val="24"/>
          <w:highlight w:val="none"/>
          <w:shd w:val="clear" w:color="auto" w:fill="auto"/>
        </w:rPr>
        <w:t>（签字或盖章）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center"/>
        <w:textAlignment w:val="auto"/>
        <w:rPr>
          <w:rFonts w:hint="default" w:ascii="仿宋" w:hAnsi="仿宋" w:eastAsia="仿宋" w:cs="仿宋"/>
          <w:b w:val="0"/>
          <w:bCs w:val="0"/>
          <w:color w:val="auto"/>
          <w:kern w:val="0"/>
          <w:sz w:val="24"/>
          <w:szCs w:val="24"/>
          <w:highlight w:val="none"/>
          <w:shd w:val="clear" w:color="auto" w:fill="auto"/>
          <w:lang w:val="en-US" w:eastAsia="zh-CN"/>
        </w:rPr>
      </w:pPr>
      <w:r>
        <w:rPr>
          <w:rFonts w:hint="eastAsia" w:ascii="仿宋" w:hAnsi="仿宋" w:eastAsia="仿宋" w:cs="仿宋"/>
          <w:b w:val="0"/>
          <w:bCs w:val="0"/>
          <w:color w:val="auto"/>
          <w:kern w:val="0"/>
          <w:sz w:val="24"/>
          <w:szCs w:val="24"/>
          <w:highlight w:val="none"/>
          <w:shd w:val="clear" w:color="auto" w:fill="auto"/>
        </w:rPr>
        <w:t>联系电话：</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jc w:val="right"/>
        <w:textAlignment w:val="auto"/>
        <w:rPr>
          <w:rFonts w:hint="eastAsia" w:ascii="仿宋" w:hAnsi="仿宋" w:eastAsia="仿宋" w:cs="仿宋"/>
          <w:b w:val="0"/>
          <w:bCs w:val="0"/>
          <w:color w:val="auto"/>
          <w:kern w:val="0"/>
          <w:sz w:val="24"/>
          <w:szCs w:val="24"/>
          <w:highlight w:val="none"/>
          <w:shd w:val="clear" w:color="auto" w:fill="auto"/>
        </w:rPr>
      </w:pPr>
      <w:r>
        <w:rPr>
          <w:rFonts w:hint="eastAsia" w:ascii="仿宋" w:hAnsi="仿宋" w:eastAsia="仿宋" w:cs="仿宋"/>
          <w:b w:val="0"/>
          <w:bCs w:val="0"/>
          <w:color w:val="auto"/>
          <w:kern w:val="0"/>
          <w:sz w:val="24"/>
          <w:szCs w:val="24"/>
          <w:highlight w:val="none"/>
          <w:shd w:val="clear" w:color="auto" w:fill="auto"/>
          <w:lang w:val="en-US" w:eastAsia="zh-CN"/>
        </w:rPr>
        <w:t xml:space="preserve">     </w:t>
      </w:r>
      <w:r>
        <w:rPr>
          <w:rFonts w:hint="eastAsia" w:ascii="仿宋" w:hAnsi="仿宋" w:eastAsia="仿宋" w:cs="仿宋"/>
          <w:b w:val="0"/>
          <w:bCs w:val="0"/>
          <w:color w:val="auto"/>
          <w:kern w:val="0"/>
          <w:sz w:val="24"/>
          <w:szCs w:val="24"/>
          <w:highlight w:val="none"/>
          <w:shd w:val="clear" w:color="auto" w:fill="auto"/>
        </w:rPr>
        <w:t xml:space="preserve">年 </w:t>
      </w:r>
      <w:r>
        <w:rPr>
          <w:rFonts w:hint="eastAsia" w:ascii="仿宋" w:hAnsi="仿宋" w:eastAsia="仿宋" w:cs="仿宋"/>
          <w:b w:val="0"/>
          <w:bCs w:val="0"/>
          <w:color w:val="auto"/>
          <w:kern w:val="0"/>
          <w:sz w:val="24"/>
          <w:szCs w:val="24"/>
          <w:highlight w:val="none"/>
          <w:shd w:val="clear" w:color="auto" w:fill="auto"/>
          <w:lang w:val="en-US" w:eastAsia="zh-CN"/>
        </w:rPr>
        <w:t xml:space="preserve"> </w:t>
      </w:r>
      <w:r>
        <w:rPr>
          <w:rFonts w:hint="eastAsia" w:ascii="仿宋" w:hAnsi="仿宋" w:eastAsia="仿宋" w:cs="仿宋"/>
          <w:b w:val="0"/>
          <w:bCs w:val="0"/>
          <w:color w:val="auto"/>
          <w:kern w:val="0"/>
          <w:sz w:val="24"/>
          <w:szCs w:val="24"/>
          <w:highlight w:val="none"/>
          <w:shd w:val="clear" w:color="auto" w:fill="auto"/>
        </w:rPr>
        <w:t>月</w:t>
      </w:r>
      <w:r>
        <w:rPr>
          <w:rFonts w:hint="eastAsia" w:ascii="仿宋" w:hAnsi="仿宋" w:eastAsia="仿宋" w:cs="仿宋"/>
          <w:b w:val="0"/>
          <w:bCs w:val="0"/>
          <w:color w:val="auto"/>
          <w:kern w:val="0"/>
          <w:sz w:val="24"/>
          <w:szCs w:val="24"/>
          <w:highlight w:val="none"/>
          <w:shd w:val="clear" w:color="auto" w:fill="auto"/>
          <w:lang w:val="en-US" w:eastAsia="zh-CN"/>
        </w:rPr>
        <w:t xml:space="preserve"> </w:t>
      </w:r>
      <w:r>
        <w:rPr>
          <w:rFonts w:hint="eastAsia" w:ascii="仿宋" w:hAnsi="仿宋" w:eastAsia="仿宋" w:cs="仿宋"/>
          <w:b w:val="0"/>
          <w:bCs w:val="0"/>
          <w:color w:val="auto"/>
          <w:kern w:val="0"/>
          <w:sz w:val="24"/>
          <w:szCs w:val="24"/>
          <w:highlight w:val="none"/>
          <w:shd w:val="clear" w:color="auto" w:fill="auto"/>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rPr>
      </w:pPr>
      <w:r>
        <w:rPr>
          <w:rFonts w:hint="eastAsia" w:ascii="仿宋" w:hAnsi="仿宋" w:eastAsia="仿宋" w:cs="仿宋"/>
          <w:b/>
          <w:bCs/>
          <w:color w:val="auto"/>
          <w:kern w:val="0"/>
          <w:sz w:val="32"/>
          <w:szCs w:val="32"/>
          <w:highlight w:val="none"/>
          <w:shd w:val="clear" w:color="auto" w:fill="auto"/>
        </w:rPr>
        <w:br w:type="page"/>
      </w:r>
    </w:p>
    <w:p>
      <w:pPr>
        <w:widowControl/>
        <w:shd w:val="clear" w:color="auto"/>
        <w:spacing w:line="480" w:lineRule="exact"/>
        <w:ind w:left="150"/>
        <w:jc w:val="center"/>
        <w:rPr>
          <w:rFonts w:hint="eastAsia" w:ascii="仿宋" w:hAnsi="仿宋" w:eastAsia="仿宋" w:cs="仿宋"/>
          <w:b/>
          <w:bCs/>
          <w:color w:val="auto"/>
          <w:kern w:val="0"/>
          <w:sz w:val="32"/>
          <w:szCs w:val="32"/>
          <w:highlight w:val="none"/>
          <w:shd w:val="clear" w:color="auto" w:fill="auto"/>
        </w:rPr>
      </w:pPr>
      <w:r>
        <w:rPr>
          <w:rFonts w:hint="eastAsia" w:ascii="仿宋" w:hAnsi="仿宋" w:eastAsia="仿宋" w:cs="仿宋"/>
          <w:b/>
          <w:bCs/>
          <w:color w:val="auto"/>
          <w:kern w:val="0"/>
          <w:sz w:val="32"/>
          <w:szCs w:val="32"/>
          <w:highlight w:val="none"/>
          <w:shd w:val="clear" w:color="auto" w:fill="auto"/>
        </w:rPr>
        <w:t>滁州市第一人民医院</w:t>
      </w:r>
    </w:p>
    <w:p>
      <w:pPr>
        <w:widowControl/>
        <w:shd w:val="clear" w:color="auto"/>
        <w:spacing w:line="480" w:lineRule="exact"/>
        <w:ind w:left="150"/>
        <w:jc w:val="center"/>
        <w:rPr>
          <w:rFonts w:hint="eastAsia" w:ascii="仿宋" w:hAnsi="仿宋" w:eastAsia="仿宋" w:cs="仿宋"/>
          <w:b/>
          <w:bCs/>
          <w:color w:val="auto"/>
          <w:kern w:val="0"/>
          <w:sz w:val="32"/>
          <w:szCs w:val="32"/>
          <w:highlight w:val="none"/>
          <w:shd w:val="clear" w:color="auto" w:fill="auto"/>
        </w:rPr>
      </w:pPr>
      <w:r>
        <w:rPr>
          <w:rFonts w:hint="eastAsia" w:ascii="仿宋" w:hAnsi="仿宋" w:eastAsia="仿宋" w:cs="仿宋"/>
          <w:b/>
          <w:bCs/>
          <w:color w:val="auto"/>
          <w:kern w:val="0"/>
          <w:sz w:val="33"/>
          <w:szCs w:val="33"/>
          <w:highlight w:val="none"/>
          <w:shd w:val="clear" w:color="auto" w:fill="auto"/>
          <w:lang w:val="en-US" w:eastAsia="zh-CN"/>
        </w:rPr>
        <w:t>纳库仑一氧化氮检测器</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highlight w:val="none"/>
          <w:shd w:val="clear" w:color="auto" w:fill="auto"/>
          <w:lang w:val="en-US" w:eastAsia="zh-CN"/>
        </w:rPr>
        <w:t>单一来源采购</w:t>
      </w:r>
      <w:r>
        <w:rPr>
          <w:rFonts w:hint="eastAsia" w:ascii="仿宋" w:hAnsi="仿宋" w:eastAsia="仿宋" w:cs="仿宋"/>
          <w:b/>
          <w:bCs/>
          <w:color w:val="auto"/>
          <w:kern w:val="0"/>
          <w:sz w:val="32"/>
          <w:szCs w:val="32"/>
          <w:highlight w:val="none"/>
          <w:shd w:val="clear" w:color="auto" w:fill="auto"/>
        </w:rPr>
        <w:t>文件</w:t>
      </w:r>
    </w:p>
    <w:p>
      <w:pPr>
        <w:pStyle w:val="25"/>
        <w:widowControl/>
        <w:numPr>
          <w:ilvl w:val="0"/>
          <w:numId w:val="2"/>
        </w:numPr>
        <w:shd w:val="clear" w:color="auto"/>
        <w:spacing w:line="480" w:lineRule="exact"/>
        <w:ind w:left="-584" w:leftChars="0" w:firstLine="584" w:firstLineChars="0"/>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b/>
          <w:bCs/>
          <w:color w:val="auto"/>
          <w:kern w:val="0"/>
          <w:sz w:val="24"/>
          <w:szCs w:val="24"/>
          <w:highlight w:val="none"/>
          <w:shd w:val="clear" w:color="auto" w:fill="auto"/>
        </w:rPr>
        <w:t>资质要求：</w:t>
      </w:r>
    </w:p>
    <w:p>
      <w:pPr>
        <w:pStyle w:val="25"/>
        <w:widowControl/>
        <w:numPr>
          <w:ilvl w:val="1"/>
          <w:numId w:val="2"/>
        </w:numPr>
        <w:shd w:val="clear" w:color="auto"/>
        <w:spacing w:line="480" w:lineRule="exact"/>
        <w:ind w:left="0" w:leftChars="0" w:firstLine="584" w:firstLineChars="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具有独立承担民事责任的能力</w:t>
      </w:r>
      <w:r>
        <w:rPr>
          <w:rFonts w:hint="eastAsia" w:ascii="仿宋" w:hAnsi="仿宋" w:eastAsia="仿宋" w:cs="仿宋"/>
          <w:color w:val="auto"/>
          <w:sz w:val="24"/>
          <w:szCs w:val="24"/>
          <w:shd w:val="clear" w:color="auto" w:fill="FFFFFF"/>
          <w:lang w:eastAsia="zh-CN"/>
        </w:rPr>
        <w:t>：</w:t>
      </w:r>
    </w:p>
    <w:p>
      <w:pPr>
        <w:keepNext w:val="0"/>
        <w:keepLines w:val="0"/>
        <w:pageBreakBefore w:val="0"/>
        <w:widowControl/>
        <w:numPr>
          <w:ilvl w:val="1"/>
          <w:numId w:val="3"/>
        </w:numPr>
        <w:shd w:val="clear" w:color="auto" w:fill="FFFFFF"/>
        <w:tabs>
          <w:tab w:val="clear" w:pos="420"/>
        </w:tabs>
        <w:kinsoku/>
        <w:wordWrap/>
        <w:overflowPunct/>
        <w:topLinePunct w:val="0"/>
        <w:autoSpaceDE/>
        <w:autoSpaceDN/>
        <w:bidi w:val="0"/>
        <w:adjustRightInd/>
        <w:snapToGrid/>
        <w:spacing w:after="0" w:line="480" w:lineRule="atLeast"/>
        <w:ind w:left="420" w:leftChars="0" w:firstLine="480" w:firstLineChars="200"/>
        <w:textAlignment w:val="auto"/>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投标人为企业的，应提供有效的“营业执照”；</w:t>
      </w:r>
    </w:p>
    <w:p>
      <w:pPr>
        <w:keepNext w:val="0"/>
        <w:keepLines w:val="0"/>
        <w:pageBreakBefore w:val="0"/>
        <w:widowControl/>
        <w:numPr>
          <w:ilvl w:val="1"/>
          <w:numId w:val="3"/>
        </w:numPr>
        <w:shd w:val="clear" w:color="auto" w:fill="FFFFFF"/>
        <w:tabs>
          <w:tab w:val="clear" w:pos="420"/>
        </w:tabs>
        <w:kinsoku/>
        <w:wordWrap/>
        <w:overflowPunct/>
        <w:topLinePunct w:val="0"/>
        <w:autoSpaceDE/>
        <w:autoSpaceDN/>
        <w:bidi w:val="0"/>
        <w:adjustRightInd/>
        <w:snapToGrid/>
        <w:spacing w:after="0" w:line="480" w:lineRule="atLeast"/>
        <w:ind w:left="420" w:leftChars="0" w:firstLine="480" w:firstLineChars="200"/>
        <w:textAlignment w:val="auto"/>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投标人为事业单位的，应提供有效的“事业单位法人证书”；</w:t>
      </w:r>
    </w:p>
    <w:p>
      <w:pPr>
        <w:keepNext w:val="0"/>
        <w:keepLines w:val="0"/>
        <w:pageBreakBefore w:val="0"/>
        <w:widowControl/>
        <w:numPr>
          <w:ilvl w:val="1"/>
          <w:numId w:val="3"/>
        </w:numPr>
        <w:shd w:val="clear" w:color="auto" w:fill="FFFFFF"/>
        <w:tabs>
          <w:tab w:val="clear" w:pos="420"/>
        </w:tabs>
        <w:kinsoku/>
        <w:wordWrap/>
        <w:overflowPunct/>
        <w:topLinePunct w:val="0"/>
        <w:autoSpaceDE/>
        <w:autoSpaceDN/>
        <w:bidi w:val="0"/>
        <w:adjustRightInd/>
        <w:snapToGrid/>
        <w:spacing w:after="0" w:line="480" w:lineRule="atLeast"/>
        <w:ind w:left="420" w:leftChars="0" w:firstLine="480" w:firstLineChars="200"/>
        <w:textAlignment w:val="auto"/>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投标人是非企业机构的，应提供有效的“执业许可证”、“登记证书”等证明文件；</w:t>
      </w:r>
    </w:p>
    <w:p>
      <w:pPr>
        <w:keepNext w:val="0"/>
        <w:keepLines w:val="0"/>
        <w:pageBreakBefore w:val="0"/>
        <w:widowControl/>
        <w:numPr>
          <w:ilvl w:val="1"/>
          <w:numId w:val="3"/>
        </w:numPr>
        <w:shd w:val="clear" w:color="auto" w:fill="FFFFFF"/>
        <w:tabs>
          <w:tab w:val="clear" w:pos="420"/>
        </w:tabs>
        <w:kinsoku/>
        <w:wordWrap/>
        <w:overflowPunct/>
        <w:topLinePunct w:val="0"/>
        <w:autoSpaceDE/>
        <w:autoSpaceDN/>
        <w:bidi w:val="0"/>
        <w:adjustRightInd/>
        <w:snapToGrid/>
        <w:spacing w:after="0" w:line="480" w:lineRule="atLeast"/>
        <w:ind w:left="420" w:leftChars="0" w:firstLine="480" w:firstLineChars="200"/>
        <w:textAlignment w:val="auto"/>
        <w:rPr>
          <w:rFonts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投标人是个体工商户的，应提供有效的“个体工商户营业执照”；</w:t>
      </w:r>
    </w:p>
    <w:p>
      <w:pPr>
        <w:keepNext w:val="0"/>
        <w:keepLines w:val="0"/>
        <w:pageBreakBefore w:val="0"/>
        <w:widowControl/>
        <w:numPr>
          <w:ilvl w:val="1"/>
          <w:numId w:val="3"/>
        </w:numPr>
        <w:shd w:val="clear" w:color="auto" w:fill="FFFFFF"/>
        <w:tabs>
          <w:tab w:val="clear" w:pos="420"/>
        </w:tabs>
        <w:kinsoku/>
        <w:wordWrap/>
        <w:overflowPunct/>
        <w:topLinePunct w:val="0"/>
        <w:autoSpaceDE/>
        <w:autoSpaceDN/>
        <w:bidi w:val="0"/>
        <w:adjustRightInd/>
        <w:snapToGrid/>
        <w:spacing w:after="0" w:line="480" w:lineRule="atLeast"/>
        <w:ind w:left="420" w:leftChars="0" w:firstLine="480" w:firstLineChars="200"/>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shd w:val="clear" w:color="auto" w:fill="FFFFFF"/>
        </w:rPr>
        <w:t>投标人是自然人的，应提供有效的自然人身份证明。</w:t>
      </w:r>
    </w:p>
    <w:p>
      <w:pPr>
        <w:pStyle w:val="25"/>
        <w:widowControl/>
        <w:numPr>
          <w:ilvl w:val="1"/>
          <w:numId w:val="2"/>
        </w:numPr>
        <w:shd w:val="clear" w:color="auto"/>
        <w:spacing w:line="480" w:lineRule="exact"/>
        <w:ind w:left="0" w:leftChars="0" w:firstLine="584" w:firstLineChars="0"/>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color w:val="auto"/>
          <w:sz w:val="24"/>
          <w:szCs w:val="24"/>
          <w:highlight w:val="none"/>
          <w:shd w:val="clear" w:color="auto" w:fill="auto"/>
        </w:rPr>
        <w:t>本项目不接受联合体参加投标，投标人中标后不允许分包、转包。</w:t>
      </w:r>
    </w:p>
    <w:p>
      <w:pPr>
        <w:shd w:val="clear"/>
        <w:spacing w:line="480" w:lineRule="exact"/>
        <w:ind w:left="0" w:firstLine="480" w:firstLineChars="200"/>
        <w:jc w:val="left"/>
        <w:rPr>
          <w:rFonts w:hint="eastAsia" w:ascii="仿宋" w:hAnsi="仿宋" w:eastAsia="仿宋" w:cs="仿宋"/>
          <w:b/>
          <w:bCs/>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（以上提供有效的证明材料复印件并加盖公章，装订在投标文件中）</w:t>
      </w:r>
    </w:p>
    <w:p>
      <w:pPr>
        <w:pStyle w:val="25"/>
        <w:keepNext w:val="0"/>
        <w:keepLines w:val="0"/>
        <w:pageBreakBefore w:val="0"/>
        <w:widowControl/>
        <w:numPr>
          <w:ilvl w:val="0"/>
          <w:numId w:val="2"/>
        </w:numPr>
        <w:shd w:val="clear" w:color="auto"/>
        <w:kinsoku/>
        <w:wordWrap/>
        <w:overflowPunct/>
        <w:topLinePunct w:val="0"/>
        <w:autoSpaceDE/>
        <w:autoSpaceDN/>
        <w:bidi w:val="0"/>
        <w:adjustRightInd/>
        <w:snapToGrid/>
        <w:spacing w:line="480" w:lineRule="exact"/>
        <w:ind w:left="-584" w:leftChars="0" w:firstLine="584" w:firstLineChars="0"/>
        <w:jc w:val="left"/>
        <w:textAlignment w:val="auto"/>
        <w:rPr>
          <w:rFonts w:hint="eastAsia" w:ascii="仿宋" w:hAnsi="仿宋" w:eastAsia="仿宋" w:cs="仿宋"/>
          <w:color w:val="auto"/>
          <w:sz w:val="24"/>
          <w:szCs w:val="24"/>
          <w:highlight w:val="none"/>
          <w:shd w:val="clear" w:color="auto" w:fill="auto"/>
        </w:rPr>
      </w:pPr>
      <w:r>
        <w:rPr>
          <w:rFonts w:hint="eastAsia" w:ascii="仿宋" w:hAnsi="仿宋" w:eastAsia="仿宋" w:cs="仿宋"/>
          <w:b/>
          <w:bCs/>
          <w:color w:val="auto"/>
          <w:kern w:val="0"/>
          <w:sz w:val="24"/>
          <w:szCs w:val="24"/>
          <w:highlight w:val="none"/>
          <w:shd w:val="clear" w:color="auto" w:fill="auto"/>
        </w:rPr>
        <w:t>采购内容：</w:t>
      </w:r>
    </w:p>
    <w:tbl>
      <w:tblPr>
        <w:tblStyle w:val="21"/>
        <w:tblW w:w="7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85"/>
        <w:gridCol w:w="1050"/>
        <w:gridCol w:w="1050"/>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9" w:type="dxa"/>
            <w:vAlign w:val="center"/>
          </w:tcPr>
          <w:p>
            <w:pPr>
              <w:pStyle w:val="25"/>
              <w:widowControl/>
              <w:shd w:val="clear"/>
              <w:spacing w:line="480" w:lineRule="exact"/>
              <w:ind w:left="0" w:leftChars="0" w:firstLine="0" w:firstLineChars="0"/>
              <w:jc w:val="center"/>
              <w:rPr>
                <w:rFonts w:hint="eastAsia" w:ascii="仿宋" w:hAnsi="仿宋" w:eastAsia="仿宋" w:cs="仿宋"/>
                <w:b w:val="0"/>
                <w:bCs w:val="0"/>
                <w:color w:val="auto"/>
                <w:kern w:val="0"/>
                <w:sz w:val="24"/>
                <w:szCs w:val="24"/>
                <w:highlight w:val="none"/>
                <w:shd w:val="clear" w:color="auto" w:fill="auto"/>
              </w:rPr>
            </w:pPr>
            <w:r>
              <w:rPr>
                <w:rFonts w:hint="eastAsia" w:ascii="仿宋" w:hAnsi="仿宋" w:eastAsia="仿宋" w:cs="仿宋"/>
                <w:b w:val="0"/>
                <w:bCs w:val="0"/>
                <w:color w:val="auto"/>
                <w:kern w:val="0"/>
                <w:sz w:val="24"/>
                <w:szCs w:val="24"/>
                <w:highlight w:val="none"/>
                <w:shd w:val="clear" w:color="auto" w:fill="auto"/>
              </w:rPr>
              <w:t>序号</w:t>
            </w:r>
          </w:p>
        </w:tc>
        <w:tc>
          <w:tcPr>
            <w:tcW w:w="2885" w:type="dxa"/>
            <w:vAlign w:val="center"/>
          </w:tcPr>
          <w:p>
            <w:pPr>
              <w:pStyle w:val="25"/>
              <w:widowControl/>
              <w:spacing w:line="480" w:lineRule="exact"/>
              <w:ind w:left="0" w:leftChars="0" w:firstLine="0" w:firstLineChars="0"/>
              <w:jc w:val="center"/>
              <w:rPr>
                <w:rFonts w:hint="eastAsia" w:ascii="仿宋" w:hAnsi="仿宋" w:eastAsia="仿宋" w:cs="仿宋"/>
                <w:b w:val="0"/>
                <w:bCs w:val="0"/>
                <w:color w:val="auto"/>
                <w:kern w:val="0"/>
                <w:sz w:val="24"/>
                <w:szCs w:val="24"/>
                <w:highlight w:val="none"/>
                <w:shd w:val="clear" w:color="auto" w:fill="auto"/>
              </w:rPr>
            </w:pPr>
            <w:r>
              <w:rPr>
                <w:rFonts w:hint="eastAsia" w:ascii="仿宋" w:hAnsi="仿宋" w:eastAsia="仿宋" w:cs="仿宋"/>
                <w:b w:val="0"/>
                <w:bCs w:val="0"/>
                <w:kern w:val="0"/>
                <w:sz w:val="24"/>
                <w:szCs w:val="24"/>
              </w:rPr>
              <w:t>名称</w:t>
            </w:r>
          </w:p>
        </w:tc>
        <w:tc>
          <w:tcPr>
            <w:tcW w:w="1050" w:type="dxa"/>
            <w:vAlign w:val="center"/>
          </w:tcPr>
          <w:p>
            <w:pPr>
              <w:pStyle w:val="25"/>
              <w:widowControl/>
              <w:spacing w:line="480" w:lineRule="exact"/>
              <w:ind w:left="0" w:leftChars="0" w:firstLine="0" w:firstLineChars="0"/>
              <w:jc w:val="center"/>
              <w:rPr>
                <w:rFonts w:hint="eastAsia" w:ascii="仿宋" w:hAnsi="仿宋" w:eastAsia="仿宋" w:cs="仿宋"/>
                <w:b w:val="0"/>
                <w:bCs w:val="0"/>
                <w:color w:val="auto"/>
                <w:kern w:val="0"/>
                <w:sz w:val="24"/>
                <w:szCs w:val="24"/>
                <w:highlight w:val="none"/>
                <w:shd w:val="clear" w:color="auto" w:fill="auto"/>
                <w:lang w:eastAsia="zh-CN"/>
              </w:rPr>
            </w:pPr>
            <w:r>
              <w:rPr>
                <w:rFonts w:hint="eastAsia" w:ascii="仿宋" w:hAnsi="仿宋" w:eastAsia="仿宋" w:cs="仿宋"/>
                <w:b w:val="0"/>
                <w:bCs w:val="0"/>
                <w:kern w:val="0"/>
                <w:sz w:val="24"/>
                <w:szCs w:val="24"/>
              </w:rPr>
              <w:t>数量</w:t>
            </w:r>
          </w:p>
        </w:tc>
        <w:tc>
          <w:tcPr>
            <w:tcW w:w="1050" w:type="dxa"/>
            <w:vAlign w:val="center"/>
          </w:tcPr>
          <w:p>
            <w:pPr>
              <w:pStyle w:val="25"/>
              <w:widowControl/>
              <w:spacing w:line="480" w:lineRule="exact"/>
              <w:ind w:left="0" w:leftChars="0" w:firstLine="0" w:firstLineChars="0"/>
              <w:jc w:val="center"/>
              <w:rPr>
                <w:rFonts w:hint="eastAsia" w:ascii="仿宋" w:hAnsi="仿宋" w:eastAsia="仿宋" w:cs="仿宋"/>
                <w:b w:val="0"/>
                <w:bCs w:val="0"/>
                <w:color w:val="auto"/>
                <w:kern w:val="0"/>
                <w:sz w:val="24"/>
                <w:szCs w:val="24"/>
                <w:highlight w:val="none"/>
                <w:shd w:val="clear" w:color="auto" w:fill="auto"/>
              </w:rPr>
            </w:pPr>
            <w:r>
              <w:rPr>
                <w:rFonts w:hint="eastAsia" w:ascii="仿宋" w:hAnsi="仿宋" w:eastAsia="仿宋" w:cs="仿宋"/>
                <w:b w:val="0"/>
                <w:bCs w:val="0"/>
                <w:kern w:val="0"/>
                <w:sz w:val="24"/>
                <w:szCs w:val="24"/>
              </w:rPr>
              <w:t>单位</w:t>
            </w:r>
          </w:p>
        </w:tc>
        <w:tc>
          <w:tcPr>
            <w:tcW w:w="1833" w:type="dxa"/>
            <w:vAlign w:val="center"/>
          </w:tcPr>
          <w:p>
            <w:pPr>
              <w:pStyle w:val="25"/>
              <w:widowControl/>
              <w:spacing w:line="480" w:lineRule="exact"/>
              <w:ind w:left="0" w:leftChars="0" w:firstLine="0" w:firstLineChars="0"/>
              <w:jc w:val="center"/>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限价(单价）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59" w:type="dxa"/>
            <w:vAlign w:val="center"/>
          </w:tcPr>
          <w:p>
            <w:pPr>
              <w:pStyle w:val="25"/>
              <w:widowControl/>
              <w:shd w:val="clear"/>
              <w:spacing w:line="480" w:lineRule="exact"/>
              <w:ind w:left="0" w:leftChars="0" w:firstLine="0" w:firstLineChars="0"/>
              <w:jc w:val="center"/>
              <w:rPr>
                <w:rFonts w:hint="eastAsia" w:ascii="仿宋" w:hAnsi="仿宋" w:eastAsia="仿宋" w:cs="仿宋"/>
                <w:b w:val="0"/>
                <w:bCs w:val="0"/>
                <w:color w:val="auto"/>
                <w:kern w:val="0"/>
                <w:sz w:val="24"/>
                <w:szCs w:val="24"/>
                <w:highlight w:val="none"/>
                <w:shd w:val="clear" w:color="auto" w:fill="auto"/>
                <w:lang w:val="en-US" w:eastAsia="zh-CN"/>
              </w:rPr>
            </w:pPr>
            <w:r>
              <w:rPr>
                <w:rFonts w:hint="eastAsia" w:ascii="仿宋" w:hAnsi="仿宋" w:eastAsia="仿宋" w:cs="仿宋"/>
                <w:b w:val="0"/>
                <w:bCs w:val="0"/>
                <w:color w:val="auto"/>
                <w:kern w:val="0"/>
                <w:sz w:val="24"/>
                <w:szCs w:val="24"/>
                <w:highlight w:val="none"/>
                <w:shd w:val="clear" w:color="auto" w:fill="auto"/>
                <w:lang w:val="en-US" w:eastAsia="zh-CN"/>
              </w:rPr>
              <w:t>1</w:t>
            </w:r>
          </w:p>
        </w:tc>
        <w:tc>
          <w:tcPr>
            <w:tcW w:w="2885" w:type="dxa"/>
            <w:vAlign w:val="center"/>
          </w:tcPr>
          <w:p>
            <w:pPr>
              <w:pStyle w:val="25"/>
              <w:widowControl/>
              <w:spacing w:line="480" w:lineRule="exact"/>
              <w:ind w:left="0" w:leftChars="0" w:firstLine="0" w:firstLineChars="0"/>
              <w:jc w:val="center"/>
              <w:rPr>
                <w:rFonts w:hint="eastAsia" w:ascii="仿宋" w:hAnsi="仿宋" w:eastAsia="仿宋" w:cs="仿宋"/>
                <w:b w:val="0"/>
                <w:bCs w:val="0"/>
                <w:color w:val="auto"/>
                <w:kern w:val="0"/>
                <w:sz w:val="24"/>
                <w:szCs w:val="24"/>
                <w:lang w:val="en-US" w:eastAsia="zh-CN"/>
              </w:rPr>
            </w:pPr>
            <w:r>
              <w:rPr>
                <w:rFonts w:hint="eastAsia" w:ascii="仿宋" w:hAnsi="仿宋" w:eastAsia="仿宋" w:cs="仿宋"/>
                <w:b w:val="0"/>
                <w:bCs w:val="0"/>
                <w:color w:val="auto"/>
                <w:kern w:val="0"/>
                <w:sz w:val="24"/>
                <w:szCs w:val="24"/>
                <w:lang w:val="en-US" w:eastAsia="zh-CN"/>
              </w:rPr>
              <w:t>一氧化氮检测器</w:t>
            </w:r>
          </w:p>
        </w:tc>
        <w:tc>
          <w:tcPr>
            <w:tcW w:w="1050" w:type="dxa"/>
            <w:vAlign w:val="center"/>
          </w:tcPr>
          <w:p>
            <w:pPr>
              <w:pStyle w:val="25"/>
              <w:widowControl/>
              <w:spacing w:line="480" w:lineRule="exact"/>
              <w:ind w:left="0" w:leftChars="0" w:firstLine="0" w:firstLineChars="0"/>
              <w:jc w:val="center"/>
              <w:rPr>
                <w:rFonts w:hint="default" w:ascii="仿宋" w:hAnsi="仿宋" w:eastAsia="仿宋" w:cs="仿宋"/>
                <w:b w:val="0"/>
                <w:bCs w:val="0"/>
                <w:color w:val="auto"/>
                <w:kern w:val="0"/>
                <w:sz w:val="24"/>
                <w:szCs w:val="24"/>
                <w:highlight w:val="none"/>
                <w:shd w:val="clear" w:color="auto" w:fill="auto"/>
                <w:lang w:val="en-US" w:eastAsia="zh-CN"/>
              </w:rPr>
            </w:pPr>
            <w:r>
              <w:rPr>
                <w:rFonts w:hint="eastAsia" w:ascii="仿宋" w:hAnsi="仿宋" w:eastAsia="仿宋" w:cs="仿宋"/>
                <w:b w:val="0"/>
                <w:bCs w:val="0"/>
                <w:kern w:val="0"/>
                <w:sz w:val="24"/>
                <w:szCs w:val="24"/>
                <w:lang w:val="en-US" w:eastAsia="zh-CN"/>
              </w:rPr>
              <w:t>1500</w:t>
            </w:r>
          </w:p>
        </w:tc>
        <w:tc>
          <w:tcPr>
            <w:tcW w:w="1050" w:type="dxa"/>
            <w:vAlign w:val="center"/>
          </w:tcPr>
          <w:p>
            <w:pPr>
              <w:pStyle w:val="25"/>
              <w:widowControl/>
              <w:spacing w:line="480" w:lineRule="exact"/>
              <w:ind w:left="0" w:leftChars="0" w:firstLine="0" w:firstLineChars="0"/>
              <w:jc w:val="center"/>
              <w:rPr>
                <w:rFonts w:hint="eastAsia" w:ascii="仿宋" w:hAnsi="仿宋" w:eastAsia="仿宋" w:cs="仿宋"/>
                <w:b w:val="0"/>
                <w:bCs w:val="0"/>
                <w:color w:val="auto"/>
                <w:kern w:val="0"/>
                <w:sz w:val="24"/>
                <w:szCs w:val="24"/>
                <w:highlight w:val="none"/>
                <w:shd w:val="clear" w:color="auto" w:fill="auto"/>
                <w:lang w:val="en-US" w:eastAsia="zh-CN"/>
              </w:rPr>
            </w:pPr>
            <w:r>
              <w:rPr>
                <w:rFonts w:hint="eastAsia" w:ascii="仿宋" w:hAnsi="仿宋" w:eastAsia="仿宋" w:cs="仿宋"/>
                <w:b w:val="0"/>
                <w:bCs w:val="0"/>
                <w:kern w:val="0"/>
                <w:sz w:val="24"/>
                <w:szCs w:val="24"/>
              </w:rPr>
              <w:t>个</w:t>
            </w:r>
          </w:p>
        </w:tc>
        <w:tc>
          <w:tcPr>
            <w:tcW w:w="1833" w:type="dxa"/>
            <w:vAlign w:val="center"/>
          </w:tcPr>
          <w:p>
            <w:pPr>
              <w:pStyle w:val="25"/>
              <w:widowControl/>
              <w:spacing w:line="480" w:lineRule="exact"/>
              <w:ind w:left="0" w:leftChars="0" w:firstLine="0" w:firstLineChars="0"/>
              <w:jc w:val="center"/>
              <w:rPr>
                <w:rFonts w:hint="default" w:ascii="仿宋" w:hAnsi="仿宋" w:eastAsia="仿宋" w:cs="仿宋"/>
                <w:b w:val="0"/>
                <w:bCs w:val="0"/>
                <w:kern w:val="0"/>
                <w:sz w:val="24"/>
                <w:szCs w:val="24"/>
                <w:lang w:val="en-US" w:eastAsia="zh-CN"/>
              </w:rPr>
            </w:pPr>
            <w:r>
              <w:rPr>
                <w:rFonts w:hint="eastAsia" w:ascii="仿宋" w:hAnsi="仿宋" w:eastAsia="仿宋" w:cs="仿宋"/>
                <w:kern w:val="0"/>
                <w:sz w:val="24"/>
                <w:szCs w:val="24"/>
                <w:lang w:val="en-US" w:eastAsia="zh-CN"/>
              </w:rPr>
              <w:t>110</w:t>
            </w:r>
            <w:r>
              <w:rPr>
                <w:rFonts w:hint="eastAsia" w:ascii="仿宋" w:hAnsi="仿宋" w:eastAsia="仿宋" w:cs="仿宋"/>
                <w:kern w:val="0"/>
                <w:sz w:val="24"/>
                <w:szCs w:val="24"/>
              </w:rPr>
              <w:t>元</w:t>
            </w:r>
            <w:r>
              <w:rPr>
                <w:rFonts w:hint="eastAsia" w:ascii="仿宋" w:hAnsi="仿宋" w:eastAsia="仿宋" w:cs="仿宋"/>
                <w:kern w:val="0"/>
                <w:sz w:val="24"/>
                <w:szCs w:val="24"/>
                <w:lang w:val="en-US" w:eastAsia="zh-CN"/>
              </w:rPr>
              <w:t>/个</w:t>
            </w:r>
          </w:p>
        </w:tc>
      </w:tr>
    </w:tbl>
    <w:p>
      <w:pPr>
        <w:pStyle w:val="25"/>
        <w:widowControl/>
        <w:numPr>
          <w:ilvl w:val="0"/>
          <w:numId w:val="2"/>
        </w:numPr>
        <w:shd w:val="clear" w:color="auto"/>
        <w:spacing w:line="480" w:lineRule="exact"/>
        <w:ind w:left="-584" w:leftChars="0" w:firstLine="584" w:firstLineChars="0"/>
        <w:jc w:val="left"/>
        <w:rPr>
          <w:rFonts w:hint="eastAsia" w:ascii="仿宋" w:hAnsi="仿宋" w:eastAsia="仿宋" w:cs="仿宋"/>
          <w:color w:val="auto"/>
          <w:sz w:val="24"/>
          <w:szCs w:val="24"/>
          <w:highlight w:val="none"/>
          <w:shd w:val="clear" w:color="auto" w:fill="auto"/>
          <w:lang w:val="en-US" w:eastAsia="zh-CN"/>
        </w:rPr>
      </w:pPr>
      <w:r>
        <w:rPr>
          <w:rStyle w:val="27"/>
          <w:rFonts w:hint="eastAsia" w:ascii="仿宋" w:hAnsi="仿宋" w:eastAsia="仿宋" w:cs="仿宋"/>
          <w:bCs/>
          <w:color w:val="auto"/>
          <w:kern w:val="0"/>
          <w:sz w:val="24"/>
          <w:szCs w:val="24"/>
          <w:highlight w:val="none"/>
          <w:shd w:val="clear" w:color="auto" w:fill="auto"/>
          <w:lang w:val="en-US" w:eastAsia="zh-CN"/>
        </w:rPr>
        <w:t>采购内容及</w:t>
      </w:r>
      <w:r>
        <w:rPr>
          <w:rStyle w:val="27"/>
          <w:rFonts w:hint="eastAsia" w:ascii="仿宋" w:hAnsi="仿宋" w:eastAsia="仿宋" w:cs="仿宋"/>
          <w:bCs/>
          <w:color w:val="auto"/>
          <w:kern w:val="0"/>
          <w:sz w:val="24"/>
          <w:szCs w:val="24"/>
          <w:highlight w:val="none"/>
          <w:shd w:val="clear" w:color="auto" w:fill="auto"/>
        </w:rPr>
        <w:t>要求</w:t>
      </w:r>
    </w:p>
    <w:p>
      <w:pPr>
        <w:pStyle w:val="25"/>
        <w:keepNext w:val="0"/>
        <w:keepLines w:val="0"/>
        <w:pageBreakBefore w:val="0"/>
        <w:widowControl/>
        <w:numPr>
          <w:ilvl w:val="0"/>
          <w:numId w:val="0"/>
        </w:numPr>
        <w:shd w:val="clear" w:color="auto"/>
        <w:kinsoku/>
        <w:wordWrap/>
        <w:overflowPunct/>
        <w:topLinePunct w:val="0"/>
        <w:autoSpaceDE/>
        <w:autoSpaceDN/>
        <w:bidi w:val="0"/>
        <w:spacing w:line="480" w:lineRule="exact"/>
        <w:jc w:val="left"/>
        <w:textAlignment w:val="auto"/>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color w:val="auto"/>
          <w:kern w:val="0"/>
          <w:sz w:val="24"/>
          <w:szCs w:val="24"/>
          <w:highlight w:val="none"/>
          <w:shd w:val="clear" w:color="auto" w:fill="auto"/>
        </w:rPr>
        <w:t>采购内容及要求：</w:t>
      </w:r>
    </w:p>
    <w:p>
      <w:pPr>
        <w:pStyle w:val="25"/>
        <w:widowControl/>
        <w:numPr>
          <w:ilvl w:val="1"/>
          <w:numId w:val="2"/>
        </w:numPr>
        <w:shd w:val="clear" w:color="auto"/>
        <w:spacing w:line="480" w:lineRule="exact"/>
        <w:ind w:left="0" w:leftChars="0" w:firstLine="584" w:firstLineChars="0"/>
        <w:jc w:val="left"/>
        <w:rPr>
          <w:rFonts w:hint="eastAsia" w:ascii="仿宋" w:hAnsi="仿宋" w:eastAsia="仿宋" w:cs="仿宋"/>
          <w:color w:val="auto"/>
          <w:kern w:val="0"/>
          <w:sz w:val="24"/>
          <w:szCs w:val="24"/>
          <w:highlight w:val="none"/>
          <w:shd w:val="clear" w:color="auto" w:fill="auto"/>
          <w:lang w:eastAsia="zh-CN"/>
        </w:rPr>
      </w:pPr>
      <w:r>
        <w:rPr>
          <w:rFonts w:hint="eastAsia" w:ascii="仿宋" w:hAnsi="仿宋" w:eastAsia="仿宋" w:cs="仿宋"/>
          <w:color w:val="auto"/>
          <w:kern w:val="0"/>
          <w:sz w:val="24"/>
          <w:szCs w:val="24"/>
          <w:highlight w:val="none"/>
          <w:shd w:val="clear" w:color="auto" w:fill="auto"/>
          <w:lang w:val="en-US" w:eastAsia="zh-CN"/>
        </w:rPr>
        <w:t>配件名称：一氧化氮检测器：</w:t>
      </w:r>
    </w:p>
    <w:p>
      <w:pPr>
        <w:pStyle w:val="25"/>
        <w:widowControl/>
        <w:numPr>
          <w:ilvl w:val="2"/>
          <w:numId w:val="2"/>
        </w:numPr>
        <w:shd w:val="clear" w:color="auto"/>
        <w:spacing w:line="480" w:lineRule="exact"/>
        <w:ind w:left="0" w:leftChars="0" w:firstLine="1134" w:firstLineChars="0"/>
        <w:jc w:val="left"/>
        <w:rPr>
          <w:rFonts w:hint="eastAsia" w:ascii="仿宋" w:hAnsi="仿宋" w:eastAsia="仿宋" w:cs="仿宋"/>
          <w:color w:val="auto"/>
          <w:kern w:val="0"/>
          <w:sz w:val="24"/>
          <w:szCs w:val="24"/>
          <w:highlight w:val="none"/>
          <w:shd w:val="clear" w:color="auto" w:fill="auto"/>
          <w:lang w:eastAsia="zh-CN"/>
        </w:rPr>
      </w:pPr>
      <w:r>
        <w:rPr>
          <w:rFonts w:hint="eastAsia" w:ascii="仿宋" w:hAnsi="仿宋" w:eastAsia="仿宋" w:cs="仿宋"/>
          <w:color w:val="auto"/>
          <w:kern w:val="0"/>
          <w:sz w:val="24"/>
          <w:szCs w:val="24"/>
          <w:highlight w:val="none"/>
          <w:shd w:val="clear" w:color="auto" w:fill="auto"/>
          <w:lang w:val="en-US" w:eastAsia="zh-CN"/>
        </w:rPr>
        <w:t>测试范围：NO：0ppb-3000ppb；</w:t>
      </w:r>
    </w:p>
    <w:p>
      <w:pPr>
        <w:pStyle w:val="25"/>
        <w:widowControl/>
        <w:numPr>
          <w:ilvl w:val="2"/>
          <w:numId w:val="2"/>
        </w:numPr>
        <w:shd w:val="clear" w:color="auto"/>
        <w:spacing w:line="480" w:lineRule="exact"/>
        <w:ind w:left="0" w:leftChars="0" w:firstLine="1134" w:firstLineChars="0"/>
        <w:jc w:val="left"/>
        <w:rPr>
          <w:rFonts w:hint="eastAsia" w:ascii="仿宋" w:hAnsi="仿宋" w:eastAsia="仿宋" w:cs="仿宋"/>
          <w:color w:val="auto"/>
          <w:kern w:val="0"/>
          <w:sz w:val="24"/>
          <w:szCs w:val="24"/>
          <w:highlight w:val="none"/>
          <w:shd w:val="clear" w:color="auto" w:fill="auto"/>
          <w:lang w:eastAsia="zh-CN"/>
        </w:rPr>
      </w:pPr>
      <w:r>
        <w:rPr>
          <w:rFonts w:hint="eastAsia" w:ascii="仿宋" w:hAnsi="仿宋" w:eastAsia="仿宋" w:cs="仿宋"/>
          <w:color w:val="auto"/>
          <w:kern w:val="0"/>
          <w:sz w:val="24"/>
          <w:szCs w:val="24"/>
          <w:highlight w:val="none"/>
          <w:shd w:val="clear" w:color="auto" w:fill="auto"/>
          <w:lang w:val="en-US" w:eastAsia="zh-CN"/>
        </w:rPr>
        <w:t>干扰气体：16种常见呼气分子（包括NO2）干扰程度＜3ppb；</w:t>
      </w:r>
    </w:p>
    <w:p>
      <w:pPr>
        <w:pStyle w:val="25"/>
        <w:widowControl/>
        <w:numPr>
          <w:ilvl w:val="2"/>
          <w:numId w:val="2"/>
        </w:numPr>
        <w:shd w:val="clear" w:color="auto"/>
        <w:spacing w:line="480" w:lineRule="exact"/>
        <w:ind w:left="0" w:leftChars="0" w:firstLine="1134" w:firstLineChars="0"/>
        <w:jc w:val="left"/>
        <w:rPr>
          <w:rFonts w:hint="eastAsia" w:ascii="仿宋" w:hAnsi="仿宋" w:eastAsia="仿宋" w:cs="仿宋"/>
          <w:color w:val="auto"/>
          <w:kern w:val="0"/>
          <w:sz w:val="24"/>
          <w:szCs w:val="24"/>
          <w:highlight w:val="none"/>
          <w:shd w:val="clear" w:color="auto" w:fill="auto"/>
          <w:lang w:eastAsia="zh-CN"/>
        </w:rPr>
      </w:pPr>
      <w:r>
        <w:rPr>
          <w:rFonts w:hint="eastAsia" w:ascii="仿宋" w:hAnsi="仿宋" w:eastAsia="仿宋" w:cs="仿宋"/>
          <w:color w:val="auto"/>
          <w:kern w:val="0"/>
          <w:sz w:val="24"/>
          <w:szCs w:val="24"/>
          <w:highlight w:val="none"/>
          <w:shd w:val="clear" w:color="auto" w:fill="auto"/>
          <w:lang w:val="en-US" w:eastAsia="zh-CN"/>
        </w:rPr>
        <w:t>兼容性:兼容科室现有纳库仑呼气分析仪使用；</w:t>
      </w:r>
    </w:p>
    <w:p>
      <w:pPr>
        <w:pStyle w:val="25"/>
        <w:widowControl/>
        <w:numPr>
          <w:ilvl w:val="1"/>
          <w:numId w:val="2"/>
        </w:numPr>
        <w:shd w:val="clear" w:color="auto"/>
        <w:tabs>
          <w:tab w:val="clear" w:pos="0"/>
        </w:tabs>
        <w:spacing w:line="480" w:lineRule="exact"/>
        <w:ind w:left="0" w:leftChars="0" w:firstLine="584" w:firstLineChars="0"/>
        <w:jc w:val="left"/>
        <w:rPr>
          <w:rFonts w:hint="eastAsia" w:ascii="仿宋" w:hAnsi="仿宋" w:eastAsia="仿宋" w:cs="仿宋"/>
          <w:color w:val="auto"/>
          <w:kern w:val="0"/>
          <w:sz w:val="24"/>
          <w:szCs w:val="24"/>
          <w:highlight w:val="none"/>
          <w:shd w:val="clear" w:color="auto" w:fill="auto"/>
          <w:lang w:eastAsia="zh-CN"/>
        </w:rPr>
      </w:pPr>
      <w:r>
        <w:rPr>
          <w:rFonts w:hint="eastAsia" w:ascii="仿宋" w:hAnsi="仿宋" w:eastAsia="仿宋" w:cs="仿宋"/>
          <w:color w:val="auto"/>
          <w:kern w:val="0"/>
          <w:sz w:val="24"/>
          <w:szCs w:val="24"/>
          <w:highlight w:val="none"/>
          <w:shd w:val="clear" w:color="auto" w:fill="auto"/>
          <w:lang w:val="en-US" w:eastAsia="zh-CN"/>
        </w:rPr>
        <w:t>提供来自无锡市尚沃医疗电子股份有限公司的原厂原品牌维保服务：</w:t>
      </w:r>
    </w:p>
    <w:p>
      <w:pPr>
        <w:pStyle w:val="25"/>
        <w:widowControl/>
        <w:numPr>
          <w:ilvl w:val="1"/>
          <w:numId w:val="2"/>
        </w:numPr>
        <w:shd w:val="clear" w:color="auto"/>
        <w:tabs>
          <w:tab w:val="clear" w:pos="0"/>
        </w:tabs>
        <w:spacing w:line="480" w:lineRule="exact"/>
        <w:ind w:left="0" w:leftChars="0" w:firstLine="584" w:firstLineChars="0"/>
        <w:jc w:val="left"/>
        <w:rPr>
          <w:rFonts w:hint="eastAsia" w:ascii="仿宋" w:hAnsi="仿宋" w:eastAsia="仿宋" w:cs="仿宋"/>
          <w:color w:val="auto"/>
          <w:kern w:val="0"/>
          <w:sz w:val="24"/>
          <w:szCs w:val="24"/>
          <w:highlight w:val="none"/>
          <w:shd w:val="clear" w:color="auto" w:fill="auto"/>
          <w:lang w:eastAsia="zh-CN"/>
        </w:rPr>
      </w:pPr>
      <w:r>
        <w:rPr>
          <w:rFonts w:hint="eastAsia" w:ascii="仿宋" w:hAnsi="仿宋" w:eastAsia="仿宋" w:cs="仿宋"/>
          <w:color w:val="auto"/>
          <w:kern w:val="0"/>
          <w:sz w:val="24"/>
          <w:szCs w:val="24"/>
          <w:highlight w:val="none"/>
          <w:shd w:val="clear" w:color="auto" w:fill="auto"/>
          <w:lang w:eastAsia="zh-CN"/>
        </w:rPr>
        <w:t>服务响应时间与服务内容:质保期内，当设备发生质量问题而不能正常工作时,</w:t>
      </w:r>
      <w:r>
        <w:rPr>
          <w:rFonts w:hint="eastAsia" w:ascii="仿宋" w:hAnsi="仿宋" w:eastAsia="仿宋" w:cs="仿宋"/>
          <w:color w:val="auto"/>
          <w:kern w:val="0"/>
          <w:sz w:val="24"/>
          <w:szCs w:val="24"/>
          <w:highlight w:val="none"/>
          <w:shd w:val="clear" w:color="auto" w:fill="auto"/>
          <w:lang w:val="en-US" w:eastAsia="zh-CN"/>
        </w:rPr>
        <w:t>售后服务公司</w:t>
      </w:r>
      <w:r>
        <w:rPr>
          <w:rFonts w:hint="eastAsia" w:ascii="仿宋" w:hAnsi="仿宋" w:eastAsia="仿宋" w:cs="仿宋"/>
          <w:color w:val="auto"/>
          <w:kern w:val="0"/>
          <w:sz w:val="24"/>
          <w:szCs w:val="24"/>
          <w:highlight w:val="none"/>
          <w:shd w:val="clear" w:color="auto" w:fill="auto"/>
          <w:lang w:eastAsia="zh-CN"/>
        </w:rPr>
        <w:t>将在24小时内对产品的质量故障做出解决方案的响应，必要时在48小时内派工程计术人员到现场免费修理、免费更换零配件或提供备用品来解决问题；</w:t>
      </w:r>
    </w:p>
    <w:p>
      <w:pPr>
        <w:pStyle w:val="25"/>
        <w:widowControl/>
        <w:numPr>
          <w:ilvl w:val="1"/>
          <w:numId w:val="2"/>
        </w:numPr>
        <w:shd w:val="clear" w:color="auto"/>
        <w:tabs>
          <w:tab w:val="clear" w:pos="0"/>
        </w:tabs>
        <w:spacing w:line="480" w:lineRule="exact"/>
        <w:ind w:left="0" w:leftChars="0" w:firstLine="584" w:firstLineChars="0"/>
        <w:jc w:val="left"/>
        <w:rPr>
          <w:rFonts w:hint="eastAsia" w:ascii="仿宋" w:hAnsi="仿宋" w:eastAsia="仿宋" w:cs="仿宋"/>
          <w:color w:val="auto"/>
          <w:kern w:val="0"/>
          <w:sz w:val="24"/>
          <w:szCs w:val="24"/>
          <w:highlight w:val="none"/>
          <w:shd w:val="clear" w:color="auto" w:fill="auto"/>
          <w:lang w:eastAsia="zh-CN"/>
        </w:rPr>
      </w:pPr>
      <w:r>
        <w:rPr>
          <w:rFonts w:hint="eastAsia" w:ascii="仿宋" w:hAnsi="仿宋" w:eastAsia="仿宋" w:cs="仿宋"/>
          <w:color w:val="auto"/>
          <w:kern w:val="0"/>
          <w:sz w:val="24"/>
          <w:szCs w:val="24"/>
          <w:highlight w:val="none"/>
          <w:shd w:val="clear" w:color="auto" w:fill="auto"/>
          <w:lang w:val="en-US" w:eastAsia="zh-CN"/>
        </w:rPr>
        <w:t>质保期1年，</w:t>
      </w:r>
      <w:r>
        <w:rPr>
          <w:rFonts w:hint="eastAsia" w:ascii="仿宋" w:hAnsi="仿宋" w:eastAsia="仿宋" w:cs="仿宋"/>
          <w:color w:val="auto"/>
          <w:kern w:val="0"/>
          <w:sz w:val="24"/>
          <w:szCs w:val="24"/>
          <w:highlight w:val="none"/>
          <w:shd w:val="clear" w:color="auto" w:fill="auto"/>
          <w:lang w:eastAsia="zh-CN"/>
        </w:rPr>
        <w:t>质保期内，一年不少于2次的上门巡检；</w:t>
      </w:r>
    </w:p>
    <w:p>
      <w:pPr>
        <w:pStyle w:val="25"/>
        <w:keepNext w:val="0"/>
        <w:keepLines w:val="0"/>
        <w:pageBreakBefore w:val="0"/>
        <w:widowControl/>
        <w:numPr>
          <w:ilvl w:val="0"/>
          <w:numId w:val="0"/>
        </w:numPr>
        <w:shd w:val="clear" w:color="auto"/>
        <w:kinsoku/>
        <w:wordWrap/>
        <w:overflowPunct/>
        <w:topLinePunct w:val="0"/>
        <w:autoSpaceDE/>
        <w:autoSpaceDN/>
        <w:bidi w:val="0"/>
        <w:spacing w:line="480" w:lineRule="exact"/>
        <w:jc w:val="left"/>
        <w:textAlignment w:val="auto"/>
        <w:rPr>
          <w:rFonts w:hint="eastAsia" w:ascii="仿宋" w:hAnsi="仿宋" w:eastAsia="仿宋" w:cs="仿宋"/>
          <w:color w:val="auto"/>
          <w:kern w:val="0"/>
          <w:sz w:val="24"/>
          <w:szCs w:val="24"/>
          <w:highlight w:val="none"/>
          <w:shd w:val="clear" w:color="auto" w:fill="auto"/>
        </w:rPr>
      </w:pPr>
    </w:p>
    <w:p>
      <w:pPr>
        <w:pStyle w:val="25"/>
        <w:widowControl/>
        <w:numPr>
          <w:ilvl w:val="0"/>
          <w:numId w:val="2"/>
        </w:numPr>
        <w:shd w:val="clear" w:color="auto"/>
        <w:spacing w:line="480" w:lineRule="exact"/>
        <w:ind w:left="-584" w:leftChars="0" w:firstLine="584" w:firstLineChars="0"/>
        <w:jc w:val="left"/>
        <w:rPr>
          <w:rFonts w:hint="eastAsia" w:ascii="仿宋" w:hAnsi="仿宋" w:eastAsia="仿宋" w:cs="仿宋"/>
          <w:b w:val="0"/>
          <w:bCs w:val="0"/>
          <w:color w:val="auto"/>
          <w:kern w:val="0"/>
          <w:sz w:val="24"/>
          <w:szCs w:val="24"/>
          <w:highlight w:val="none"/>
          <w:shd w:val="clear" w:color="auto" w:fill="auto"/>
        </w:rPr>
      </w:pPr>
      <w:r>
        <w:rPr>
          <w:rFonts w:hint="eastAsia" w:ascii="仿宋" w:hAnsi="仿宋" w:eastAsia="仿宋" w:cs="仿宋"/>
          <w:b/>
          <w:bCs/>
          <w:color w:val="auto"/>
          <w:kern w:val="0"/>
          <w:sz w:val="24"/>
          <w:szCs w:val="24"/>
          <w:highlight w:val="none"/>
          <w:shd w:val="clear" w:color="auto" w:fill="auto"/>
        </w:rPr>
        <w:t>最高限价：</w:t>
      </w:r>
      <w:r>
        <w:rPr>
          <w:rFonts w:hint="eastAsia" w:ascii="仿宋" w:hAnsi="仿宋" w:eastAsia="仿宋" w:cs="仿宋"/>
          <w:b w:val="0"/>
          <w:bCs w:val="0"/>
          <w:color w:val="auto"/>
          <w:kern w:val="0"/>
          <w:sz w:val="24"/>
          <w:szCs w:val="24"/>
          <w:highlight w:val="none"/>
          <w:shd w:val="clear" w:color="auto" w:fill="auto"/>
          <w:lang w:val="en-US" w:eastAsia="zh-CN"/>
        </w:rPr>
        <w:t>165000元（超最高限价按无效投标处理）</w:t>
      </w:r>
    </w:p>
    <w:p>
      <w:pPr>
        <w:pStyle w:val="25"/>
        <w:widowControl/>
        <w:numPr>
          <w:ilvl w:val="0"/>
          <w:numId w:val="2"/>
        </w:numPr>
        <w:shd w:val="clear" w:color="auto"/>
        <w:spacing w:line="480" w:lineRule="exact"/>
        <w:ind w:left="-584" w:leftChars="0" w:firstLine="584" w:firstLineChars="0"/>
        <w:jc w:val="left"/>
        <w:rPr>
          <w:rFonts w:hint="eastAsia" w:ascii="仿宋" w:hAnsi="仿宋" w:eastAsia="仿宋" w:cs="仿宋"/>
          <w:color w:val="auto"/>
          <w:sz w:val="24"/>
          <w:szCs w:val="24"/>
          <w:highlight w:val="none"/>
          <w:shd w:val="clear" w:color="auto" w:fill="auto"/>
          <w:lang w:val="en-US" w:eastAsia="zh-CN"/>
        </w:rPr>
      </w:pPr>
      <w:r>
        <w:rPr>
          <w:rFonts w:hint="eastAsia" w:ascii="仿宋" w:hAnsi="仿宋" w:eastAsia="仿宋" w:cs="仿宋"/>
          <w:b/>
          <w:color w:val="auto"/>
          <w:kern w:val="0"/>
          <w:sz w:val="24"/>
          <w:szCs w:val="24"/>
          <w:highlight w:val="none"/>
          <w:shd w:val="clear" w:color="auto" w:fill="auto"/>
        </w:rPr>
        <w:t>合同期、付款方式及其他：</w:t>
      </w:r>
    </w:p>
    <w:p>
      <w:pPr>
        <w:pStyle w:val="17"/>
        <w:widowControl/>
        <w:shd w:val="clear" w:color="auto"/>
        <w:adjustRightInd w:val="0"/>
        <w:snapToGrid w:val="0"/>
        <w:spacing w:beforeAutospacing="0" w:afterAutospacing="0" w:line="480" w:lineRule="atLeast"/>
        <w:ind w:firstLine="480" w:firstLineChars="200"/>
        <w:rPr>
          <w:rFonts w:hint="default" w:ascii="仿宋" w:hAnsi="仿宋" w:eastAsia="仿宋" w:cs="仿宋"/>
          <w:color w:val="auto"/>
          <w:sz w:val="24"/>
          <w:szCs w:val="24"/>
          <w:highlight w:val="none"/>
          <w:shd w:val="clear" w:color="auto" w:fill="auto"/>
          <w:lang w:val="en-US" w:eastAsia="zh-CN"/>
        </w:rPr>
      </w:pPr>
      <w:r>
        <w:rPr>
          <w:rFonts w:hint="eastAsia" w:ascii="仿宋" w:hAnsi="仿宋" w:eastAsia="仿宋" w:cs="仿宋"/>
          <w:color w:val="auto"/>
          <w:sz w:val="24"/>
          <w:szCs w:val="24"/>
          <w:highlight w:val="none"/>
          <w:shd w:val="clear" w:color="auto" w:fill="auto"/>
          <w:lang w:val="en-US" w:eastAsia="zh-CN"/>
        </w:rPr>
        <w:t>按财务流程付款</w:t>
      </w:r>
    </w:p>
    <w:p>
      <w:pPr>
        <w:pStyle w:val="25"/>
        <w:widowControl/>
        <w:numPr>
          <w:ilvl w:val="0"/>
          <w:numId w:val="2"/>
        </w:numPr>
        <w:shd w:val="clear" w:color="auto"/>
        <w:spacing w:line="480" w:lineRule="exact"/>
        <w:ind w:left="-584" w:leftChars="0" w:firstLine="584" w:firstLineChars="0"/>
        <w:jc w:val="left"/>
        <w:rPr>
          <w:rFonts w:hint="eastAsia" w:ascii="仿宋" w:hAnsi="仿宋" w:eastAsia="仿宋" w:cs="仿宋"/>
          <w:b/>
          <w:bCs/>
          <w:color w:val="auto"/>
          <w:kern w:val="0"/>
          <w:sz w:val="24"/>
          <w:szCs w:val="24"/>
          <w:highlight w:val="none"/>
          <w:shd w:val="clear" w:color="auto" w:fill="auto"/>
        </w:rPr>
      </w:pPr>
      <w:r>
        <w:rPr>
          <w:rFonts w:hint="eastAsia" w:ascii="仿宋" w:hAnsi="仿宋" w:eastAsia="仿宋" w:cs="仿宋"/>
          <w:b/>
          <w:bCs/>
          <w:color w:val="auto"/>
          <w:kern w:val="0"/>
          <w:sz w:val="24"/>
          <w:szCs w:val="24"/>
          <w:highlight w:val="none"/>
          <w:shd w:val="clear" w:color="auto" w:fill="auto"/>
        </w:rPr>
        <w:t>评标办法：</w:t>
      </w:r>
    </w:p>
    <w:p>
      <w:pPr>
        <w:pStyle w:val="25"/>
        <w:widowControl/>
        <w:shd w:val="clear" w:color="auto"/>
        <w:spacing w:line="480" w:lineRule="exact"/>
        <w:ind w:left="0" w:firstLine="580"/>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color w:val="auto"/>
          <w:kern w:val="0"/>
          <w:sz w:val="24"/>
          <w:szCs w:val="24"/>
          <w:highlight w:val="none"/>
          <w:shd w:val="clear" w:color="auto" w:fill="auto"/>
        </w:rPr>
        <w:t>本项目采用单一来源方式确定中标候选人</w:t>
      </w:r>
    </w:p>
    <w:p>
      <w:pPr>
        <w:pStyle w:val="25"/>
        <w:widowControl/>
        <w:shd w:val="clear" w:color="auto"/>
        <w:spacing w:line="480" w:lineRule="exact"/>
        <w:ind w:left="0" w:firstLine="580"/>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color w:val="auto"/>
          <w:kern w:val="0"/>
          <w:sz w:val="24"/>
          <w:szCs w:val="24"/>
          <w:highlight w:val="none"/>
          <w:shd w:val="clear" w:color="auto" w:fill="auto"/>
        </w:rPr>
        <w:t>（本次评审采用最低价法，实行两次报价。第一次报价为供应商在响应文件中填报的报价，第二次报价在响应文件通过评审后，由评标委员会向响应文件评审有效的供应商进行询标，供应商应在规定的时间内，进行二次报价(最后报价)。第二次报价即为最后报价，若供应商未在规定的时间内进行二次报价(最后报价)或其二次报价被评标委员会会认定无效的，评标委员会默认其响应文件中填报的价格为供应商的最后报价，评审结果以供应商的最后报价为准，二次报价(最后报价)不得高于其一次报价，否则取消其投标资格。采用单价合同的项目，最终响应报价的综合单价结合一次报价中的各项综合单价按总价同比例下浮，价款结算时按成交下浮比率进行调整。）</w:t>
      </w:r>
    </w:p>
    <w:p>
      <w:pPr>
        <w:pStyle w:val="25"/>
        <w:widowControl/>
        <w:numPr>
          <w:ilvl w:val="0"/>
          <w:numId w:val="2"/>
        </w:numPr>
        <w:shd w:val="clear" w:color="auto"/>
        <w:spacing w:line="480" w:lineRule="exact"/>
        <w:ind w:left="-584" w:leftChars="0" w:firstLine="584" w:firstLineChars="0"/>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b/>
          <w:bCs/>
          <w:color w:val="auto"/>
          <w:kern w:val="0"/>
          <w:sz w:val="24"/>
          <w:szCs w:val="24"/>
          <w:highlight w:val="none"/>
          <w:shd w:val="clear" w:color="auto" w:fill="auto"/>
        </w:rPr>
        <w:t>投标要求：</w:t>
      </w:r>
    </w:p>
    <w:p>
      <w:pPr>
        <w:pStyle w:val="25"/>
        <w:widowControl/>
        <w:numPr>
          <w:ilvl w:val="1"/>
          <w:numId w:val="4"/>
        </w:numPr>
        <w:shd w:val="clear" w:color="auto"/>
        <w:spacing w:line="480" w:lineRule="exact"/>
        <w:ind w:left="0" w:firstLineChars="0"/>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color w:val="auto"/>
          <w:kern w:val="0"/>
          <w:sz w:val="24"/>
          <w:szCs w:val="24"/>
          <w:highlight w:val="none"/>
          <w:shd w:val="clear" w:color="auto" w:fill="auto"/>
        </w:rPr>
        <w:t>本次项目各投标单位需响应采购范围及内容。</w:t>
      </w:r>
    </w:p>
    <w:p>
      <w:pPr>
        <w:pStyle w:val="25"/>
        <w:widowControl/>
        <w:numPr>
          <w:ilvl w:val="1"/>
          <w:numId w:val="4"/>
        </w:numPr>
        <w:shd w:val="clear" w:color="auto"/>
        <w:spacing w:line="480" w:lineRule="exact"/>
        <w:ind w:left="0" w:firstLineChars="0"/>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color w:val="auto"/>
          <w:kern w:val="0"/>
          <w:sz w:val="24"/>
          <w:szCs w:val="24"/>
          <w:highlight w:val="none"/>
          <w:shd w:val="clear" w:color="auto" w:fill="auto"/>
        </w:rPr>
        <w:t>投标文件递交期限</w:t>
      </w:r>
      <w:r>
        <w:rPr>
          <w:rFonts w:hint="eastAsia" w:ascii="仿宋" w:hAnsi="仿宋" w:eastAsia="仿宋" w:cs="仿宋"/>
          <w:color w:val="auto"/>
          <w:kern w:val="0"/>
          <w:sz w:val="24"/>
          <w:szCs w:val="24"/>
          <w:highlight w:val="none"/>
          <w:shd w:val="clear" w:color="auto" w:fill="auto"/>
          <w:lang w:val="en-US" w:eastAsia="zh-CN"/>
        </w:rPr>
        <w:t>自2024年06月05日</w:t>
      </w:r>
      <w:r>
        <w:rPr>
          <w:rFonts w:hint="eastAsia" w:ascii="仿宋" w:hAnsi="仿宋" w:eastAsia="仿宋" w:cs="仿宋"/>
          <w:color w:val="auto"/>
          <w:kern w:val="0"/>
          <w:sz w:val="24"/>
          <w:szCs w:val="24"/>
          <w:highlight w:val="none"/>
          <w:shd w:val="clear" w:color="auto" w:fill="auto"/>
        </w:rPr>
        <w:t>至202</w:t>
      </w:r>
      <w:r>
        <w:rPr>
          <w:rFonts w:hint="eastAsia" w:ascii="仿宋" w:hAnsi="仿宋" w:eastAsia="仿宋" w:cs="仿宋"/>
          <w:color w:val="auto"/>
          <w:kern w:val="0"/>
          <w:sz w:val="24"/>
          <w:szCs w:val="24"/>
          <w:highlight w:val="none"/>
          <w:shd w:val="clear" w:color="auto" w:fill="auto"/>
          <w:lang w:val="en-US" w:eastAsia="zh-CN"/>
        </w:rPr>
        <w:t>4</w:t>
      </w:r>
      <w:r>
        <w:rPr>
          <w:rFonts w:hint="eastAsia" w:ascii="仿宋" w:hAnsi="仿宋" w:eastAsia="仿宋" w:cs="仿宋"/>
          <w:color w:val="auto"/>
          <w:kern w:val="0"/>
          <w:sz w:val="24"/>
          <w:szCs w:val="24"/>
          <w:highlight w:val="none"/>
          <w:shd w:val="clear" w:color="auto" w:fill="auto"/>
        </w:rPr>
        <w:t>年</w:t>
      </w:r>
      <w:r>
        <w:rPr>
          <w:rFonts w:hint="eastAsia" w:ascii="仿宋" w:hAnsi="仿宋" w:eastAsia="仿宋" w:cs="仿宋"/>
          <w:color w:val="auto"/>
          <w:kern w:val="0"/>
          <w:sz w:val="24"/>
          <w:szCs w:val="24"/>
          <w:highlight w:val="none"/>
          <w:shd w:val="clear" w:color="auto" w:fill="auto"/>
          <w:lang w:val="en-US" w:eastAsia="zh-CN"/>
        </w:rPr>
        <w:t>06</w:t>
      </w:r>
      <w:r>
        <w:rPr>
          <w:rFonts w:hint="eastAsia" w:ascii="仿宋" w:hAnsi="仿宋" w:eastAsia="仿宋" w:cs="仿宋"/>
          <w:color w:val="auto"/>
          <w:kern w:val="0"/>
          <w:sz w:val="24"/>
          <w:szCs w:val="24"/>
          <w:highlight w:val="none"/>
          <w:shd w:val="clear" w:color="auto" w:fill="auto"/>
        </w:rPr>
        <w:t>月</w:t>
      </w:r>
      <w:r>
        <w:rPr>
          <w:rFonts w:hint="eastAsia" w:ascii="仿宋" w:hAnsi="仿宋" w:eastAsia="仿宋" w:cs="仿宋"/>
          <w:color w:val="auto"/>
          <w:kern w:val="0"/>
          <w:sz w:val="24"/>
          <w:szCs w:val="24"/>
          <w:highlight w:val="none"/>
          <w:shd w:val="clear" w:color="auto" w:fill="auto"/>
          <w:lang w:val="en-US" w:eastAsia="zh-CN"/>
        </w:rPr>
        <w:t>11</w:t>
      </w:r>
      <w:r>
        <w:rPr>
          <w:rFonts w:hint="eastAsia" w:ascii="仿宋" w:hAnsi="仿宋" w:eastAsia="仿宋" w:cs="仿宋"/>
          <w:color w:val="auto"/>
          <w:kern w:val="0"/>
          <w:sz w:val="24"/>
          <w:szCs w:val="24"/>
          <w:highlight w:val="none"/>
          <w:shd w:val="clear" w:color="auto" w:fill="auto"/>
        </w:rPr>
        <w:t>日</w:t>
      </w:r>
      <w:r>
        <w:rPr>
          <w:rFonts w:hint="eastAsia" w:ascii="仿宋" w:hAnsi="仿宋" w:eastAsia="仿宋" w:cs="仿宋"/>
          <w:color w:val="auto"/>
          <w:kern w:val="0"/>
          <w:sz w:val="24"/>
          <w:szCs w:val="24"/>
          <w:highlight w:val="none"/>
          <w:u w:val="single"/>
          <w:shd w:val="clear" w:color="auto" w:fill="auto"/>
        </w:rPr>
        <w:t>17:00</w:t>
      </w:r>
      <w:r>
        <w:rPr>
          <w:rFonts w:hint="eastAsia" w:ascii="仿宋" w:hAnsi="仿宋" w:eastAsia="仿宋" w:cs="仿宋"/>
          <w:color w:val="auto"/>
          <w:kern w:val="0"/>
          <w:sz w:val="24"/>
          <w:szCs w:val="24"/>
          <w:highlight w:val="none"/>
          <w:shd w:val="clear" w:color="auto" w:fill="auto"/>
        </w:rPr>
        <w:t>时截止。标书一正一副，胶装装订成册后密封在一个档案袋中，加盖骑缝章，档案袋封面注明项目名称、单位、联系人及联系方式。</w:t>
      </w:r>
    </w:p>
    <w:p>
      <w:pPr>
        <w:pStyle w:val="25"/>
        <w:widowControl/>
        <w:numPr>
          <w:ilvl w:val="1"/>
          <w:numId w:val="4"/>
        </w:numPr>
        <w:shd w:val="clear" w:color="auto"/>
        <w:spacing w:line="480" w:lineRule="exact"/>
        <w:ind w:left="0" w:firstLineChars="0"/>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color w:val="auto"/>
          <w:kern w:val="0"/>
          <w:sz w:val="24"/>
          <w:szCs w:val="24"/>
          <w:highlight w:val="none"/>
          <w:shd w:val="clear" w:color="auto" w:fill="auto"/>
        </w:rPr>
        <w:t>投标方法：请各投标人在投标期限内将标书递送或邮寄至滁州市一院招标办。地址：滁州市醉翁西路369号，滁州市第一人民医院南区行政部五楼西招标办。</w:t>
      </w:r>
    </w:p>
    <w:p>
      <w:pPr>
        <w:widowControl/>
        <w:shd w:val="clear" w:color="auto"/>
        <w:spacing w:line="480" w:lineRule="exact"/>
        <w:ind w:left="150" w:firstLine="555"/>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b/>
          <w:bCs/>
          <w:color w:val="auto"/>
          <w:kern w:val="0"/>
          <w:sz w:val="24"/>
          <w:szCs w:val="24"/>
          <w:highlight w:val="none"/>
          <w:shd w:val="clear" w:color="auto" w:fill="auto"/>
        </w:rPr>
        <w:t>咨询电话：0550-3526032 （招标办）35260</w:t>
      </w:r>
      <w:r>
        <w:rPr>
          <w:rFonts w:hint="eastAsia" w:ascii="仿宋" w:hAnsi="仿宋" w:eastAsia="仿宋" w:cs="仿宋"/>
          <w:b/>
          <w:bCs/>
          <w:color w:val="auto"/>
          <w:kern w:val="0"/>
          <w:sz w:val="24"/>
          <w:szCs w:val="24"/>
          <w:highlight w:val="none"/>
          <w:shd w:val="clear" w:color="auto" w:fill="auto"/>
          <w:lang w:val="en-US" w:eastAsia="zh-CN"/>
        </w:rPr>
        <w:t>31</w:t>
      </w:r>
      <w:r>
        <w:rPr>
          <w:rFonts w:hint="eastAsia" w:ascii="仿宋" w:hAnsi="仿宋" w:eastAsia="仿宋" w:cs="仿宋"/>
          <w:b/>
          <w:bCs/>
          <w:color w:val="auto"/>
          <w:kern w:val="0"/>
          <w:sz w:val="24"/>
          <w:szCs w:val="24"/>
          <w:highlight w:val="none"/>
          <w:shd w:val="clear" w:color="auto" w:fill="auto"/>
        </w:rPr>
        <w:t>（</w:t>
      </w:r>
      <w:r>
        <w:rPr>
          <w:rFonts w:hint="eastAsia" w:ascii="仿宋" w:hAnsi="仿宋" w:eastAsia="仿宋" w:cs="仿宋"/>
          <w:b/>
          <w:bCs/>
          <w:color w:val="auto"/>
          <w:kern w:val="0"/>
          <w:sz w:val="24"/>
          <w:szCs w:val="24"/>
          <w:highlight w:val="none"/>
          <w:shd w:val="clear" w:color="auto" w:fill="auto"/>
          <w:lang w:val="en-US" w:eastAsia="zh-CN"/>
        </w:rPr>
        <w:t>设备科</w:t>
      </w:r>
      <w:r>
        <w:rPr>
          <w:rFonts w:hint="eastAsia" w:ascii="仿宋" w:hAnsi="仿宋" w:eastAsia="仿宋" w:cs="仿宋"/>
          <w:b/>
          <w:bCs/>
          <w:color w:val="auto"/>
          <w:kern w:val="0"/>
          <w:sz w:val="24"/>
          <w:szCs w:val="24"/>
          <w:highlight w:val="none"/>
          <w:shd w:val="clear" w:color="auto" w:fill="auto"/>
        </w:rPr>
        <w:t>）</w:t>
      </w:r>
    </w:p>
    <w:p>
      <w:pPr>
        <w:widowControl/>
        <w:shd w:val="clear" w:color="auto"/>
        <w:spacing w:line="480" w:lineRule="exact"/>
        <w:ind w:left="150" w:firstLine="555"/>
        <w:jc w:val="left"/>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b/>
          <w:bCs/>
          <w:color w:val="auto"/>
          <w:kern w:val="0"/>
          <w:sz w:val="24"/>
          <w:szCs w:val="24"/>
          <w:highlight w:val="none"/>
          <w:shd w:val="clear" w:color="auto" w:fill="auto"/>
        </w:rPr>
        <w:t>监督电话：0550-3526026 （监审科）</w:t>
      </w:r>
    </w:p>
    <w:p>
      <w:pPr>
        <w:pStyle w:val="25"/>
        <w:widowControl/>
        <w:shd w:val="clear" w:color="auto"/>
        <w:spacing w:line="480" w:lineRule="exact"/>
        <w:ind w:left="560" w:firstLine="0" w:firstLineChars="0"/>
        <w:jc w:val="right"/>
        <w:rPr>
          <w:rFonts w:hint="eastAsia" w:ascii="仿宋" w:hAnsi="仿宋" w:eastAsia="仿宋" w:cs="仿宋"/>
          <w:color w:val="auto"/>
          <w:kern w:val="0"/>
          <w:sz w:val="24"/>
          <w:szCs w:val="24"/>
          <w:highlight w:val="none"/>
          <w:shd w:val="clear" w:color="auto" w:fill="auto"/>
        </w:rPr>
      </w:pPr>
      <w:bookmarkStart w:id="3" w:name="_GoBack"/>
      <w:bookmarkEnd w:id="3"/>
    </w:p>
    <w:p>
      <w:pPr>
        <w:shd w:val="clear"/>
        <w:rPr>
          <w:rFonts w:hint="eastAsia" w:ascii="仿宋" w:hAnsi="仿宋" w:eastAsia="仿宋" w:cs="仿宋"/>
          <w:color w:val="auto"/>
          <w:kern w:val="0"/>
          <w:sz w:val="24"/>
          <w:szCs w:val="24"/>
          <w:highlight w:val="none"/>
          <w:shd w:val="clear" w:color="auto" w:fill="auto"/>
        </w:rPr>
      </w:pPr>
      <w:r>
        <w:rPr>
          <w:rFonts w:hint="eastAsia" w:ascii="仿宋" w:hAnsi="仿宋" w:eastAsia="仿宋" w:cs="仿宋"/>
          <w:color w:val="auto"/>
          <w:kern w:val="0"/>
          <w:sz w:val="24"/>
          <w:szCs w:val="24"/>
          <w:highlight w:val="none"/>
          <w:shd w:val="clear" w:color="auto" w:fill="auto"/>
        </w:rPr>
        <w:br w:type="page"/>
      </w:r>
    </w:p>
    <w:p>
      <w:pPr>
        <w:ind w:left="0"/>
        <w:rPr>
          <w:rFonts w:hint="eastAsia" w:ascii="仿宋" w:hAnsi="仿宋" w:eastAsia="仿宋" w:cs="仿宋"/>
          <w:sz w:val="24"/>
          <w:szCs w:val="24"/>
        </w:rPr>
      </w:pPr>
      <w:r>
        <w:rPr>
          <w:rFonts w:hint="eastAsia" w:ascii="仿宋" w:hAnsi="仿宋" w:eastAsia="仿宋" w:cs="仿宋"/>
          <w:b/>
          <w:bCs/>
          <w:sz w:val="24"/>
          <w:szCs w:val="24"/>
        </w:rPr>
        <w:t>投标文件格式</w:t>
      </w:r>
      <w:r>
        <w:rPr>
          <w:rFonts w:hint="eastAsia" w:ascii="仿宋" w:hAnsi="仿宋" w:eastAsia="仿宋" w:cs="仿宋"/>
          <w:sz w:val="24"/>
          <w:szCs w:val="24"/>
        </w:rPr>
        <w:t xml:space="preserve"> </w:t>
      </w:r>
    </w:p>
    <w:p>
      <w:pPr>
        <w:ind w:left="0" w:firstLine="4260" w:firstLineChars="1775"/>
        <w:rPr>
          <w:rFonts w:hint="eastAsia" w:ascii="仿宋" w:hAnsi="仿宋" w:eastAsia="仿宋" w:cs="仿宋"/>
          <w:sz w:val="24"/>
          <w:szCs w:val="24"/>
        </w:rPr>
      </w:pPr>
      <w:r>
        <w:rPr>
          <w:rFonts w:hint="eastAsia" w:ascii="仿宋" w:hAnsi="仿宋" w:eastAsia="仿宋" w:cs="仿宋"/>
          <w:sz w:val="24"/>
          <w:szCs w:val="24"/>
        </w:rPr>
        <w:t>注明正本或副本</w:t>
      </w:r>
    </w:p>
    <w:p>
      <w:pPr>
        <w:ind w:left="0"/>
        <w:jc w:val="center"/>
        <w:rPr>
          <w:rFonts w:hint="eastAsia" w:ascii="仿宋" w:hAnsi="仿宋" w:eastAsia="仿宋" w:cs="仿宋"/>
          <w:sz w:val="24"/>
          <w:szCs w:val="24"/>
        </w:rPr>
      </w:pPr>
      <w:r>
        <w:rPr>
          <w:rFonts w:hint="eastAsia" w:ascii="仿宋" w:hAnsi="仿宋" w:eastAsia="仿宋" w:cs="仿宋"/>
          <w:sz w:val="24"/>
          <w:szCs w:val="24"/>
        </w:rPr>
        <w:t xml:space="preserve"> </w:t>
      </w:r>
    </w:p>
    <w:p>
      <w:pPr>
        <w:ind w:left="0"/>
        <w:jc w:val="center"/>
        <w:rPr>
          <w:rFonts w:hint="eastAsia" w:ascii="仿宋" w:hAnsi="仿宋" w:eastAsia="仿宋" w:cs="仿宋"/>
          <w:sz w:val="24"/>
          <w:szCs w:val="24"/>
        </w:rPr>
      </w:pPr>
      <w:r>
        <w:rPr>
          <w:rFonts w:hint="eastAsia" w:ascii="仿宋" w:hAnsi="仿宋" w:eastAsia="仿宋" w:cs="仿宋"/>
          <w:sz w:val="24"/>
          <w:szCs w:val="24"/>
        </w:rPr>
        <w:t xml:space="preserve"> </w:t>
      </w:r>
    </w:p>
    <w:p>
      <w:pPr>
        <w:keepNext w:val="0"/>
        <w:keepLines w:val="0"/>
        <w:pageBreakBefore w:val="0"/>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sz w:val="24"/>
          <w:szCs w:val="24"/>
        </w:rPr>
      </w:pPr>
      <w:r>
        <w:rPr>
          <w:rFonts w:hint="eastAsia" w:ascii="仿宋" w:hAnsi="仿宋" w:eastAsia="仿宋" w:cs="仿宋"/>
          <w:sz w:val="24"/>
          <w:szCs w:val="24"/>
        </w:rPr>
        <w:t xml:space="preserve"> </w:t>
      </w:r>
    </w:p>
    <w:p>
      <w:pPr>
        <w:keepNext w:val="0"/>
        <w:keepLines w:val="0"/>
        <w:pageBreakBefore w:val="0"/>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36"/>
          <w:szCs w:val="36"/>
          <w:u w:val="single"/>
        </w:rPr>
      </w:pPr>
      <w:r>
        <w:rPr>
          <w:rFonts w:hint="eastAsia" w:ascii="仿宋" w:hAnsi="仿宋" w:eastAsia="仿宋" w:cs="仿宋"/>
          <w:b/>
          <w:bCs/>
          <w:kern w:val="0"/>
          <w:sz w:val="36"/>
          <w:szCs w:val="36"/>
        </w:rPr>
        <w:t>滁州市第一人民医院</w:t>
      </w:r>
      <w:r>
        <w:rPr>
          <w:rFonts w:hint="eastAsia" w:ascii="仿宋" w:hAnsi="仿宋" w:eastAsia="仿宋" w:cs="仿宋"/>
          <w:b/>
          <w:bCs/>
          <w:kern w:val="0"/>
          <w:sz w:val="36"/>
          <w:szCs w:val="36"/>
          <w:u w:val="single"/>
        </w:rPr>
        <w:t xml:space="preserve">                  </w:t>
      </w:r>
      <w:r>
        <w:rPr>
          <w:rFonts w:hint="eastAsia" w:ascii="仿宋" w:hAnsi="仿宋" w:eastAsia="仿宋" w:cs="仿宋"/>
          <w:b/>
          <w:bCs/>
          <w:kern w:val="0"/>
          <w:sz w:val="36"/>
          <w:szCs w:val="36"/>
        </w:rPr>
        <w:t>项目</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48"/>
          <w:szCs w:val="48"/>
        </w:rPr>
      </w:pPr>
      <w:r>
        <w:rPr>
          <w:rFonts w:hint="eastAsia" w:ascii="仿宋" w:hAnsi="仿宋" w:eastAsia="仿宋" w:cs="仿宋"/>
          <w:b/>
          <w:bCs/>
          <w:kern w:val="0"/>
          <w:sz w:val="48"/>
          <w:szCs w:val="48"/>
        </w:rPr>
        <w:t>投</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48"/>
          <w:szCs w:val="48"/>
        </w:rPr>
      </w:pPr>
      <w:r>
        <w:rPr>
          <w:rFonts w:hint="eastAsia" w:ascii="仿宋" w:hAnsi="仿宋" w:eastAsia="仿宋" w:cs="仿宋"/>
          <w:b/>
          <w:bCs/>
          <w:kern w:val="0"/>
          <w:sz w:val="48"/>
          <w:szCs w:val="48"/>
        </w:rPr>
        <w:t>标</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48"/>
          <w:szCs w:val="48"/>
        </w:rPr>
      </w:pPr>
      <w:r>
        <w:rPr>
          <w:rFonts w:hint="eastAsia" w:ascii="仿宋" w:hAnsi="仿宋" w:eastAsia="仿宋" w:cs="仿宋"/>
          <w:b/>
          <w:bCs/>
          <w:kern w:val="0"/>
          <w:sz w:val="48"/>
          <w:szCs w:val="48"/>
        </w:rPr>
        <w:t>文</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48"/>
          <w:szCs w:val="48"/>
        </w:rPr>
      </w:pPr>
      <w:r>
        <w:rPr>
          <w:rFonts w:hint="eastAsia" w:ascii="仿宋" w:hAnsi="仿宋" w:eastAsia="仿宋" w:cs="仿宋"/>
          <w:b/>
          <w:bCs/>
          <w:kern w:val="0"/>
          <w:sz w:val="48"/>
          <w:szCs w:val="48"/>
        </w:rPr>
        <w:t>件</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kern w:val="0"/>
          <w:sz w:val="24"/>
          <w:szCs w:val="24"/>
        </w:rPr>
      </w:pPr>
      <w:r>
        <w:rPr>
          <w:rFonts w:hint="eastAsia" w:ascii="仿宋" w:hAnsi="仿宋" w:eastAsia="仿宋" w:cs="仿宋"/>
          <w:b/>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sz w:val="24"/>
          <w:szCs w:val="24"/>
          <w:u w:val="single"/>
        </w:rPr>
      </w:pPr>
      <w:r>
        <w:rPr>
          <w:rFonts w:hint="eastAsia" w:ascii="仿宋" w:hAnsi="仿宋" w:eastAsia="仿宋" w:cs="仿宋"/>
          <w:b/>
          <w:bCs/>
          <w:sz w:val="24"/>
          <w:szCs w:val="24"/>
        </w:rPr>
        <w:t>投标人：</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（盖单位章）</w:t>
      </w:r>
    </w:p>
    <w:p>
      <w:pPr>
        <w:keepNext w:val="0"/>
        <w:keepLines w:val="0"/>
        <w:pageBreakBefore w:val="0"/>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法定代表人或其委托代理人：</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（签字）</w:t>
      </w:r>
    </w:p>
    <w:p>
      <w:pPr>
        <w:keepNext w:val="0"/>
        <w:keepLines w:val="0"/>
        <w:pageBreakBefore w:val="0"/>
        <w:kinsoku/>
        <w:wordWrap/>
        <w:overflowPunct/>
        <w:topLinePunct w:val="0"/>
        <w:autoSpaceDE/>
        <w:autoSpaceDN/>
        <w:bidi w:val="0"/>
        <w:adjustRightInd/>
        <w:snapToGrid/>
        <w:spacing w:line="480" w:lineRule="auto"/>
        <w:ind w:left="0" w:firstLine="1084" w:firstLineChars="450"/>
        <w:jc w:val="left"/>
        <w:textAlignment w:val="auto"/>
        <w:rPr>
          <w:rFonts w:hint="eastAsia" w:ascii="仿宋" w:hAnsi="仿宋" w:eastAsia="仿宋" w:cs="仿宋"/>
          <w:b/>
          <w:bCs/>
          <w:sz w:val="24"/>
          <w:szCs w:val="24"/>
          <w:u w:val="single"/>
        </w:rPr>
      </w:pPr>
      <w:r>
        <w:rPr>
          <w:rFonts w:hint="eastAsia" w:ascii="仿宋" w:hAnsi="仿宋" w:eastAsia="仿宋" w:cs="仿宋"/>
          <w:b/>
          <w:bCs/>
          <w:sz w:val="24"/>
          <w:szCs w:val="24"/>
        </w:rPr>
        <w:t>联系人姓名：</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联系电话：</w:t>
      </w:r>
    </w:p>
    <w:p>
      <w:pPr>
        <w:keepNext w:val="0"/>
        <w:keepLines w:val="0"/>
        <w:pageBreakBefore w:val="0"/>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sz w:val="24"/>
          <w:szCs w:val="24"/>
        </w:rPr>
      </w:pP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年</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月</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日</w:t>
      </w:r>
    </w:p>
    <w:p>
      <w:pPr>
        <w:rPr>
          <w:rFonts w:hint="eastAsia" w:ascii="仿宋" w:hAnsi="仿宋" w:eastAsia="仿宋" w:cs="仿宋"/>
          <w:b/>
          <w:bCs/>
          <w:sz w:val="24"/>
          <w:szCs w:val="24"/>
        </w:rPr>
      </w:pPr>
      <w:r>
        <w:rPr>
          <w:rFonts w:hint="eastAsia" w:ascii="仿宋" w:hAnsi="仿宋" w:eastAsia="仿宋" w:cs="仿宋"/>
          <w:b/>
          <w:bCs/>
          <w:sz w:val="24"/>
          <w:szCs w:val="24"/>
        </w:rPr>
        <w:br w:type="page"/>
      </w:r>
    </w:p>
    <w:p>
      <w:pPr>
        <w:keepNext w:val="0"/>
        <w:keepLines w:val="0"/>
        <w:pageBreakBefore w:val="0"/>
        <w:kinsoku/>
        <w:wordWrap/>
        <w:overflowPunct/>
        <w:topLinePunct w:val="0"/>
        <w:autoSpaceDE/>
        <w:autoSpaceDN/>
        <w:bidi w:val="0"/>
        <w:adjustRightInd/>
        <w:snapToGrid/>
        <w:spacing w:line="480" w:lineRule="auto"/>
        <w:ind w:left="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法定代表人身份证明或授权委托书</w:t>
      </w:r>
    </w:p>
    <w:p>
      <w:pPr>
        <w:widowControl/>
        <w:spacing w:beforeLines="100" w:afterLines="100" w:line="480" w:lineRule="exact"/>
        <w:jc w:val="center"/>
        <w:textAlignment w:val="baseline"/>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lang w:val="en-US" w:eastAsia="zh-CN" w:bidi="ar-SA"/>
        </w:rPr>
        <w:t>1、法定代表人身份证明</w:t>
      </w:r>
    </w:p>
    <w:p>
      <w:p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投标人名称：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 xml:space="preserve">单位性质：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p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spacing w:line="480" w:lineRule="exact"/>
        <w:ind w:left="0" w:firstLine="480" w:firstLineChars="200"/>
        <w:rPr>
          <w:rFonts w:hint="eastAsia" w:ascii="仿宋" w:hAnsi="仿宋" w:eastAsia="仿宋" w:cs="仿宋"/>
          <w:sz w:val="24"/>
          <w:szCs w:val="24"/>
          <w:u w:val="single"/>
        </w:rPr>
      </w:pPr>
      <w:r>
        <w:rPr>
          <w:rFonts w:hint="eastAsia" w:ascii="仿宋" w:hAnsi="仿宋" w:eastAsia="仿宋" w:cs="仿宋"/>
          <w:sz w:val="24"/>
          <w:szCs w:val="24"/>
        </w:rPr>
        <w:t>经营期限：</w:t>
      </w:r>
      <w:r>
        <w:rPr>
          <w:rFonts w:hint="eastAsia" w:ascii="仿宋" w:hAnsi="仿宋" w:eastAsia="仿宋" w:cs="仿宋"/>
          <w:sz w:val="24"/>
          <w:szCs w:val="24"/>
          <w:u w:val="single"/>
        </w:rPr>
        <w:t xml:space="preserve">                       </w:t>
      </w:r>
    </w:p>
    <w:p>
      <w:pPr>
        <w:spacing w:line="480" w:lineRule="exact"/>
        <w:ind w:left="0" w:firstLine="576" w:firstLineChars="80"/>
        <w:rPr>
          <w:rFonts w:hint="eastAsia" w:ascii="仿宋" w:hAnsi="仿宋" w:eastAsia="仿宋" w:cs="仿宋"/>
          <w:sz w:val="24"/>
          <w:szCs w:val="24"/>
        </w:rPr>
      </w:pPr>
      <w:r>
        <w:rPr>
          <w:rFonts w:hint="eastAsia" w:ascii="仿宋" w:hAnsi="仿宋" w:eastAsia="仿宋" w:cs="仿宋"/>
          <w:spacing w:val="240"/>
          <w:sz w:val="24"/>
          <w:szCs w:val="24"/>
        </w:rPr>
        <w:t>姓</w:t>
      </w:r>
      <w:r>
        <w:rPr>
          <w:rFonts w:hint="eastAsia" w:ascii="仿宋" w:hAnsi="仿宋" w:eastAsia="仿宋" w:cs="仿宋"/>
          <w:sz w:val="24"/>
          <w:szCs w:val="24"/>
        </w:rPr>
        <w:t>名：</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系</w:t>
      </w:r>
      <w:r>
        <w:rPr>
          <w:rFonts w:hint="eastAsia" w:ascii="仿宋" w:hAnsi="仿宋" w:eastAsia="仿宋" w:cs="仿宋"/>
          <w:sz w:val="24"/>
          <w:szCs w:val="24"/>
          <w:u w:val="single"/>
        </w:rPr>
        <w:t xml:space="preserve">          </w:t>
      </w:r>
      <w:r>
        <w:rPr>
          <w:rFonts w:hint="eastAsia" w:ascii="仿宋" w:hAnsi="仿宋" w:eastAsia="仿宋" w:cs="仿宋"/>
          <w:sz w:val="24"/>
          <w:szCs w:val="24"/>
        </w:rPr>
        <w:t>（投标人名称）的法定代表人。附：法定代表人身份证明</w:t>
      </w:r>
    </w:p>
    <w:p>
      <w:p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特此证明。</w:t>
      </w:r>
    </w:p>
    <w:p>
      <w:pPr>
        <w:spacing w:line="360" w:lineRule="auto"/>
        <w:ind w:left="0" w:firstLine="3067" w:firstLineChars="1278"/>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w:t>
      </w:r>
    </w:p>
    <w:p>
      <w:pPr>
        <w:spacing w:line="360" w:lineRule="auto"/>
        <w:ind w:left="0"/>
        <w:rPr>
          <w:rFonts w:hint="eastAsia" w:ascii="仿宋" w:hAnsi="仿宋" w:eastAsia="仿宋" w:cs="仿宋"/>
          <w:sz w:val="24"/>
          <w:szCs w:val="24"/>
        </w:rPr>
      </w:pPr>
      <w:r>
        <w:rPr>
          <w:rFonts w:hint="eastAsia" w:ascii="仿宋" w:hAnsi="仿宋" w:eastAsia="仿宋" w:cs="仿宋"/>
          <w:sz w:val="24"/>
          <w:szCs w:val="24"/>
        </w:rPr>
        <w:t xml:space="preserve">                                     年    月     日</w:t>
      </w:r>
    </w:p>
    <w:p>
      <w:pPr>
        <w:spacing w:beforeLines="100" w:afterLines="100" w:line="480" w:lineRule="exact"/>
        <w:ind w:left="0"/>
        <w:jc w:val="center"/>
        <w:rPr>
          <w:rFonts w:hint="eastAsia" w:ascii="仿宋" w:hAnsi="仿宋" w:eastAsia="仿宋" w:cs="仿宋"/>
          <w:sz w:val="24"/>
          <w:szCs w:val="24"/>
        </w:rPr>
      </w:pPr>
      <w:r>
        <w:rPr>
          <w:rFonts w:hint="eastAsia" w:ascii="仿宋" w:hAnsi="仿宋" w:eastAsia="仿宋" w:cs="仿宋"/>
          <w:sz w:val="24"/>
          <w:szCs w:val="24"/>
        </w:rPr>
        <w:t>2、授权委托书</w:t>
      </w:r>
    </w:p>
    <w:p>
      <w:p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 xml:space="preserve">本人 </w:t>
      </w:r>
      <w:r>
        <w:rPr>
          <w:rFonts w:hint="eastAsia" w:ascii="仿宋" w:hAnsi="仿宋" w:eastAsia="仿宋" w:cs="仿宋"/>
          <w:sz w:val="24"/>
          <w:szCs w:val="24"/>
          <w:u w:val="single"/>
        </w:rPr>
        <w:t xml:space="preserve">       </w:t>
      </w:r>
      <w:r>
        <w:rPr>
          <w:rFonts w:hint="eastAsia" w:ascii="仿宋" w:hAnsi="仿宋" w:eastAsia="仿宋" w:cs="仿宋"/>
          <w:sz w:val="24"/>
          <w:szCs w:val="24"/>
        </w:rPr>
        <w:t>（姓名）系</w:t>
      </w:r>
      <w:r>
        <w:rPr>
          <w:rFonts w:hint="eastAsia" w:ascii="仿宋" w:hAnsi="仿宋" w:eastAsia="仿宋" w:cs="仿宋"/>
          <w:sz w:val="24"/>
          <w:szCs w:val="24"/>
          <w:u w:val="single"/>
        </w:rPr>
        <w:t xml:space="preserve">       </w:t>
      </w:r>
      <w:r>
        <w:rPr>
          <w:rFonts w:hint="eastAsia" w:ascii="仿宋" w:hAnsi="仿宋" w:eastAsia="仿宋" w:cs="仿宋"/>
          <w:sz w:val="24"/>
          <w:szCs w:val="24"/>
        </w:rPr>
        <w:t>（投标人）的法定代表人，现委托</w:t>
      </w:r>
      <w:r>
        <w:rPr>
          <w:rFonts w:hint="eastAsia" w:ascii="仿宋" w:hAnsi="仿宋" w:eastAsia="仿宋" w:cs="仿宋"/>
          <w:sz w:val="24"/>
          <w:szCs w:val="24"/>
          <w:u w:val="single"/>
        </w:rPr>
        <w:t xml:space="preserve">         </w:t>
      </w:r>
      <w:r>
        <w:rPr>
          <w:rFonts w:hint="eastAsia" w:ascii="仿宋" w:hAnsi="仿宋" w:eastAsia="仿宋" w:cs="仿宋"/>
          <w:sz w:val="24"/>
          <w:szCs w:val="24"/>
        </w:rPr>
        <w:t>（姓名）为我方代理人。代理人根据授权，以我方名义签署、澄清、说明、补正、递交、撤回、修改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”(项目名称、编号）招标文件，全权处理与该项目投标、评审答疑、签订合同以及与合同执行有关的一切事务，其法律后果由我方承担。</w:t>
      </w:r>
    </w:p>
    <w:p>
      <w:p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委托期限：</w:t>
      </w:r>
    </w:p>
    <w:p>
      <w:p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pPr>
        <w:spacing w:line="48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附：委托代理人身份证明</w:t>
      </w:r>
    </w:p>
    <w:p>
      <w:pPr>
        <w:spacing w:line="480" w:lineRule="exact"/>
        <w:ind w:left="0"/>
        <w:rPr>
          <w:rFonts w:hint="eastAsia" w:ascii="仿宋" w:hAnsi="仿宋" w:eastAsia="仿宋" w:cs="仿宋"/>
          <w:sz w:val="24"/>
          <w:szCs w:val="24"/>
        </w:rPr>
      </w:pPr>
      <w:r>
        <w:rPr>
          <w:rFonts w:hint="eastAsia" w:ascii="仿宋" w:hAnsi="仿宋" w:eastAsia="仿宋" w:cs="仿宋"/>
          <w:sz w:val="24"/>
          <w:szCs w:val="24"/>
        </w:rPr>
        <w:t xml:space="preserve">                        投标人（盖单位章）：</w:t>
      </w:r>
    </w:p>
    <w:p>
      <w:pPr>
        <w:spacing w:line="480" w:lineRule="exact"/>
        <w:ind w:left="0" w:firstLine="2880" w:firstLineChars="1200"/>
        <w:rPr>
          <w:rFonts w:hint="eastAsia" w:ascii="仿宋" w:hAnsi="仿宋" w:eastAsia="仿宋" w:cs="仿宋"/>
          <w:sz w:val="24"/>
          <w:szCs w:val="24"/>
        </w:rPr>
      </w:pPr>
      <w:r>
        <w:rPr>
          <w:rFonts w:hint="eastAsia" w:ascii="仿宋" w:hAnsi="仿宋" w:eastAsia="仿宋" w:cs="仿宋"/>
          <w:sz w:val="24"/>
          <w:szCs w:val="24"/>
        </w:rPr>
        <w:t xml:space="preserve">法定代表人 （签字或盖章）： </w:t>
      </w:r>
    </w:p>
    <w:p>
      <w:pPr>
        <w:spacing w:line="480" w:lineRule="exact"/>
        <w:ind w:left="0" w:firstLine="2880" w:firstLineChars="1200"/>
        <w:rPr>
          <w:rFonts w:hint="eastAsia" w:ascii="仿宋" w:hAnsi="仿宋" w:eastAsia="仿宋" w:cs="仿宋"/>
          <w:sz w:val="24"/>
          <w:szCs w:val="24"/>
        </w:rPr>
      </w:pPr>
      <w:r>
        <w:rPr>
          <w:rFonts w:hint="eastAsia" w:ascii="仿宋" w:hAnsi="仿宋" w:eastAsia="仿宋" w:cs="仿宋"/>
          <w:sz w:val="24"/>
          <w:szCs w:val="24"/>
        </w:rPr>
        <w:t>委托代理人（签字或盖章）：</w:t>
      </w:r>
    </w:p>
    <w:p>
      <w:pPr>
        <w:spacing w:line="480" w:lineRule="exact"/>
        <w:ind w:left="0" w:firstLine="2820" w:firstLineChars="1175"/>
        <w:rPr>
          <w:rFonts w:hint="eastAsia" w:ascii="仿宋" w:hAnsi="仿宋" w:eastAsia="仿宋" w:cs="仿宋"/>
          <w:sz w:val="24"/>
          <w:szCs w:val="24"/>
        </w:rPr>
      </w:pPr>
      <w:r>
        <w:rPr>
          <w:rFonts w:hint="eastAsia" w:ascii="仿宋" w:hAnsi="仿宋" w:eastAsia="仿宋" w:cs="仿宋"/>
          <w:sz w:val="24"/>
          <w:szCs w:val="24"/>
        </w:rPr>
        <w:t xml:space="preserve">              年    月    日</w:t>
      </w:r>
    </w:p>
    <w:p>
      <w:pPr>
        <w:spacing w:line="480" w:lineRule="exact"/>
        <w:ind w:left="0" w:firstLine="2820" w:firstLineChars="1175"/>
        <w:rPr>
          <w:rFonts w:hint="eastAsia" w:ascii="仿宋" w:hAnsi="仿宋" w:eastAsia="仿宋" w:cs="仿宋"/>
          <w:sz w:val="24"/>
          <w:szCs w:val="24"/>
        </w:rPr>
      </w:pPr>
    </w:p>
    <w:p>
      <w:pPr>
        <w:spacing w:line="480" w:lineRule="exact"/>
        <w:ind w:left="0"/>
        <w:jc w:val="center"/>
        <w:rPr>
          <w:rFonts w:hint="eastAsia" w:ascii="仿宋" w:hAnsi="仿宋" w:eastAsia="仿宋" w:cs="仿宋"/>
          <w:sz w:val="24"/>
          <w:szCs w:val="24"/>
        </w:rPr>
      </w:pPr>
      <w:r>
        <w:rPr>
          <w:rFonts w:hint="eastAsia" w:ascii="仿宋" w:hAnsi="仿宋" w:eastAsia="仿宋" w:cs="仿宋"/>
          <w:b/>
          <w:bCs/>
          <w:sz w:val="24"/>
          <w:szCs w:val="24"/>
        </w:rPr>
        <w:t>服务承诺书</w:t>
      </w:r>
    </w:p>
    <w:p>
      <w:pPr>
        <w:ind w:left="0" w:firstLine="480" w:firstLineChars="200"/>
        <w:rPr>
          <w:rFonts w:hint="eastAsia" w:ascii="仿宋" w:hAnsi="仿宋" w:eastAsia="仿宋" w:cs="仿宋"/>
          <w:b/>
          <w:bCs/>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 xml:space="preserve">               </w:t>
      </w:r>
      <w:r>
        <w:rPr>
          <w:rFonts w:hint="eastAsia" w:ascii="仿宋" w:hAnsi="仿宋" w:eastAsia="仿宋" w:cs="仿宋"/>
          <w:sz w:val="24"/>
          <w:szCs w:val="24"/>
        </w:rPr>
        <w:t>（招标人）：</w:t>
      </w:r>
    </w:p>
    <w:p>
      <w:pPr>
        <w:spacing w:line="80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本承诺声明：</w:t>
      </w:r>
      <w:r>
        <w:rPr>
          <w:rFonts w:hint="eastAsia" w:ascii="仿宋" w:hAnsi="仿宋" w:eastAsia="仿宋" w:cs="仿宋"/>
          <w:sz w:val="24"/>
          <w:szCs w:val="24"/>
          <w:u w:val="single"/>
        </w:rPr>
        <w:t xml:space="preserve">                   </w:t>
      </w:r>
      <w:r>
        <w:rPr>
          <w:rFonts w:hint="eastAsia" w:ascii="仿宋" w:hAnsi="仿宋" w:eastAsia="仿宋" w:cs="仿宋"/>
          <w:sz w:val="24"/>
          <w:szCs w:val="24"/>
        </w:rPr>
        <w:t>（投标人名称）对本招标文件的相关要求完全响应。若有幸中标将严格按照以上承诺进行服务。</w:t>
      </w:r>
    </w:p>
    <w:p>
      <w:pPr>
        <w:spacing w:line="480" w:lineRule="auto"/>
        <w:ind w:left="0"/>
        <w:rPr>
          <w:rFonts w:hint="eastAsia" w:ascii="仿宋" w:hAnsi="仿宋" w:eastAsia="仿宋" w:cs="仿宋"/>
          <w:sz w:val="24"/>
          <w:szCs w:val="24"/>
        </w:rPr>
      </w:pPr>
      <w:r>
        <w:rPr>
          <w:rFonts w:hint="eastAsia" w:ascii="仿宋" w:hAnsi="仿宋" w:eastAsia="仿宋" w:cs="仿宋"/>
          <w:sz w:val="24"/>
          <w:szCs w:val="24"/>
        </w:rPr>
        <w:t xml:space="preserve"> </w:t>
      </w:r>
    </w:p>
    <w:p>
      <w:pPr>
        <w:spacing w:line="440" w:lineRule="exact"/>
        <w:ind w:left="0"/>
        <w:rPr>
          <w:rFonts w:hint="eastAsia" w:ascii="仿宋" w:hAnsi="仿宋" w:eastAsia="仿宋" w:cs="仿宋"/>
          <w:sz w:val="24"/>
          <w:szCs w:val="24"/>
        </w:rPr>
      </w:pPr>
      <w:r>
        <w:rPr>
          <w:rFonts w:hint="eastAsia" w:ascii="仿宋" w:hAnsi="仿宋" w:eastAsia="仿宋" w:cs="仿宋"/>
          <w:sz w:val="24"/>
          <w:szCs w:val="24"/>
        </w:rPr>
        <w:t>特此声明。</w:t>
      </w:r>
    </w:p>
    <w:p>
      <w:pPr>
        <w:spacing w:line="600" w:lineRule="exact"/>
        <w:ind w:left="0"/>
        <w:rPr>
          <w:rFonts w:hint="eastAsia" w:ascii="仿宋" w:hAnsi="仿宋" w:eastAsia="仿宋" w:cs="仿宋"/>
          <w:sz w:val="24"/>
          <w:szCs w:val="24"/>
        </w:rPr>
      </w:pPr>
      <w:r>
        <w:rPr>
          <w:rFonts w:hint="eastAsia" w:ascii="仿宋" w:hAnsi="仿宋" w:eastAsia="仿宋" w:cs="仿宋"/>
          <w:sz w:val="24"/>
          <w:szCs w:val="24"/>
        </w:rPr>
        <w:t xml:space="preserve"> </w:t>
      </w:r>
    </w:p>
    <w:p>
      <w:pPr>
        <w:spacing w:line="300" w:lineRule="exact"/>
        <w:ind w:left="0"/>
        <w:rPr>
          <w:rFonts w:hint="eastAsia" w:ascii="仿宋" w:hAnsi="仿宋" w:eastAsia="仿宋" w:cs="仿宋"/>
          <w:sz w:val="24"/>
          <w:szCs w:val="24"/>
        </w:rPr>
      </w:pPr>
      <w:r>
        <w:rPr>
          <w:rFonts w:hint="eastAsia" w:ascii="仿宋" w:hAnsi="仿宋" w:eastAsia="仿宋" w:cs="仿宋"/>
          <w:sz w:val="24"/>
          <w:szCs w:val="24"/>
        </w:rPr>
        <w:t xml:space="preserve">          法定代表人或代理人（被授权人）签字或盖章：</w:t>
      </w:r>
      <w:r>
        <w:rPr>
          <w:rFonts w:hint="eastAsia" w:ascii="仿宋" w:hAnsi="仿宋" w:eastAsia="仿宋" w:cs="仿宋"/>
          <w:sz w:val="24"/>
          <w:szCs w:val="24"/>
          <w:u w:val="single"/>
        </w:rPr>
        <w:t xml:space="preserve">                         </w:t>
      </w:r>
    </w:p>
    <w:p>
      <w:pPr>
        <w:spacing w:line="300" w:lineRule="exact"/>
        <w:ind w:left="0"/>
        <w:rPr>
          <w:rFonts w:hint="eastAsia" w:ascii="仿宋" w:hAnsi="仿宋" w:eastAsia="仿宋" w:cs="仿宋"/>
          <w:sz w:val="24"/>
          <w:szCs w:val="24"/>
          <w:u w:val="single"/>
        </w:rPr>
      </w:pPr>
      <w:r>
        <w:rPr>
          <w:rFonts w:hint="eastAsia" w:ascii="仿宋" w:hAnsi="仿宋" w:eastAsia="仿宋" w:cs="仿宋"/>
          <w:sz w:val="24"/>
          <w:szCs w:val="24"/>
        </w:rPr>
        <w:t xml:space="preserve">                                     </w:t>
      </w:r>
    </w:p>
    <w:p>
      <w:pPr>
        <w:spacing w:line="300" w:lineRule="exact"/>
        <w:ind w:left="0"/>
        <w:rPr>
          <w:rFonts w:hint="eastAsia" w:ascii="仿宋" w:hAnsi="仿宋" w:eastAsia="仿宋" w:cs="仿宋"/>
          <w:sz w:val="24"/>
          <w:szCs w:val="24"/>
        </w:rPr>
      </w:pPr>
      <w:r>
        <w:rPr>
          <w:rFonts w:hint="eastAsia" w:ascii="仿宋" w:hAnsi="仿宋" w:eastAsia="仿宋" w:cs="仿宋"/>
          <w:sz w:val="24"/>
          <w:szCs w:val="24"/>
        </w:rPr>
        <w:t xml:space="preserve">                        投标单位名称：</w:t>
      </w:r>
      <w:r>
        <w:rPr>
          <w:rFonts w:hint="eastAsia" w:ascii="仿宋" w:hAnsi="仿宋" w:eastAsia="仿宋" w:cs="仿宋"/>
          <w:sz w:val="24"/>
          <w:szCs w:val="24"/>
          <w:u w:val="single"/>
        </w:rPr>
        <w:t xml:space="preserve">               </w:t>
      </w:r>
      <w:r>
        <w:rPr>
          <w:rFonts w:hint="eastAsia" w:ascii="仿宋" w:hAnsi="仿宋" w:eastAsia="仿宋" w:cs="仿宋"/>
          <w:sz w:val="24"/>
          <w:szCs w:val="24"/>
        </w:rPr>
        <w:t>（公章）</w:t>
      </w:r>
    </w:p>
    <w:p>
      <w:pPr>
        <w:spacing w:line="300" w:lineRule="exact"/>
        <w:ind w:left="0"/>
        <w:rPr>
          <w:rFonts w:hint="eastAsia" w:ascii="仿宋" w:hAnsi="仿宋" w:eastAsia="仿宋" w:cs="仿宋"/>
          <w:sz w:val="24"/>
          <w:szCs w:val="24"/>
        </w:rPr>
      </w:pPr>
    </w:p>
    <w:p>
      <w:pPr>
        <w:spacing w:line="300" w:lineRule="exact"/>
        <w:ind w:left="0" w:firstLine="2880" w:firstLineChars="1200"/>
        <w:rPr>
          <w:rFonts w:hint="eastAsia" w:ascii="仿宋" w:hAnsi="仿宋" w:eastAsia="仿宋" w:cs="仿宋"/>
          <w:b/>
          <w:bCs/>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p>
    <w:p>
      <w:pPr>
        <w:spacing w:line="320" w:lineRule="exact"/>
        <w:ind w:left="0" w:firstLine="482" w:firstLineChars="200"/>
        <w:rPr>
          <w:rFonts w:hint="eastAsia" w:ascii="仿宋" w:hAnsi="仿宋" w:eastAsia="仿宋" w:cs="仿宋"/>
          <w:b/>
          <w:bCs/>
          <w:sz w:val="24"/>
          <w:szCs w:val="24"/>
        </w:rPr>
      </w:pPr>
    </w:p>
    <w:p>
      <w:pPr>
        <w:spacing w:line="400" w:lineRule="exact"/>
        <w:ind w:left="0"/>
        <w:jc w:val="center"/>
        <w:rPr>
          <w:rFonts w:hint="eastAsia" w:ascii="仿宋" w:hAnsi="仿宋" w:eastAsia="仿宋" w:cs="仿宋"/>
          <w:b/>
          <w:bCs/>
          <w:sz w:val="24"/>
          <w:szCs w:val="24"/>
        </w:rPr>
      </w:pPr>
      <w:r>
        <w:rPr>
          <w:rFonts w:hint="eastAsia" w:ascii="仿宋" w:hAnsi="仿宋" w:eastAsia="仿宋" w:cs="仿宋"/>
          <w:b/>
          <w:bCs/>
          <w:sz w:val="24"/>
          <w:szCs w:val="24"/>
        </w:rPr>
        <w:t xml:space="preserve"> </w:t>
      </w:r>
    </w:p>
    <w:p>
      <w:pPr>
        <w:spacing w:line="400" w:lineRule="exact"/>
        <w:ind w:left="0"/>
        <w:jc w:val="center"/>
        <w:rPr>
          <w:rFonts w:hint="eastAsia" w:ascii="仿宋" w:hAnsi="仿宋" w:eastAsia="仿宋" w:cs="仿宋"/>
          <w:b/>
          <w:bCs/>
          <w:sz w:val="24"/>
          <w:szCs w:val="24"/>
        </w:rPr>
      </w:pPr>
    </w:p>
    <w:p>
      <w:pPr>
        <w:spacing w:line="400" w:lineRule="exact"/>
        <w:ind w:left="0"/>
        <w:jc w:val="center"/>
        <w:rPr>
          <w:rFonts w:hint="eastAsia" w:ascii="仿宋" w:hAnsi="仿宋" w:eastAsia="仿宋" w:cs="仿宋"/>
          <w:b/>
          <w:bCs/>
          <w:sz w:val="24"/>
          <w:szCs w:val="24"/>
        </w:rPr>
      </w:pPr>
      <w:r>
        <w:rPr>
          <w:rFonts w:hint="eastAsia" w:ascii="仿宋" w:hAnsi="仿宋" w:eastAsia="仿宋" w:cs="仿宋"/>
          <w:b/>
          <w:bCs/>
          <w:sz w:val="24"/>
          <w:szCs w:val="24"/>
        </w:rPr>
        <w:t>质量保证书</w:t>
      </w:r>
    </w:p>
    <w:p>
      <w:pPr>
        <w:spacing w:line="400" w:lineRule="exact"/>
        <w:ind w:left="0" w:firstLine="482" w:firstLineChars="200"/>
        <w:rPr>
          <w:rFonts w:hint="eastAsia" w:ascii="仿宋" w:hAnsi="仿宋" w:eastAsia="仿宋" w:cs="仿宋"/>
          <w:b/>
          <w:bCs/>
          <w:sz w:val="24"/>
          <w:szCs w:val="24"/>
        </w:rPr>
      </w:pPr>
      <w:r>
        <w:rPr>
          <w:rFonts w:hint="eastAsia" w:ascii="仿宋" w:hAnsi="仿宋" w:eastAsia="仿宋" w:cs="仿宋"/>
          <w:b/>
          <w:bCs/>
          <w:sz w:val="24"/>
          <w:szCs w:val="24"/>
        </w:rPr>
        <w:t xml:space="preserve">  </w:t>
      </w:r>
    </w:p>
    <w:p>
      <w:pPr>
        <w:spacing w:line="400" w:lineRule="exact"/>
        <w:ind w:left="0" w:firstLine="482" w:firstLineChars="200"/>
        <w:rPr>
          <w:rFonts w:hint="eastAsia" w:ascii="仿宋" w:hAnsi="仿宋" w:eastAsia="仿宋" w:cs="仿宋"/>
          <w:b/>
          <w:bCs/>
          <w:sz w:val="24"/>
          <w:szCs w:val="24"/>
        </w:rPr>
      </w:pPr>
      <w:r>
        <w:rPr>
          <w:rFonts w:hint="eastAsia" w:ascii="仿宋" w:hAnsi="仿宋" w:eastAsia="仿宋" w:cs="仿宋"/>
          <w:b/>
          <w:bCs/>
          <w:sz w:val="24"/>
          <w:szCs w:val="24"/>
        </w:rPr>
        <w:t xml:space="preserve"> </w:t>
      </w:r>
    </w:p>
    <w:p>
      <w:pPr>
        <w:spacing w:line="480" w:lineRule="auto"/>
        <w:ind w:left="0" w:firstLine="480" w:firstLineChars="200"/>
        <w:rPr>
          <w:rFonts w:hint="eastAsia" w:ascii="仿宋" w:hAnsi="仿宋" w:eastAsia="仿宋" w:cs="仿宋"/>
          <w:sz w:val="24"/>
          <w:szCs w:val="24"/>
          <w:u w:val="single"/>
        </w:rPr>
      </w:pPr>
      <w:r>
        <w:rPr>
          <w:rFonts w:hint="eastAsia" w:ascii="仿宋" w:hAnsi="仿宋" w:eastAsia="仿宋" w:cs="仿宋"/>
          <w:sz w:val="24"/>
          <w:szCs w:val="24"/>
        </w:rPr>
        <w:t>本承诺声明：</w:t>
      </w:r>
      <w:r>
        <w:rPr>
          <w:rFonts w:hint="eastAsia" w:ascii="仿宋" w:hAnsi="仿宋" w:eastAsia="仿宋" w:cs="仿宋"/>
          <w:sz w:val="24"/>
          <w:szCs w:val="24"/>
          <w:u w:val="single"/>
        </w:rPr>
        <w:t xml:space="preserve">                   </w:t>
      </w:r>
      <w:r>
        <w:rPr>
          <w:rFonts w:hint="eastAsia" w:ascii="仿宋" w:hAnsi="仿宋" w:eastAsia="仿宋" w:cs="仿宋"/>
          <w:sz w:val="24"/>
          <w:szCs w:val="24"/>
        </w:rPr>
        <w:t>（投标人名称）对本项目免费质量保证为：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pPr>
        <w:spacing w:line="400" w:lineRule="exact"/>
        <w:ind w:left="0" w:firstLine="482" w:firstLineChars="200"/>
        <w:rPr>
          <w:rFonts w:hint="eastAsia" w:ascii="仿宋" w:hAnsi="仿宋" w:eastAsia="仿宋" w:cs="仿宋"/>
          <w:b/>
          <w:bCs/>
          <w:sz w:val="24"/>
          <w:szCs w:val="24"/>
        </w:rPr>
      </w:pPr>
      <w:r>
        <w:rPr>
          <w:rFonts w:hint="eastAsia" w:ascii="仿宋" w:hAnsi="仿宋" w:eastAsia="仿宋" w:cs="仿宋"/>
          <w:b/>
          <w:bCs/>
          <w:sz w:val="24"/>
          <w:szCs w:val="24"/>
        </w:rPr>
        <w:t xml:space="preserve"> </w:t>
      </w:r>
    </w:p>
    <w:p>
      <w:pPr>
        <w:spacing w:line="400" w:lineRule="exact"/>
        <w:ind w:left="0" w:firstLine="482" w:firstLineChars="200"/>
        <w:rPr>
          <w:rFonts w:hint="eastAsia" w:ascii="仿宋" w:hAnsi="仿宋" w:eastAsia="仿宋" w:cs="仿宋"/>
          <w:b/>
          <w:bCs/>
          <w:sz w:val="24"/>
          <w:szCs w:val="24"/>
        </w:rPr>
      </w:pPr>
      <w:r>
        <w:rPr>
          <w:rFonts w:hint="eastAsia" w:ascii="仿宋" w:hAnsi="仿宋" w:eastAsia="仿宋" w:cs="仿宋"/>
          <w:b/>
          <w:bCs/>
          <w:sz w:val="24"/>
          <w:szCs w:val="24"/>
        </w:rPr>
        <w:t xml:space="preserve"> </w:t>
      </w:r>
    </w:p>
    <w:p>
      <w:pPr>
        <w:spacing w:line="400" w:lineRule="exact"/>
        <w:ind w:left="0" w:firstLine="482" w:firstLineChars="200"/>
        <w:rPr>
          <w:rFonts w:hint="eastAsia" w:ascii="仿宋" w:hAnsi="仿宋" w:eastAsia="仿宋" w:cs="仿宋"/>
          <w:b/>
          <w:bCs/>
          <w:sz w:val="24"/>
          <w:szCs w:val="24"/>
        </w:rPr>
      </w:pPr>
      <w:r>
        <w:rPr>
          <w:rFonts w:hint="eastAsia" w:ascii="仿宋" w:hAnsi="仿宋" w:eastAsia="仿宋" w:cs="仿宋"/>
          <w:b/>
          <w:bCs/>
          <w:sz w:val="24"/>
          <w:szCs w:val="24"/>
        </w:rPr>
        <w:t xml:space="preserve"> </w:t>
      </w:r>
    </w:p>
    <w:p>
      <w:pPr>
        <w:spacing w:line="300" w:lineRule="exact"/>
        <w:ind w:left="0"/>
        <w:rPr>
          <w:rFonts w:hint="eastAsia" w:ascii="仿宋" w:hAnsi="仿宋" w:eastAsia="仿宋" w:cs="仿宋"/>
          <w:sz w:val="24"/>
          <w:szCs w:val="24"/>
        </w:rPr>
      </w:pPr>
      <w:r>
        <w:rPr>
          <w:rFonts w:hint="eastAsia" w:ascii="仿宋" w:hAnsi="仿宋" w:eastAsia="仿宋" w:cs="仿宋"/>
          <w:sz w:val="24"/>
          <w:szCs w:val="24"/>
        </w:rPr>
        <w:t>法定代表人或代理人（被授权人）签字或盖章：</w:t>
      </w:r>
      <w:r>
        <w:rPr>
          <w:rFonts w:hint="eastAsia" w:ascii="仿宋" w:hAnsi="仿宋" w:eastAsia="仿宋" w:cs="仿宋"/>
          <w:sz w:val="24"/>
          <w:szCs w:val="24"/>
          <w:u w:val="single"/>
        </w:rPr>
        <w:t xml:space="preserve">                         </w:t>
      </w:r>
    </w:p>
    <w:p>
      <w:pPr>
        <w:spacing w:line="300" w:lineRule="exact"/>
        <w:ind w:left="0"/>
        <w:rPr>
          <w:rFonts w:hint="eastAsia" w:ascii="仿宋" w:hAnsi="仿宋" w:eastAsia="仿宋" w:cs="仿宋"/>
          <w:sz w:val="24"/>
          <w:szCs w:val="24"/>
          <w:u w:val="single"/>
        </w:rPr>
      </w:pPr>
      <w:r>
        <w:rPr>
          <w:rFonts w:hint="eastAsia" w:ascii="仿宋" w:hAnsi="仿宋" w:eastAsia="仿宋" w:cs="仿宋"/>
          <w:sz w:val="24"/>
          <w:szCs w:val="24"/>
        </w:rPr>
        <w:t xml:space="preserve">                                     </w:t>
      </w:r>
    </w:p>
    <w:p>
      <w:pPr>
        <w:spacing w:line="300" w:lineRule="exact"/>
        <w:ind w:left="0"/>
        <w:rPr>
          <w:rFonts w:hint="eastAsia" w:ascii="仿宋" w:hAnsi="仿宋" w:eastAsia="仿宋" w:cs="仿宋"/>
          <w:sz w:val="24"/>
          <w:szCs w:val="24"/>
          <w:u w:val="single"/>
        </w:rPr>
      </w:pPr>
      <w:r>
        <w:rPr>
          <w:rFonts w:hint="eastAsia" w:ascii="仿宋" w:hAnsi="仿宋" w:eastAsia="仿宋" w:cs="仿宋"/>
          <w:sz w:val="24"/>
          <w:szCs w:val="24"/>
        </w:rPr>
        <w:t xml:space="preserve">                            投标单位名称：</w:t>
      </w:r>
      <w:r>
        <w:rPr>
          <w:rFonts w:hint="eastAsia" w:ascii="仿宋" w:hAnsi="仿宋" w:eastAsia="仿宋" w:cs="仿宋"/>
          <w:sz w:val="24"/>
          <w:szCs w:val="24"/>
          <w:u w:val="single"/>
        </w:rPr>
        <w:t xml:space="preserve">    （公章）    </w:t>
      </w:r>
    </w:p>
    <w:p>
      <w:pPr>
        <w:spacing w:line="300" w:lineRule="exact"/>
        <w:ind w:left="0"/>
        <w:rPr>
          <w:rFonts w:hint="eastAsia" w:ascii="仿宋" w:hAnsi="仿宋" w:eastAsia="仿宋" w:cs="仿宋"/>
          <w:sz w:val="24"/>
          <w:szCs w:val="24"/>
          <w:u w:val="single"/>
        </w:rPr>
      </w:pPr>
    </w:p>
    <w:p>
      <w:pPr>
        <w:spacing w:line="400" w:lineRule="exact"/>
        <w:ind w:left="0" w:firstLine="3360" w:firstLineChars="1400"/>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p>
    <w:p>
      <w:pPr>
        <w:ind w:left="0"/>
        <w:jc w:val="center"/>
        <w:rPr>
          <w:rFonts w:hint="eastAsia" w:ascii="仿宋" w:hAnsi="仿宋" w:eastAsia="仿宋" w:cs="仿宋"/>
          <w:b/>
          <w:bCs/>
          <w:sz w:val="24"/>
          <w:szCs w:val="24"/>
        </w:rPr>
      </w:pPr>
    </w:p>
    <w:p>
      <w:pPr>
        <w:rPr>
          <w:rFonts w:hint="eastAsia" w:ascii="仿宋" w:hAnsi="仿宋" w:eastAsia="仿宋" w:cs="仿宋"/>
          <w:b/>
          <w:bCs/>
          <w:sz w:val="24"/>
          <w:szCs w:val="24"/>
        </w:rPr>
      </w:pPr>
      <w:r>
        <w:rPr>
          <w:rFonts w:hint="eastAsia" w:ascii="仿宋" w:hAnsi="仿宋" w:eastAsia="仿宋" w:cs="仿宋"/>
          <w:b/>
          <w:bCs/>
          <w:sz w:val="24"/>
          <w:szCs w:val="24"/>
        </w:rPr>
        <w:br w:type="page"/>
      </w:r>
    </w:p>
    <w:p>
      <w:pPr>
        <w:ind w:left="0"/>
        <w:jc w:val="center"/>
        <w:rPr>
          <w:rFonts w:hint="eastAsia" w:ascii="仿宋" w:hAnsi="仿宋" w:eastAsia="仿宋" w:cs="仿宋"/>
          <w:b/>
          <w:bCs/>
          <w:sz w:val="24"/>
          <w:szCs w:val="24"/>
        </w:rPr>
      </w:pPr>
    </w:p>
    <w:p>
      <w:pPr>
        <w:ind w:left="0"/>
        <w:jc w:val="center"/>
        <w:rPr>
          <w:rFonts w:hint="eastAsia" w:ascii="仿宋" w:hAnsi="仿宋" w:eastAsia="仿宋" w:cs="仿宋"/>
          <w:b/>
          <w:bCs/>
          <w:sz w:val="24"/>
          <w:szCs w:val="24"/>
        </w:rPr>
      </w:pPr>
      <w:r>
        <w:rPr>
          <w:rFonts w:hint="eastAsia" w:ascii="仿宋" w:hAnsi="仿宋" w:eastAsia="仿宋" w:cs="仿宋"/>
          <w:b/>
          <w:bCs/>
          <w:sz w:val="24"/>
          <w:szCs w:val="24"/>
        </w:rPr>
        <w:t>投标报价表</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格式自拟</w:t>
      </w:r>
      <w:r>
        <w:rPr>
          <w:rFonts w:hint="eastAsia" w:ascii="仿宋" w:hAnsi="仿宋" w:eastAsia="仿宋" w:cs="仿宋"/>
          <w:b/>
          <w:bCs/>
          <w:sz w:val="24"/>
          <w:szCs w:val="24"/>
          <w:lang w:eastAsia="zh-CN"/>
        </w:rPr>
        <w:t>）</w:t>
      </w:r>
      <w:r>
        <w:rPr>
          <w:rFonts w:hint="eastAsia" w:ascii="仿宋" w:hAnsi="仿宋" w:eastAsia="仿宋" w:cs="仿宋"/>
          <w:b/>
          <w:sz w:val="24"/>
          <w:szCs w:val="24"/>
        </w:rPr>
        <w:br w:type="page"/>
      </w:r>
      <w:bookmarkStart w:id="2" w:name="OLE_LINK9"/>
    </w:p>
    <w:bookmarkEnd w:id="2"/>
    <w:p>
      <w:pPr>
        <w:spacing w:line="360" w:lineRule="auto"/>
        <w:ind w:left="0"/>
        <w:jc w:val="center"/>
        <w:rPr>
          <w:rFonts w:hint="eastAsia" w:ascii="仿宋" w:hAnsi="仿宋" w:eastAsia="仿宋" w:cs="仿宋"/>
          <w:b/>
          <w:bCs/>
          <w:sz w:val="24"/>
          <w:szCs w:val="24"/>
        </w:rPr>
      </w:pPr>
      <w:r>
        <w:rPr>
          <w:rFonts w:hint="eastAsia" w:ascii="仿宋" w:hAnsi="仿宋" w:eastAsia="仿宋" w:cs="仿宋"/>
          <w:b/>
          <w:bCs/>
          <w:sz w:val="24"/>
          <w:szCs w:val="24"/>
        </w:rPr>
        <w:t>诚信投标承诺书</w:t>
      </w:r>
    </w:p>
    <w:p>
      <w:pPr>
        <w:spacing w:line="400" w:lineRule="exact"/>
        <w:ind w:left="0"/>
        <w:rPr>
          <w:rFonts w:hint="eastAsia" w:ascii="仿宋" w:hAnsi="仿宋" w:eastAsia="仿宋" w:cs="仿宋"/>
          <w:sz w:val="24"/>
          <w:szCs w:val="24"/>
        </w:rPr>
      </w:pPr>
    </w:p>
    <w:p>
      <w:pPr>
        <w:spacing w:line="520" w:lineRule="exact"/>
        <w:ind w:left="0"/>
        <w:rPr>
          <w:rFonts w:hint="eastAsia" w:ascii="仿宋" w:hAnsi="仿宋" w:eastAsia="仿宋" w:cs="仿宋"/>
          <w:sz w:val="24"/>
          <w:szCs w:val="24"/>
        </w:rPr>
      </w:pPr>
      <w:r>
        <w:rPr>
          <w:rFonts w:hint="eastAsia" w:ascii="仿宋" w:hAnsi="仿宋" w:eastAsia="仿宋" w:cs="仿宋"/>
          <w:sz w:val="24"/>
          <w:szCs w:val="24"/>
        </w:rPr>
        <w:t>滁州市第一人民医院：</w:t>
      </w:r>
    </w:p>
    <w:p>
      <w:pPr>
        <w:spacing w:line="520" w:lineRule="exact"/>
        <w:ind w:left="0" w:firstLine="645"/>
        <w:rPr>
          <w:rFonts w:hint="eastAsia" w:ascii="仿宋" w:hAnsi="仿宋" w:eastAsia="仿宋" w:cs="仿宋"/>
          <w:sz w:val="24"/>
          <w:szCs w:val="24"/>
        </w:rPr>
      </w:pPr>
      <w:r>
        <w:rPr>
          <w:rFonts w:hint="eastAsia" w:ascii="仿宋" w:hAnsi="仿宋" w:eastAsia="仿宋" w:cs="仿宋"/>
          <w:sz w:val="24"/>
          <w:szCs w:val="24"/>
        </w:rPr>
        <w:t>为了积极配合贵院进行的</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（招标名称）招标工作，有效遏制不诚信、不公平竞争情况的发生，确保招标工作的公平、公正、公开，特向贵院郑重承诺：</w:t>
      </w:r>
    </w:p>
    <w:p>
      <w:pPr>
        <w:spacing w:line="520" w:lineRule="exact"/>
        <w:ind w:left="105" w:leftChars="50" w:firstLine="360" w:firstLineChars="150"/>
        <w:rPr>
          <w:rFonts w:hint="eastAsia" w:ascii="仿宋" w:hAnsi="仿宋" w:eastAsia="仿宋" w:cs="仿宋"/>
          <w:sz w:val="24"/>
          <w:szCs w:val="24"/>
        </w:rPr>
      </w:pPr>
      <w:r>
        <w:rPr>
          <w:rFonts w:hint="eastAsia" w:ascii="仿宋" w:hAnsi="仿宋" w:eastAsia="仿宋" w:cs="仿宋"/>
          <w:sz w:val="24"/>
          <w:szCs w:val="24"/>
        </w:rPr>
        <w:t>一、我公司所提供的各种材料真实、有效，承担相应的法律责任。</w:t>
      </w:r>
    </w:p>
    <w:p>
      <w:pPr>
        <w:spacing w:line="520" w:lineRule="exact"/>
        <w:ind w:left="105" w:leftChars="50" w:firstLine="360" w:firstLineChars="150"/>
        <w:rPr>
          <w:rFonts w:hint="eastAsia" w:ascii="仿宋" w:hAnsi="仿宋" w:eastAsia="仿宋" w:cs="仿宋"/>
          <w:sz w:val="24"/>
          <w:szCs w:val="24"/>
          <w:lang w:val="en-US" w:eastAsia="zh-CN"/>
        </w:rPr>
      </w:pPr>
      <w:r>
        <w:rPr>
          <w:rFonts w:hint="eastAsia" w:ascii="仿宋" w:hAnsi="仿宋" w:eastAsia="仿宋" w:cs="仿宋"/>
          <w:sz w:val="24"/>
          <w:szCs w:val="24"/>
        </w:rPr>
        <w:t>二、我公司逐条如实填写招标各项要求及参数的响应情况，如有任何虚假成分，同意招标人无条件取消我公司此次投标资格，同意招标人无条件取消我公司今后两年参加滁州市第一人民医院各项投标的资格。</w:t>
      </w:r>
      <w:r>
        <w:rPr>
          <w:rFonts w:hint="eastAsia" w:ascii="仿宋" w:hAnsi="仿宋" w:eastAsia="仿宋" w:cs="仿宋"/>
          <w:sz w:val="24"/>
          <w:szCs w:val="24"/>
          <w:lang w:val="en-US" w:eastAsia="zh-CN"/>
        </w:rPr>
        <w:t>中标后无正当理由放弃中标资格或无正当理由不与采购人及时订立合同，</w:t>
      </w:r>
      <w:r>
        <w:rPr>
          <w:rFonts w:hint="eastAsia" w:ascii="仿宋" w:hAnsi="仿宋" w:eastAsia="仿宋" w:cs="仿宋"/>
          <w:sz w:val="24"/>
          <w:szCs w:val="24"/>
        </w:rPr>
        <w:t>同意招标人无条件取消我公司今后</w:t>
      </w:r>
      <w:r>
        <w:rPr>
          <w:rFonts w:hint="eastAsia" w:ascii="仿宋" w:hAnsi="仿宋" w:eastAsia="仿宋" w:cs="仿宋"/>
          <w:sz w:val="24"/>
          <w:szCs w:val="24"/>
          <w:lang w:val="en-US" w:eastAsia="zh-CN"/>
        </w:rPr>
        <w:t>一</w:t>
      </w:r>
      <w:r>
        <w:rPr>
          <w:rFonts w:hint="eastAsia" w:ascii="仿宋" w:hAnsi="仿宋" w:eastAsia="仿宋" w:cs="仿宋"/>
          <w:sz w:val="24"/>
          <w:szCs w:val="24"/>
        </w:rPr>
        <w:t>年参加滁州市第一人民医院各项投标的资格。</w:t>
      </w:r>
      <w:r>
        <w:rPr>
          <w:rFonts w:hint="eastAsia" w:ascii="仿宋" w:hAnsi="仿宋" w:eastAsia="仿宋" w:cs="仿宋"/>
          <w:sz w:val="24"/>
          <w:szCs w:val="24"/>
          <w:lang w:val="en-US" w:eastAsia="zh-CN"/>
        </w:rPr>
        <w:t>因我公司自身疏忽造成响应偏差而又放弃中标资格的，</w:t>
      </w:r>
      <w:r>
        <w:rPr>
          <w:rFonts w:hint="eastAsia" w:ascii="仿宋" w:hAnsi="仿宋" w:eastAsia="仿宋" w:cs="仿宋"/>
          <w:sz w:val="24"/>
          <w:szCs w:val="24"/>
        </w:rPr>
        <w:t>同意招标人无条件取消我公司今后</w:t>
      </w:r>
      <w:r>
        <w:rPr>
          <w:rFonts w:hint="eastAsia" w:ascii="仿宋" w:hAnsi="仿宋" w:eastAsia="仿宋" w:cs="仿宋"/>
          <w:sz w:val="24"/>
          <w:szCs w:val="24"/>
          <w:lang w:val="en-US" w:eastAsia="zh-CN"/>
        </w:rPr>
        <w:t>六个月</w:t>
      </w:r>
      <w:r>
        <w:rPr>
          <w:rFonts w:hint="eastAsia" w:ascii="仿宋" w:hAnsi="仿宋" w:eastAsia="仿宋" w:cs="仿宋"/>
          <w:sz w:val="24"/>
          <w:szCs w:val="24"/>
        </w:rPr>
        <w:t>参加滁州市第一人民医院各项投标的资格。</w:t>
      </w:r>
    </w:p>
    <w:p>
      <w:pPr>
        <w:spacing w:line="520" w:lineRule="exact"/>
        <w:ind w:left="105" w:leftChars="50" w:firstLine="360" w:firstLineChars="150"/>
        <w:rPr>
          <w:rFonts w:hint="eastAsia" w:ascii="仿宋" w:hAnsi="仿宋" w:eastAsia="仿宋" w:cs="仿宋"/>
          <w:sz w:val="24"/>
          <w:szCs w:val="24"/>
        </w:rPr>
      </w:pPr>
      <w:r>
        <w:rPr>
          <w:rFonts w:hint="eastAsia" w:ascii="仿宋" w:hAnsi="仿宋" w:eastAsia="仿宋" w:cs="仿宋"/>
          <w:sz w:val="24"/>
          <w:szCs w:val="24"/>
        </w:rPr>
        <w:t>三、同意贵院签订合同前提供样机验证参数的要求，如不符合的无条件退货，并赔偿相关损失。</w:t>
      </w:r>
    </w:p>
    <w:p>
      <w:pPr>
        <w:spacing w:line="52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如有违上述承诺，我公司将独自承担所有的法律后果。同意被废除投标并被没收投标保证金</w:t>
      </w:r>
      <w:r>
        <w:rPr>
          <w:rFonts w:hint="eastAsia" w:ascii="仿宋" w:hAnsi="仿宋" w:eastAsia="仿宋" w:cs="仿宋"/>
          <w:sz w:val="24"/>
          <w:szCs w:val="24"/>
          <w:lang w:val="en-US" w:eastAsia="zh-CN"/>
        </w:rPr>
        <w:t>或履约保证金</w:t>
      </w:r>
      <w:r>
        <w:rPr>
          <w:rFonts w:hint="eastAsia" w:ascii="仿宋" w:hAnsi="仿宋" w:eastAsia="仿宋" w:cs="仿宋"/>
          <w:sz w:val="24"/>
          <w:szCs w:val="24"/>
        </w:rPr>
        <w:t>。</w:t>
      </w:r>
    </w:p>
    <w:p>
      <w:pPr>
        <w:spacing w:line="520" w:lineRule="exact"/>
        <w:ind w:left="0" w:firstLine="645"/>
        <w:rPr>
          <w:rFonts w:hint="eastAsia" w:ascii="仿宋" w:hAnsi="仿宋" w:eastAsia="仿宋" w:cs="仿宋"/>
          <w:sz w:val="24"/>
          <w:szCs w:val="24"/>
        </w:rPr>
      </w:pPr>
    </w:p>
    <w:p>
      <w:pPr>
        <w:spacing w:line="520" w:lineRule="exact"/>
        <w:ind w:left="0"/>
        <w:rPr>
          <w:rFonts w:hint="eastAsia" w:ascii="仿宋" w:hAnsi="仿宋" w:eastAsia="仿宋" w:cs="仿宋"/>
          <w:sz w:val="24"/>
          <w:szCs w:val="24"/>
        </w:rPr>
      </w:pPr>
    </w:p>
    <w:p>
      <w:pPr>
        <w:spacing w:line="520" w:lineRule="exact"/>
        <w:ind w:left="0" w:firstLine="3120" w:firstLineChars="1300"/>
        <w:rPr>
          <w:rFonts w:hint="eastAsia" w:ascii="仿宋" w:hAnsi="仿宋" w:eastAsia="仿宋" w:cs="仿宋"/>
          <w:sz w:val="24"/>
          <w:szCs w:val="24"/>
        </w:rPr>
      </w:pPr>
      <w:r>
        <w:rPr>
          <w:rFonts w:hint="eastAsia" w:ascii="仿宋" w:hAnsi="仿宋" w:eastAsia="仿宋" w:cs="仿宋"/>
          <w:sz w:val="24"/>
          <w:szCs w:val="24"/>
        </w:rPr>
        <w:t>投标单位名称（盖章）：</w:t>
      </w:r>
    </w:p>
    <w:p>
      <w:pPr>
        <w:spacing w:line="520" w:lineRule="exact"/>
        <w:ind w:left="0" w:firstLine="3120" w:firstLineChars="1300"/>
        <w:rPr>
          <w:rFonts w:hint="eastAsia" w:ascii="仿宋" w:hAnsi="仿宋" w:eastAsia="仿宋" w:cs="仿宋"/>
          <w:sz w:val="24"/>
          <w:szCs w:val="24"/>
        </w:rPr>
      </w:pPr>
      <w:r>
        <w:rPr>
          <w:rFonts w:hint="eastAsia" w:ascii="仿宋" w:hAnsi="仿宋" w:eastAsia="仿宋" w:cs="仿宋"/>
          <w:sz w:val="24"/>
          <w:szCs w:val="24"/>
        </w:rPr>
        <w:t>法定代表人（签字）：</w:t>
      </w:r>
    </w:p>
    <w:p>
      <w:pPr>
        <w:tabs>
          <w:tab w:val="left" w:pos="7200"/>
          <w:tab w:val="left" w:pos="7380"/>
        </w:tabs>
        <w:spacing w:line="520" w:lineRule="exact"/>
        <w:ind w:left="0" w:firstLine="3067" w:firstLineChars="1278"/>
        <w:rPr>
          <w:rFonts w:hint="eastAsia" w:ascii="仿宋" w:hAnsi="仿宋" w:eastAsia="仿宋" w:cs="仿宋"/>
          <w:sz w:val="24"/>
          <w:szCs w:val="24"/>
        </w:rPr>
      </w:pPr>
      <w:r>
        <w:rPr>
          <w:rFonts w:hint="eastAsia" w:ascii="仿宋" w:hAnsi="仿宋" w:eastAsia="仿宋" w:cs="仿宋"/>
          <w:sz w:val="24"/>
          <w:szCs w:val="24"/>
        </w:rPr>
        <w:t xml:space="preserve">日    期：                      </w:t>
      </w:r>
    </w:p>
    <w:p>
      <w:pPr>
        <w:rPr>
          <w:rFonts w:hint="eastAsia" w:ascii="仿宋" w:hAnsi="仿宋" w:eastAsia="仿宋" w:cs="仿宋"/>
          <w:sz w:val="24"/>
          <w:szCs w:val="24"/>
        </w:rPr>
      </w:pPr>
      <w:r>
        <w:rPr>
          <w:rFonts w:hint="eastAsia" w:ascii="仿宋" w:hAnsi="仿宋" w:eastAsia="仿宋" w:cs="仿宋"/>
          <w:sz w:val="24"/>
          <w:szCs w:val="24"/>
        </w:rPr>
        <w:br w:type="page"/>
      </w:r>
    </w:p>
    <w:p>
      <w:pPr>
        <w:spacing w:line="360" w:lineRule="auto"/>
        <w:ind w:left="0"/>
        <w:jc w:val="center"/>
        <w:rPr>
          <w:rFonts w:hint="eastAsia" w:ascii="仿宋" w:hAnsi="仿宋" w:eastAsia="仿宋" w:cs="仿宋"/>
          <w:b/>
          <w:bCs/>
          <w:sz w:val="24"/>
          <w:szCs w:val="24"/>
        </w:rPr>
      </w:pPr>
      <w:r>
        <w:rPr>
          <w:rFonts w:hint="eastAsia" w:ascii="仿宋" w:hAnsi="仿宋" w:eastAsia="仿宋" w:cs="仿宋"/>
          <w:b/>
          <w:bCs/>
          <w:sz w:val="24"/>
          <w:szCs w:val="24"/>
        </w:rPr>
        <w:t>清廉投标承诺书</w:t>
      </w:r>
    </w:p>
    <w:p>
      <w:pPr>
        <w:spacing w:line="400" w:lineRule="exact"/>
        <w:ind w:left="0"/>
        <w:rPr>
          <w:rFonts w:hint="eastAsia" w:ascii="仿宋" w:hAnsi="仿宋" w:eastAsia="仿宋" w:cs="仿宋"/>
          <w:sz w:val="24"/>
          <w:szCs w:val="24"/>
        </w:rPr>
      </w:pPr>
    </w:p>
    <w:p>
      <w:pPr>
        <w:spacing w:line="520" w:lineRule="exact"/>
        <w:ind w:left="0"/>
        <w:rPr>
          <w:rFonts w:hint="eastAsia" w:ascii="仿宋" w:hAnsi="仿宋" w:eastAsia="仿宋" w:cs="仿宋"/>
          <w:sz w:val="24"/>
          <w:szCs w:val="24"/>
        </w:rPr>
      </w:pPr>
      <w:r>
        <w:rPr>
          <w:rFonts w:hint="eastAsia" w:ascii="仿宋" w:hAnsi="仿宋" w:eastAsia="仿宋" w:cs="仿宋"/>
          <w:sz w:val="24"/>
          <w:szCs w:val="24"/>
        </w:rPr>
        <w:t>滁州市第一人民医院纪委：</w:t>
      </w:r>
    </w:p>
    <w:p>
      <w:pPr>
        <w:spacing w:line="520" w:lineRule="exact"/>
        <w:ind w:left="0" w:firstLine="645"/>
        <w:rPr>
          <w:rFonts w:hint="eastAsia" w:ascii="仿宋" w:hAnsi="仿宋" w:eastAsia="仿宋" w:cs="仿宋"/>
          <w:sz w:val="24"/>
          <w:szCs w:val="24"/>
        </w:rPr>
      </w:pPr>
      <w:r>
        <w:rPr>
          <w:rFonts w:hint="eastAsia" w:ascii="仿宋" w:hAnsi="仿宋" w:eastAsia="仿宋" w:cs="仿宋"/>
          <w:sz w:val="24"/>
          <w:szCs w:val="24"/>
        </w:rPr>
        <w:t>为了积极配合贵院进行的</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（招标名称）招标工作，有效遏制不公平竞争和违规违纪问题的发生，确保招标工作的公平、公正、公开，我们保证认真贯彻《招投标法》等相关规定以及有关廉洁要求，特向贵院纪委郑重承诺：</w:t>
      </w:r>
    </w:p>
    <w:p>
      <w:pPr>
        <w:spacing w:line="520" w:lineRule="exact"/>
        <w:ind w:left="0" w:firstLine="645"/>
        <w:rPr>
          <w:rFonts w:hint="eastAsia" w:ascii="仿宋" w:hAnsi="仿宋" w:eastAsia="仿宋" w:cs="仿宋"/>
          <w:sz w:val="24"/>
          <w:szCs w:val="24"/>
        </w:rPr>
      </w:pPr>
      <w:r>
        <w:rPr>
          <w:rFonts w:hint="eastAsia" w:ascii="仿宋" w:hAnsi="仿宋" w:eastAsia="仿宋" w:cs="仿宋"/>
          <w:sz w:val="24"/>
          <w:szCs w:val="24"/>
        </w:rPr>
        <w:t>一、我公司任何工作人员绝不以任何理由主动向贵院任何领导和职工行贿。</w:t>
      </w:r>
    </w:p>
    <w:p>
      <w:pPr>
        <w:spacing w:line="520" w:lineRule="exact"/>
        <w:ind w:left="0" w:firstLine="645"/>
        <w:rPr>
          <w:rFonts w:hint="eastAsia" w:ascii="仿宋" w:hAnsi="仿宋" w:eastAsia="仿宋" w:cs="仿宋"/>
          <w:sz w:val="24"/>
          <w:szCs w:val="24"/>
        </w:rPr>
      </w:pPr>
      <w:r>
        <w:rPr>
          <w:rFonts w:hint="eastAsia" w:ascii="仿宋" w:hAnsi="仿宋" w:eastAsia="仿宋" w:cs="仿宋"/>
          <w:sz w:val="24"/>
          <w:szCs w:val="24"/>
        </w:rPr>
        <w:t>二、贵院如有任何人员向我公司工作人员索要钱物，我公司人员会坚决拒绝并立即向贵院纪委书面举报。</w:t>
      </w:r>
    </w:p>
    <w:p>
      <w:pPr>
        <w:spacing w:line="520" w:lineRule="exact"/>
        <w:ind w:left="0" w:firstLine="645"/>
        <w:rPr>
          <w:rFonts w:hint="eastAsia" w:ascii="仿宋" w:hAnsi="仿宋" w:eastAsia="仿宋" w:cs="仿宋"/>
          <w:sz w:val="24"/>
          <w:szCs w:val="24"/>
        </w:rPr>
      </w:pPr>
      <w:r>
        <w:rPr>
          <w:rFonts w:hint="eastAsia" w:ascii="仿宋" w:hAnsi="仿宋" w:eastAsia="仿宋" w:cs="仿宋"/>
          <w:sz w:val="24"/>
          <w:szCs w:val="24"/>
        </w:rPr>
        <w:t>三、我公司绝不使用不正当手段妨碍、排挤其它投标公司或串通投标。</w:t>
      </w:r>
    </w:p>
    <w:p>
      <w:pPr>
        <w:spacing w:line="520" w:lineRule="exact"/>
        <w:ind w:left="0" w:firstLine="645"/>
        <w:rPr>
          <w:rFonts w:hint="eastAsia" w:ascii="仿宋" w:hAnsi="仿宋" w:eastAsia="仿宋" w:cs="仿宋"/>
          <w:sz w:val="24"/>
          <w:szCs w:val="24"/>
        </w:rPr>
      </w:pPr>
      <w:r>
        <w:rPr>
          <w:rFonts w:hint="eastAsia" w:ascii="仿宋" w:hAnsi="仿宋" w:eastAsia="仿宋" w:cs="仿宋"/>
          <w:sz w:val="24"/>
          <w:szCs w:val="24"/>
        </w:rPr>
        <w:t>如果有违上述三项承诺，我公司将独自承担所有的法律后果。同意被废除投标并被没收投标保证金。</w:t>
      </w:r>
    </w:p>
    <w:p>
      <w:pPr>
        <w:spacing w:line="520" w:lineRule="exact"/>
        <w:ind w:left="0" w:firstLine="645"/>
        <w:rPr>
          <w:rFonts w:hint="eastAsia" w:ascii="仿宋" w:hAnsi="仿宋" w:eastAsia="仿宋" w:cs="仿宋"/>
          <w:sz w:val="24"/>
          <w:szCs w:val="24"/>
        </w:rPr>
      </w:pPr>
    </w:p>
    <w:p>
      <w:pPr>
        <w:spacing w:line="520" w:lineRule="exact"/>
        <w:ind w:left="0" w:firstLine="645"/>
        <w:rPr>
          <w:rFonts w:hint="eastAsia" w:ascii="仿宋" w:hAnsi="仿宋" w:eastAsia="仿宋" w:cs="仿宋"/>
          <w:sz w:val="24"/>
          <w:szCs w:val="24"/>
        </w:rPr>
      </w:pPr>
    </w:p>
    <w:p>
      <w:pPr>
        <w:spacing w:line="520" w:lineRule="exact"/>
        <w:ind w:left="0" w:firstLine="645"/>
        <w:rPr>
          <w:rFonts w:hint="eastAsia" w:ascii="仿宋" w:hAnsi="仿宋" w:eastAsia="仿宋" w:cs="仿宋"/>
          <w:sz w:val="24"/>
          <w:szCs w:val="24"/>
        </w:rPr>
      </w:pPr>
    </w:p>
    <w:p>
      <w:pPr>
        <w:spacing w:line="520" w:lineRule="exact"/>
        <w:ind w:left="0" w:firstLine="645"/>
        <w:rPr>
          <w:rFonts w:hint="eastAsia" w:ascii="仿宋" w:hAnsi="仿宋" w:eastAsia="仿宋" w:cs="仿宋"/>
          <w:sz w:val="24"/>
          <w:szCs w:val="24"/>
        </w:rPr>
      </w:pPr>
      <w:r>
        <w:rPr>
          <w:rFonts w:hint="eastAsia" w:ascii="仿宋" w:hAnsi="仿宋" w:eastAsia="仿宋" w:cs="仿宋"/>
          <w:sz w:val="24"/>
          <w:szCs w:val="24"/>
        </w:rPr>
        <w:t xml:space="preserve">                   投标单位名称（盖章）：</w:t>
      </w:r>
    </w:p>
    <w:p>
      <w:pPr>
        <w:tabs>
          <w:tab w:val="left" w:pos="7200"/>
          <w:tab w:val="left" w:pos="7380"/>
        </w:tabs>
        <w:spacing w:line="520" w:lineRule="exact"/>
        <w:ind w:left="0" w:firstLine="645"/>
        <w:rPr>
          <w:rFonts w:hint="eastAsia" w:ascii="仿宋" w:hAnsi="仿宋" w:eastAsia="仿宋" w:cs="仿宋"/>
          <w:sz w:val="24"/>
          <w:szCs w:val="24"/>
        </w:rPr>
      </w:pPr>
      <w:r>
        <w:rPr>
          <w:rFonts w:hint="eastAsia" w:ascii="仿宋" w:hAnsi="仿宋" w:eastAsia="仿宋" w:cs="仿宋"/>
          <w:sz w:val="24"/>
          <w:szCs w:val="24"/>
        </w:rPr>
        <w:t xml:space="preserve">                   法定代表人（签字）：</w:t>
      </w:r>
    </w:p>
    <w:p>
      <w:pPr>
        <w:tabs>
          <w:tab w:val="left" w:pos="7200"/>
          <w:tab w:val="left" w:pos="7380"/>
        </w:tabs>
        <w:spacing w:line="520" w:lineRule="exact"/>
        <w:ind w:left="0" w:firstLine="3067" w:firstLineChars="1278"/>
        <w:rPr>
          <w:rFonts w:hint="eastAsia" w:ascii="仿宋" w:hAnsi="仿宋" w:eastAsia="仿宋" w:cs="仿宋"/>
          <w:sz w:val="24"/>
          <w:szCs w:val="24"/>
        </w:rPr>
      </w:pPr>
      <w:r>
        <w:rPr>
          <w:rFonts w:hint="eastAsia" w:ascii="仿宋" w:hAnsi="仿宋" w:eastAsia="仿宋" w:cs="仿宋"/>
          <w:sz w:val="24"/>
          <w:szCs w:val="24"/>
        </w:rPr>
        <w:t xml:space="preserve">日    期：                      </w:t>
      </w:r>
    </w:p>
    <w:p>
      <w:pPr>
        <w:rPr>
          <w:rFonts w:hint="eastAsia" w:ascii="仿宋" w:hAnsi="仿宋" w:eastAsia="仿宋" w:cs="仿宋"/>
          <w:b/>
          <w:sz w:val="24"/>
          <w:szCs w:val="24"/>
        </w:rPr>
      </w:pPr>
      <w:r>
        <w:rPr>
          <w:rFonts w:hint="eastAsia" w:ascii="仿宋" w:hAnsi="仿宋" w:eastAsia="仿宋" w:cs="仿宋"/>
          <w:sz w:val="24"/>
          <w:szCs w:val="24"/>
        </w:rPr>
        <w:br w:type="page"/>
      </w:r>
    </w:p>
    <w:p>
      <w:pPr>
        <w:ind w:left="0"/>
        <w:jc w:val="left"/>
        <w:rPr>
          <w:rFonts w:hint="eastAsia" w:ascii="仿宋" w:hAnsi="仿宋" w:eastAsia="仿宋" w:cs="仿宋"/>
          <w:sz w:val="24"/>
          <w:szCs w:val="24"/>
        </w:rPr>
      </w:pPr>
      <w:r>
        <w:rPr>
          <w:rFonts w:hint="eastAsia" w:ascii="仿宋" w:hAnsi="仿宋" w:eastAsia="仿宋" w:cs="仿宋"/>
          <w:b/>
          <w:bCs/>
          <w:sz w:val="24"/>
          <w:szCs w:val="24"/>
        </w:rPr>
        <w:t>其他材料（如有）：</w:t>
      </w:r>
    </w:p>
    <w:p>
      <w:pPr>
        <w:rPr>
          <w:rFonts w:hint="eastAsia" w:ascii="仿宋" w:hAnsi="仿宋" w:eastAsia="仿宋" w:cs="仿宋"/>
          <w:color w:val="auto"/>
          <w:kern w:val="0"/>
          <w:sz w:val="24"/>
          <w:szCs w:val="24"/>
        </w:rPr>
      </w:pPr>
    </w:p>
    <w:p>
      <w:pPr>
        <w:widowControl/>
        <w:shd w:val="clear"/>
        <w:ind w:left="0"/>
        <w:jc w:val="left"/>
        <w:rPr>
          <w:rFonts w:hint="eastAsia" w:ascii="仿宋" w:hAnsi="仿宋" w:eastAsia="仿宋" w:cs="仿宋"/>
          <w:color w:val="auto"/>
          <w:kern w:val="0"/>
          <w:sz w:val="24"/>
          <w:szCs w:val="24"/>
          <w:highlight w:val="none"/>
          <w:shd w:val="clear" w:color="auto" w:fil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简仿宋">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6656435"/>
    </w:sdtPr>
    <w:sdtContent>
      <w:sdt>
        <w:sdtPr>
          <w:id w:val="1728636285"/>
        </w:sdtPr>
        <w:sdtContent>
          <w:p>
            <w:pPr>
              <w:pStyle w:val="1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4676F7"/>
    <w:multiLevelType w:val="multilevel"/>
    <w:tmpl w:val="BA4676F7"/>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1">
    <w:nsid w:val="DE34D894"/>
    <w:multiLevelType w:val="multilevel"/>
    <w:tmpl w:val="DE34D894"/>
    <w:lvl w:ilvl="0" w:tentative="0">
      <w:start w:val="1"/>
      <w:numFmt w:val="chineseCountingThousand"/>
      <w:suff w:val="nothing"/>
      <w:lvlText w:val="%1、"/>
      <w:lvlJc w:val="left"/>
      <w:pPr>
        <w:ind w:left="0" w:firstLine="584"/>
      </w:pPr>
      <w:rPr>
        <w:rFonts w:hint="eastAsia"/>
      </w:rPr>
    </w:lvl>
    <w:lvl w:ilvl="1" w:tentative="0">
      <w:start w:val="1"/>
      <w:numFmt w:val="decimal"/>
      <w:suff w:val="nothing"/>
      <w:lvlText w:val="%2."/>
      <w:lvlJc w:val="left"/>
      <w:pPr>
        <w:ind w:left="-584" w:firstLine="584"/>
      </w:pPr>
      <w:rPr>
        <w:rFonts w:hint="default"/>
        <w:sz w:val="24"/>
        <w:szCs w:val="24"/>
      </w:rPr>
    </w:lvl>
    <w:lvl w:ilvl="2" w:tentative="0">
      <w:start w:val="1"/>
      <w:numFmt w:val="lowerRoman"/>
      <w:lvlText w:val="%3."/>
      <w:lvlJc w:val="right"/>
      <w:pPr>
        <w:ind w:left="0" w:firstLine="584"/>
      </w:pPr>
      <w:rPr>
        <w:rFonts w:hint="eastAsia"/>
      </w:rPr>
    </w:lvl>
    <w:lvl w:ilvl="3" w:tentative="0">
      <w:start w:val="1"/>
      <w:numFmt w:val="decimal"/>
      <w:lvlText w:val="%4."/>
      <w:lvlJc w:val="left"/>
      <w:pPr>
        <w:ind w:left="0" w:firstLine="584"/>
      </w:pPr>
      <w:rPr>
        <w:rFonts w:hint="eastAsia"/>
      </w:rPr>
    </w:lvl>
    <w:lvl w:ilvl="4" w:tentative="0">
      <w:start w:val="1"/>
      <w:numFmt w:val="lowerLetter"/>
      <w:lvlText w:val="%5)"/>
      <w:lvlJc w:val="left"/>
      <w:pPr>
        <w:ind w:left="0" w:firstLine="584"/>
      </w:pPr>
      <w:rPr>
        <w:rFonts w:hint="eastAsia"/>
      </w:rPr>
    </w:lvl>
    <w:lvl w:ilvl="5" w:tentative="0">
      <w:start w:val="1"/>
      <w:numFmt w:val="lowerRoman"/>
      <w:lvlText w:val="%6."/>
      <w:lvlJc w:val="right"/>
      <w:pPr>
        <w:ind w:left="0" w:firstLine="584"/>
      </w:pPr>
      <w:rPr>
        <w:rFonts w:hint="eastAsia"/>
      </w:rPr>
    </w:lvl>
    <w:lvl w:ilvl="6" w:tentative="0">
      <w:start w:val="1"/>
      <w:numFmt w:val="decimal"/>
      <w:lvlText w:val="%7."/>
      <w:lvlJc w:val="left"/>
      <w:pPr>
        <w:ind w:left="0" w:firstLine="584"/>
      </w:pPr>
      <w:rPr>
        <w:rFonts w:hint="eastAsia"/>
      </w:rPr>
    </w:lvl>
    <w:lvl w:ilvl="7" w:tentative="0">
      <w:start w:val="1"/>
      <w:numFmt w:val="lowerLetter"/>
      <w:lvlText w:val="%8)"/>
      <w:lvlJc w:val="left"/>
      <w:pPr>
        <w:ind w:left="0" w:firstLine="584"/>
      </w:pPr>
      <w:rPr>
        <w:rFonts w:hint="eastAsia"/>
      </w:rPr>
    </w:lvl>
    <w:lvl w:ilvl="8" w:tentative="0">
      <w:start w:val="1"/>
      <w:numFmt w:val="lowerRoman"/>
      <w:lvlText w:val="%9."/>
      <w:lvlJc w:val="right"/>
      <w:pPr>
        <w:ind w:left="0" w:firstLine="584"/>
      </w:pPr>
      <w:rPr>
        <w:rFonts w:hint="eastAsia"/>
      </w:rPr>
    </w:lvl>
  </w:abstractNum>
  <w:abstractNum w:abstractNumId="2">
    <w:nsid w:val="48EB0DA4"/>
    <w:multiLevelType w:val="multilevel"/>
    <w:tmpl w:val="48EB0DA4"/>
    <w:lvl w:ilvl="0" w:tentative="0">
      <w:start w:val="1"/>
      <w:numFmt w:val="chineseCounting"/>
      <w:suff w:val="nothing"/>
      <w:lvlText w:val="%1、"/>
      <w:lvlJc w:val="left"/>
      <w:pPr>
        <w:ind w:left="-584" w:firstLine="584"/>
      </w:pPr>
      <w:rPr>
        <w:rFonts w:hint="eastAsia" w:ascii="仿宋" w:hAnsi="仿宋" w:eastAsia="仿宋" w:cs="仿宋"/>
        <w:b/>
        <w:bCs/>
        <w:sz w:val="24"/>
        <w:szCs w:val="24"/>
      </w:rPr>
    </w:lvl>
    <w:lvl w:ilvl="1" w:tentative="0">
      <w:start w:val="1"/>
      <w:numFmt w:val="decimal"/>
      <w:suff w:val="nothing"/>
      <w:lvlText w:val="%2."/>
      <w:lvlJc w:val="left"/>
      <w:pPr>
        <w:tabs>
          <w:tab w:val="left" w:pos="0"/>
        </w:tabs>
        <w:ind w:left="0" w:firstLine="584"/>
      </w:pPr>
      <w:rPr>
        <w:rFonts w:hint="eastAsia"/>
        <w:b w:val="0"/>
        <w:bCs w:val="0"/>
        <w:sz w:val="24"/>
        <w:szCs w:val="24"/>
      </w:rPr>
    </w:lvl>
    <w:lvl w:ilvl="2" w:tentative="0">
      <w:start w:val="1"/>
      <w:numFmt w:val="decimal"/>
      <w:suff w:val="nothing"/>
      <w:lvlText w:val="（%3）."/>
      <w:lvlJc w:val="right"/>
      <w:pPr>
        <w:ind w:left="0" w:firstLine="1134"/>
      </w:pPr>
      <w:rPr>
        <w:rFonts w:hint="eastAsia"/>
      </w:rPr>
    </w:lvl>
    <w:lvl w:ilvl="3" w:tentative="0">
      <w:start w:val="1"/>
      <w:numFmt w:val="decimal"/>
      <w:lvlText w:val="%4."/>
      <w:lvlJc w:val="left"/>
      <w:pPr>
        <w:ind w:left="0" w:firstLine="584"/>
      </w:pPr>
      <w:rPr>
        <w:rFonts w:hint="eastAsia"/>
      </w:rPr>
    </w:lvl>
    <w:lvl w:ilvl="4" w:tentative="0">
      <w:start w:val="1"/>
      <w:numFmt w:val="lowerLetter"/>
      <w:lvlText w:val="%5)"/>
      <w:lvlJc w:val="left"/>
      <w:pPr>
        <w:ind w:left="0" w:firstLine="584"/>
      </w:pPr>
      <w:rPr>
        <w:rFonts w:hint="eastAsia"/>
      </w:rPr>
    </w:lvl>
    <w:lvl w:ilvl="5" w:tentative="0">
      <w:start w:val="1"/>
      <w:numFmt w:val="lowerRoman"/>
      <w:lvlText w:val="%6."/>
      <w:lvlJc w:val="right"/>
      <w:pPr>
        <w:ind w:left="0" w:firstLine="584"/>
      </w:pPr>
      <w:rPr>
        <w:rFonts w:hint="eastAsia"/>
      </w:rPr>
    </w:lvl>
    <w:lvl w:ilvl="6" w:tentative="0">
      <w:start w:val="1"/>
      <w:numFmt w:val="decimal"/>
      <w:lvlText w:val="%7."/>
      <w:lvlJc w:val="left"/>
      <w:pPr>
        <w:ind w:left="0" w:firstLine="584"/>
      </w:pPr>
      <w:rPr>
        <w:rFonts w:hint="eastAsia"/>
      </w:rPr>
    </w:lvl>
    <w:lvl w:ilvl="7" w:tentative="0">
      <w:start w:val="1"/>
      <w:numFmt w:val="lowerLetter"/>
      <w:lvlText w:val="%8)"/>
      <w:lvlJc w:val="left"/>
      <w:pPr>
        <w:ind w:left="0" w:firstLine="584"/>
      </w:pPr>
      <w:rPr>
        <w:rFonts w:hint="eastAsia"/>
      </w:rPr>
    </w:lvl>
    <w:lvl w:ilvl="8" w:tentative="0">
      <w:start w:val="1"/>
      <w:numFmt w:val="lowerRoman"/>
      <w:lvlText w:val="%9."/>
      <w:lvlJc w:val="right"/>
      <w:pPr>
        <w:ind w:left="0" w:firstLine="584"/>
      </w:pPr>
      <w:rPr>
        <w:rFonts w:hint="eastAsia"/>
      </w:rPr>
    </w:lvl>
  </w:abstractNum>
  <w:abstractNum w:abstractNumId="3">
    <w:nsid w:val="4D5B3ED3"/>
    <w:multiLevelType w:val="multilevel"/>
    <w:tmpl w:val="4D5B3ED3"/>
    <w:lvl w:ilvl="0" w:tentative="0">
      <w:start w:val="1"/>
      <w:numFmt w:val="decimal"/>
      <w:suff w:val="nothing"/>
      <w:lvlText w:val="%1、"/>
      <w:lvlJc w:val="left"/>
      <w:pPr>
        <w:tabs>
          <w:tab w:val="left" w:pos="420"/>
        </w:tabs>
        <w:ind w:left="454" w:leftChars="0" w:hanging="454" w:firstLineChars="0"/>
      </w:pPr>
      <w:rPr>
        <w:rFonts w:hint="default" w:ascii="仿宋" w:hAnsi="仿宋" w:eastAsia="仿宋" w:cs="仿宋"/>
        <w:sz w:val="24"/>
        <w:szCs w:val="24"/>
      </w:rPr>
    </w:lvl>
    <w:lvl w:ilvl="1" w:tentative="0">
      <w:start w:val="1"/>
      <w:numFmt w:val="decimal"/>
      <w:suff w:val="nothing"/>
      <w:lvlText w:val="(%2)"/>
      <w:lvlJc w:val="left"/>
      <w:pPr>
        <w:tabs>
          <w:tab w:val="left" w:pos="420"/>
        </w:tabs>
        <w:ind w:left="454" w:leftChars="0" w:hanging="34" w:firstLineChars="0"/>
      </w:pPr>
      <w:rPr>
        <w:rFonts w:hint="default"/>
      </w:rPr>
    </w:lvl>
    <w:lvl w:ilvl="2" w:tentative="0">
      <w:start w:val="1"/>
      <w:numFmt w:val="decimalEnclosedCircleChinese"/>
      <w:suff w:val="nothing"/>
      <w:lvlText w:val="%3"/>
      <w:lvlJc w:val="left"/>
      <w:pPr>
        <w:tabs>
          <w:tab w:val="left" w:pos="420"/>
        </w:tabs>
        <w:ind w:left="839" w:leftChars="0" w:firstLine="1" w:firstLineChars="0"/>
      </w:pPr>
      <w:rPr>
        <w:rFonts w:hint="eastAsia"/>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4NjllMjMwYTI3YTcyYTI2MjNlMjI3YzQ4MGZmY2UifQ=="/>
  </w:docVars>
  <w:rsids>
    <w:rsidRoot w:val="4ACF2CC7"/>
    <w:rsid w:val="00016762"/>
    <w:rsid w:val="00021DA1"/>
    <w:rsid w:val="00027025"/>
    <w:rsid w:val="00033125"/>
    <w:rsid w:val="000372AA"/>
    <w:rsid w:val="0004784F"/>
    <w:rsid w:val="000B305E"/>
    <w:rsid w:val="000B3DF9"/>
    <w:rsid w:val="000B6DC8"/>
    <w:rsid w:val="000C074A"/>
    <w:rsid w:val="000C7AD2"/>
    <w:rsid w:val="000E6068"/>
    <w:rsid w:val="000F2F4C"/>
    <w:rsid w:val="000F5357"/>
    <w:rsid w:val="00102EC1"/>
    <w:rsid w:val="0011417E"/>
    <w:rsid w:val="001236C9"/>
    <w:rsid w:val="00124C4A"/>
    <w:rsid w:val="00136043"/>
    <w:rsid w:val="001414F1"/>
    <w:rsid w:val="0014581A"/>
    <w:rsid w:val="001643C5"/>
    <w:rsid w:val="00165E38"/>
    <w:rsid w:val="00170FDF"/>
    <w:rsid w:val="00175CFB"/>
    <w:rsid w:val="00186C50"/>
    <w:rsid w:val="00190AD6"/>
    <w:rsid w:val="001A4D5E"/>
    <w:rsid w:val="001B0ADA"/>
    <w:rsid w:val="001C0E2D"/>
    <w:rsid w:val="001C6D66"/>
    <w:rsid w:val="001D0246"/>
    <w:rsid w:val="001D0A3D"/>
    <w:rsid w:val="00205491"/>
    <w:rsid w:val="00216908"/>
    <w:rsid w:val="00216F4C"/>
    <w:rsid w:val="00216F62"/>
    <w:rsid w:val="00221E50"/>
    <w:rsid w:val="00225AE5"/>
    <w:rsid w:val="00235A0A"/>
    <w:rsid w:val="0024650E"/>
    <w:rsid w:val="00247FD8"/>
    <w:rsid w:val="0025442A"/>
    <w:rsid w:val="00254F21"/>
    <w:rsid w:val="002762B7"/>
    <w:rsid w:val="00281551"/>
    <w:rsid w:val="00281CBB"/>
    <w:rsid w:val="00297225"/>
    <w:rsid w:val="002A2CC2"/>
    <w:rsid w:val="002B2819"/>
    <w:rsid w:val="002B40B3"/>
    <w:rsid w:val="002B6793"/>
    <w:rsid w:val="002C61EF"/>
    <w:rsid w:val="002D405E"/>
    <w:rsid w:val="002D517E"/>
    <w:rsid w:val="002E6D91"/>
    <w:rsid w:val="002F1492"/>
    <w:rsid w:val="00313367"/>
    <w:rsid w:val="00321EF7"/>
    <w:rsid w:val="00322561"/>
    <w:rsid w:val="00325A41"/>
    <w:rsid w:val="00326A13"/>
    <w:rsid w:val="003460CF"/>
    <w:rsid w:val="00350A52"/>
    <w:rsid w:val="0035465B"/>
    <w:rsid w:val="00355172"/>
    <w:rsid w:val="00380DDF"/>
    <w:rsid w:val="003A0D81"/>
    <w:rsid w:val="003B1019"/>
    <w:rsid w:val="003B2EDC"/>
    <w:rsid w:val="003B4E7D"/>
    <w:rsid w:val="003B4F82"/>
    <w:rsid w:val="003C1C89"/>
    <w:rsid w:val="003E37D2"/>
    <w:rsid w:val="003F18C5"/>
    <w:rsid w:val="003F2B0C"/>
    <w:rsid w:val="003F35E1"/>
    <w:rsid w:val="003F4C3F"/>
    <w:rsid w:val="003F7421"/>
    <w:rsid w:val="004100ED"/>
    <w:rsid w:val="004110B2"/>
    <w:rsid w:val="0041631A"/>
    <w:rsid w:val="004215A1"/>
    <w:rsid w:val="004217E8"/>
    <w:rsid w:val="004260A1"/>
    <w:rsid w:val="004328C7"/>
    <w:rsid w:val="004440FE"/>
    <w:rsid w:val="00456B53"/>
    <w:rsid w:val="00480194"/>
    <w:rsid w:val="00483B7E"/>
    <w:rsid w:val="0049013F"/>
    <w:rsid w:val="00497730"/>
    <w:rsid w:val="004A6B5C"/>
    <w:rsid w:val="004C12AC"/>
    <w:rsid w:val="004C35B6"/>
    <w:rsid w:val="004C7D86"/>
    <w:rsid w:val="004D4681"/>
    <w:rsid w:val="004D5696"/>
    <w:rsid w:val="00502773"/>
    <w:rsid w:val="00502F41"/>
    <w:rsid w:val="00513573"/>
    <w:rsid w:val="00514471"/>
    <w:rsid w:val="00523379"/>
    <w:rsid w:val="00526FF5"/>
    <w:rsid w:val="005314DD"/>
    <w:rsid w:val="00534735"/>
    <w:rsid w:val="00535CF1"/>
    <w:rsid w:val="00536F2E"/>
    <w:rsid w:val="00540DF1"/>
    <w:rsid w:val="00543134"/>
    <w:rsid w:val="00550FE0"/>
    <w:rsid w:val="00556B90"/>
    <w:rsid w:val="00560251"/>
    <w:rsid w:val="00560988"/>
    <w:rsid w:val="00561D85"/>
    <w:rsid w:val="0057075F"/>
    <w:rsid w:val="00570C36"/>
    <w:rsid w:val="0057277B"/>
    <w:rsid w:val="005B2C3E"/>
    <w:rsid w:val="005B3835"/>
    <w:rsid w:val="005C61B6"/>
    <w:rsid w:val="005E4A48"/>
    <w:rsid w:val="00600069"/>
    <w:rsid w:val="0060037F"/>
    <w:rsid w:val="00604810"/>
    <w:rsid w:val="00606450"/>
    <w:rsid w:val="006064C9"/>
    <w:rsid w:val="0060718A"/>
    <w:rsid w:val="00612FE4"/>
    <w:rsid w:val="00614001"/>
    <w:rsid w:val="00635596"/>
    <w:rsid w:val="0064015F"/>
    <w:rsid w:val="00652C2F"/>
    <w:rsid w:val="00661330"/>
    <w:rsid w:val="00665671"/>
    <w:rsid w:val="006726B3"/>
    <w:rsid w:val="00673C0E"/>
    <w:rsid w:val="00675EAA"/>
    <w:rsid w:val="0068031C"/>
    <w:rsid w:val="00691159"/>
    <w:rsid w:val="0069327F"/>
    <w:rsid w:val="006A55C7"/>
    <w:rsid w:val="006B429F"/>
    <w:rsid w:val="006C5633"/>
    <w:rsid w:val="006D7104"/>
    <w:rsid w:val="006D7C93"/>
    <w:rsid w:val="006D7F7C"/>
    <w:rsid w:val="00715E3E"/>
    <w:rsid w:val="007243CE"/>
    <w:rsid w:val="00755D58"/>
    <w:rsid w:val="00756E38"/>
    <w:rsid w:val="00785C52"/>
    <w:rsid w:val="00786AA7"/>
    <w:rsid w:val="007911C0"/>
    <w:rsid w:val="007B7F0F"/>
    <w:rsid w:val="007C1760"/>
    <w:rsid w:val="007C280A"/>
    <w:rsid w:val="007C3BA6"/>
    <w:rsid w:val="007C523A"/>
    <w:rsid w:val="007C7255"/>
    <w:rsid w:val="007C7BA3"/>
    <w:rsid w:val="007D5548"/>
    <w:rsid w:val="007F67CA"/>
    <w:rsid w:val="00801774"/>
    <w:rsid w:val="00804762"/>
    <w:rsid w:val="008072BA"/>
    <w:rsid w:val="00841404"/>
    <w:rsid w:val="00856C48"/>
    <w:rsid w:val="00857E7E"/>
    <w:rsid w:val="00874238"/>
    <w:rsid w:val="008804A8"/>
    <w:rsid w:val="00892523"/>
    <w:rsid w:val="008A0001"/>
    <w:rsid w:val="008A4FB0"/>
    <w:rsid w:val="008A7851"/>
    <w:rsid w:val="008B59A7"/>
    <w:rsid w:val="008B72B2"/>
    <w:rsid w:val="008D6B20"/>
    <w:rsid w:val="008D71FA"/>
    <w:rsid w:val="008E4725"/>
    <w:rsid w:val="008F5D9D"/>
    <w:rsid w:val="00906375"/>
    <w:rsid w:val="00915F4E"/>
    <w:rsid w:val="00922A8C"/>
    <w:rsid w:val="009467D7"/>
    <w:rsid w:val="00952352"/>
    <w:rsid w:val="009728C9"/>
    <w:rsid w:val="00973DEE"/>
    <w:rsid w:val="0097460A"/>
    <w:rsid w:val="00977AA2"/>
    <w:rsid w:val="00982901"/>
    <w:rsid w:val="009845B0"/>
    <w:rsid w:val="009906B7"/>
    <w:rsid w:val="00994D0E"/>
    <w:rsid w:val="009C00E2"/>
    <w:rsid w:val="009C55B7"/>
    <w:rsid w:val="009D0FCA"/>
    <w:rsid w:val="009D6FC1"/>
    <w:rsid w:val="009E3732"/>
    <w:rsid w:val="009E4D6B"/>
    <w:rsid w:val="009E570D"/>
    <w:rsid w:val="009E72AD"/>
    <w:rsid w:val="009F116E"/>
    <w:rsid w:val="009F40F8"/>
    <w:rsid w:val="009F55B6"/>
    <w:rsid w:val="00A03AFC"/>
    <w:rsid w:val="00A14757"/>
    <w:rsid w:val="00A203FD"/>
    <w:rsid w:val="00A25B9F"/>
    <w:rsid w:val="00A270E0"/>
    <w:rsid w:val="00A33501"/>
    <w:rsid w:val="00A34A76"/>
    <w:rsid w:val="00A3745C"/>
    <w:rsid w:val="00A540A2"/>
    <w:rsid w:val="00A65BAD"/>
    <w:rsid w:val="00A6739C"/>
    <w:rsid w:val="00A80873"/>
    <w:rsid w:val="00AA4F39"/>
    <w:rsid w:val="00AB2270"/>
    <w:rsid w:val="00AB51FF"/>
    <w:rsid w:val="00AC4884"/>
    <w:rsid w:val="00AC6F63"/>
    <w:rsid w:val="00AD18C8"/>
    <w:rsid w:val="00AE6008"/>
    <w:rsid w:val="00B02019"/>
    <w:rsid w:val="00B03ABB"/>
    <w:rsid w:val="00B139B7"/>
    <w:rsid w:val="00B209B6"/>
    <w:rsid w:val="00B20BB5"/>
    <w:rsid w:val="00B23AF0"/>
    <w:rsid w:val="00B42DA9"/>
    <w:rsid w:val="00B52B58"/>
    <w:rsid w:val="00B56A1C"/>
    <w:rsid w:val="00B74F2C"/>
    <w:rsid w:val="00B779EA"/>
    <w:rsid w:val="00B8308E"/>
    <w:rsid w:val="00B92181"/>
    <w:rsid w:val="00B94BBB"/>
    <w:rsid w:val="00BC00B2"/>
    <w:rsid w:val="00BC6071"/>
    <w:rsid w:val="00BE3449"/>
    <w:rsid w:val="00BE4EAA"/>
    <w:rsid w:val="00BE6E12"/>
    <w:rsid w:val="00BF49EB"/>
    <w:rsid w:val="00BF5A01"/>
    <w:rsid w:val="00C12A4E"/>
    <w:rsid w:val="00C30BD8"/>
    <w:rsid w:val="00C3611C"/>
    <w:rsid w:val="00C37CBF"/>
    <w:rsid w:val="00C44543"/>
    <w:rsid w:val="00C458B6"/>
    <w:rsid w:val="00C47840"/>
    <w:rsid w:val="00C503B6"/>
    <w:rsid w:val="00C603FA"/>
    <w:rsid w:val="00C666BB"/>
    <w:rsid w:val="00C7219E"/>
    <w:rsid w:val="00C81CB6"/>
    <w:rsid w:val="00C872BA"/>
    <w:rsid w:val="00C932CE"/>
    <w:rsid w:val="00C96946"/>
    <w:rsid w:val="00CA6130"/>
    <w:rsid w:val="00CB58D2"/>
    <w:rsid w:val="00CB7C4F"/>
    <w:rsid w:val="00CD6107"/>
    <w:rsid w:val="00CF5E8B"/>
    <w:rsid w:val="00CF7168"/>
    <w:rsid w:val="00D060D4"/>
    <w:rsid w:val="00D1022D"/>
    <w:rsid w:val="00D102D2"/>
    <w:rsid w:val="00D1680B"/>
    <w:rsid w:val="00D21497"/>
    <w:rsid w:val="00D2271E"/>
    <w:rsid w:val="00D32221"/>
    <w:rsid w:val="00D35E9F"/>
    <w:rsid w:val="00D42134"/>
    <w:rsid w:val="00D50864"/>
    <w:rsid w:val="00D50A57"/>
    <w:rsid w:val="00D5500F"/>
    <w:rsid w:val="00D5508B"/>
    <w:rsid w:val="00D557A3"/>
    <w:rsid w:val="00D57FD5"/>
    <w:rsid w:val="00D84FDF"/>
    <w:rsid w:val="00D92C20"/>
    <w:rsid w:val="00D9629A"/>
    <w:rsid w:val="00DA1687"/>
    <w:rsid w:val="00DA1BAA"/>
    <w:rsid w:val="00DA396A"/>
    <w:rsid w:val="00DA496E"/>
    <w:rsid w:val="00DA59E2"/>
    <w:rsid w:val="00DA66AE"/>
    <w:rsid w:val="00DA746C"/>
    <w:rsid w:val="00DC1316"/>
    <w:rsid w:val="00DD31A1"/>
    <w:rsid w:val="00DF5DCF"/>
    <w:rsid w:val="00E02CC3"/>
    <w:rsid w:val="00E1226E"/>
    <w:rsid w:val="00E16BB0"/>
    <w:rsid w:val="00E24D5C"/>
    <w:rsid w:val="00E26EA2"/>
    <w:rsid w:val="00E441D2"/>
    <w:rsid w:val="00E501A1"/>
    <w:rsid w:val="00E52B24"/>
    <w:rsid w:val="00E60C3F"/>
    <w:rsid w:val="00E67835"/>
    <w:rsid w:val="00E7003F"/>
    <w:rsid w:val="00E70D77"/>
    <w:rsid w:val="00E741BD"/>
    <w:rsid w:val="00E83921"/>
    <w:rsid w:val="00E966A1"/>
    <w:rsid w:val="00EA3516"/>
    <w:rsid w:val="00EA5620"/>
    <w:rsid w:val="00EC03A6"/>
    <w:rsid w:val="00EC137F"/>
    <w:rsid w:val="00EF1153"/>
    <w:rsid w:val="00EF7E76"/>
    <w:rsid w:val="00F07C1F"/>
    <w:rsid w:val="00F14DC9"/>
    <w:rsid w:val="00F16A6B"/>
    <w:rsid w:val="00F25C7A"/>
    <w:rsid w:val="00F268B7"/>
    <w:rsid w:val="00F270DE"/>
    <w:rsid w:val="00F32370"/>
    <w:rsid w:val="00F42085"/>
    <w:rsid w:val="00F42264"/>
    <w:rsid w:val="00F45528"/>
    <w:rsid w:val="00F57158"/>
    <w:rsid w:val="00F630D7"/>
    <w:rsid w:val="00F80C2F"/>
    <w:rsid w:val="00F916B8"/>
    <w:rsid w:val="00FA6435"/>
    <w:rsid w:val="00FB7904"/>
    <w:rsid w:val="00FD65E7"/>
    <w:rsid w:val="00FD7E78"/>
    <w:rsid w:val="00FE5FA6"/>
    <w:rsid w:val="011E0236"/>
    <w:rsid w:val="01481E8A"/>
    <w:rsid w:val="01F862C6"/>
    <w:rsid w:val="02681684"/>
    <w:rsid w:val="03236F11"/>
    <w:rsid w:val="034026E5"/>
    <w:rsid w:val="036F1ED1"/>
    <w:rsid w:val="03BC7892"/>
    <w:rsid w:val="040D064E"/>
    <w:rsid w:val="04B62533"/>
    <w:rsid w:val="04DF1E74"/>
    <w:rsid w:val="05243941"/>
    <w:rsid w:val="053242B0"/>
    <w:rsid w:val="06182918"/>
    <w:rsid w:val="06184EA7"/>
    <w:rsid w:val="061C410F"/>
    <w:rsid w:val="063301F5"/>
    <w:rsid w:val="065B15E4"/>
    <w:rsid w:val="067A5F0E"/>
    <w:rsid w:val="06872B7E"/>
    <w:rsid w:val="06E94E42"/>
    <w:rsid w:val="06F15AA5"/>
    <w:rsid w:val="07035B85"/>
    <w:rsid w:val="07153E89"/>
    <w:rsid w:val="0757624F"/>
    <w:rsid w:val="08176168"/>
    <w:rsid w:val="08394D9B"/>
    <w:rsid w:val="088210AA"/>
    <w:rsid w:val="088A4403"/>
    <w:rsid w:val="08B651F8"/>
    <w:rsid w:val="09B434E5"/>
    <w:rsid w:val="0A6F1B02"/>
    <w:rsid w:val="0AD16319"/>
    <w:rsid w:val="0AD54E99"/>
    <w:rsid w:val="0AFE4248"/>
    <w:rsid w:val="0B446AEB"/>
    <w:rsid w:val="0B4B1C27"/>
    <w:rsid w:val="0B5C1325"/>
    <w:rsid w:val="0BAD5C75"/>
    <w:rsid w:val="0CF4418A"/>
    <w:rsid w:val="0D2833CD"/>
    <w:rsid w:val="0D352002"/>
    <w:rsid w:val="0D3E3C8A"/>
    <w:rsid w:val="0D6E6B91"/>
    <w:rsid w:val="0E0367E9"/>
    <w:rsid w:val="0E062656"/>
    <w:rsid w:val="0E393552"/>
    <w:rsid w:val="0EC57F06"/>
    <w:rsid w:val="0ECF1A84"/>
    <w:rsid w:val="0ED06913"/>
    <w:rsid w:val="0ED87858"/>
    <w:rsid w:val="0F1B6BFB"/>
    <w:rsid w:val="0F3843B9"/>
    <w:rsid w:val="0F386966"/>
    <w:rsid w:val="0F403A6D"/>
    <w:rsid w:val="0F405B1D"/>
    <w:rsid w:val="0FDD21EC"/>
    <w:rsid w:val="10CD68DE"/>
    <w:rsid w:val="10FD4A36"/>
    <w:rsid w:val="118F3A89"/>
    <w:rsid w:val="11D24E50"/>
    <w:rsid w:val="120C7C36"/>
    <w:rsid w:val="12193527"/>
    <w:rsid w:val="126F53B1"/>
    <w:rsid w:val="12C571DB"/>
    <w:rsid w:val="13394A5B"/>
    <w:rsid w:val="135751C6"/>
    <w:rsid w:val="13AB45E6"/>
    <w:rsid w:val="13BA325B"/>
    <w:rsid w:val="13E7095B"/>
    <w:rsid w:val="13F27EB8"/>
    <w:rsid w:val="14242942"/>
    <w:rsid w:val="145B4DEA"/>
    <w:rsid w:val="145B6704"/>
    <w:rsid w:val="14D272E3"/>
    <w:rsid w:val="151F4AD1"/>
    <w:rsid w:val="153218A6"/>
    <w:rsid w:val="15C471A6"/>
    <w:rsid w:val="15DF2E6B"/>
    <w:rsid w:val="16421E79"/>
    <w:rsid w:val="167A5BE3"/>
    <w:rsid w:val="16846E3B"/>
    <w:rsid w:val="16D20B70"/>
    <w:rsid w:val="16DD3C8D"/>
    <w:rsid w:val="16DF591A"/>
    <w:rsid w:val="17183D9D"/>
    <w:rsid w:val="177B1AE6"/>
    <w:rsid w:val="17CB4A43"/>
    <w:rsid w:val="17F6229B"/>
    <w:rsid w:val="18C66128"/>
    <w:rsid w:val="18D46E90"/>
    <w:rsid w:val="19275D9A"/>
    <w:rsid w:val="194F68C1"/>
    <w:rsid w:val="19524AC9"/>
    <w:rsid w:val="1A252036"/>
    <w:rsid w:val="1B010554"/>
    <w:rsid w:val="1BA50EE0"/>
    <w:rsid w:val="1BE20386"/>
    <w:rsid w:val="1C450915"/>
    <w:rsid w:val="1C751C0A"/>
    <w:rsid w:val="1C755A82"/>
    <w:rsid w:val="1DD41F50"/>
    <w:rsid w:val="1E246804"/>
    <w:rsid w:val="1E320A25"/>
    <w:rsid w:val="1E42335E"/>
    <w:rsid w:val="1E674B72"/>
    <w:rsid w:val="1EF84529"/>
    <w:rsid w:val="1F2B3EFC"/>
    <w:rsid w:val="1F4E4143"/>
    <w:rsid w:val="1F71510B"/>
    <w:rsid w:val="1FC2355E"/>
    <w:rsid w:val="20146634"/>
    <w:rsid w:val="2018566E"/>
    <w:rsid w:val="203C5AA9"/>
    <w:rsid w:val="20AC4ABE"/>
    <w:rsid w:val="20BB73F7"/>
    <w:rsid w:val="211C60E8"/>
    <w:rsid w:val="213F1DD6"/>
    <w:rsid w:val="21410299"/>
    <w:rsid w:val="21A9437E"/>
    <w:rsid w:val="221F7512"/>
    <w:rsid w:val="22334540"/>
    <w:rsid w:val="22A87507"/>
    <w:rsid w:val="23090D82"/>
    <w:rsid w:val="2355768F"/>
    <w:rsid w:val="23582CDC"/>
    <w:rsid w:val="23696C97"/>
    <w:rsid w:val="240D3AC6"/>
    <w:rsid w:val="24194B61"/>
    <w:rsid w:val="241E0D30"/>
    <w:rsid w:val="242674A2"/>
    <w:rsid w:val="242E1C8E"/>
    <w:rsid w:val="24513C5C"/>
    <w:rsid w:val="24DC16EA"/>
    <w:rsid w:val="24E546B4"/>
    <w:rsid w:val="25407ECB"/>
    <w:rsid w:val="25431C85"/>
    <w:rsid w:val="256E67E6"/>
    <w:rsid w:val="25914708"/>
    <w:rsid w:val="25E92311"/>
    <w:rsid w:val="25F767DC"/>
    <w:rsid w:val="263A3D46"/>
    <w:rsid w:val="26C54244"/>
    <w:rsid w:val="270F7B55"/>
    <w:rsid w:val="275E012E"/>
    <w:rsid w:val="27894419"/>
    <w:rsid w:val="278E13C2"/>
    <w:rsid w:val="29211DC2"/>
    <w:rsid w:val="293470A9"/>
    <w:rsid w:val="29455AB0"/>
    <w:rsid w:val="29785F1E"/>
    <w:rsid w:val="29787C34"/>
    <w:rsid w:val="2988265A"/>
    <w:rsid w:val="2A793393"/>
    <w:rsid w:val="2A9B7114"/>
    <w:rsid w:val="2AAB5DE7"/>
    <w:rsid w:val="2AAF56F4"/>
    <w:rsid w:val="2AC1560A"/>
    <w:rsid w:val="2B621EB2"/>
    <w:rsid w:val="2BB37C20"/>
    <w:rsid w:val="2CFE2B46"/>
    <w:rsid w:val="2DBB787C"/>
    <w:rsid w:val="2E041752"/>
    <w:rsid w:val="2E344345"/>
    <w:rsid w:val="2E516A9A"/>
    <w:rsid w:val="2E6A4F4B"/>
    <w:rsid w:val="2E7F1461"/>
    <w:rsid w:val="2EC045A0"/>
    <w:rsid w:val="2EE144CD"/>
    <w:rsid w:val="2EEB1EFD"/>
    <w:rsid w:val="2F012479"/>
    <w:rsid w:val="2F191EB9"/>
    <w:rsid w:val="2F597880"/>
    <w:rsid w:val="30475DB2"/>
    <w:rsid w:val="30B73737"/>
    <w:rsid w:val="31455A34"/>
    <w:rsid w:val="31745184"/>
    <w:rsid w:val="31C123DE"/>
    <w:rsid w:val="31C7249B"/>
    <w:rsid w:val="31F42769"/>
    <w:rsid w:val="32DD144F"/>
    <w:rsid w:val="330B38C7"/>
    <w:rsid w:val="3342113B"/>
    <w:rsid w:val="33707DAA"/>
    <w:rsid w:val="3416753E"/>
    <w:rsid w:val="34177EBE"/>
    <w:rsid w:val="35396689"/>
    <w:rsid w:val="35876621"/>
    <w:rsid w:val="35F95624"/>
    <w:rsid w:val="36000DF7"/>
    <w:rsid w:val="360D5FB1"/>
    <w:rsid w:val="36793A62"/>
    <w:rsid w:val="368B1040"/>
    <w:rsid w:val="36D6243D"/>
    <w:rsid w:val="37123B48"/>
    <w:rsid w:val="37421881"/>
    <w:rsid w:val="37B179ED"/>
    <w:rsid w:val="380D2F48"/>
    <w:rsid w:val="381579AD"/>
    <w:rsid w:val="383102E2"/>
    <w:rsid w:val="384440D0"/>
    <w:rsid w:val="38C76B14"/>
    <w:rsid w:val="38CA3FF6"/>
    <w:rsid w:val="39111E53"/>
    <w:rsid w:val="39875C71"/>
    <w:rsid w:val="39AE76A2"/>
    <w:rsid w:val="39E03989"/>
    <w:rsid w:val="39EC3562"/>
    <w:rsid w:val="3A0B6D56"/>
    <w:rsid w:val="3A176FF5"/>
    <w:rsid w:val="3A955C05"/>
    <w:rsid w:val="3AA54601"/>
    <w:rsid w:val="3ABB3E24"/>
    <w:rsid w:val="3B345984"/>
    <w:rsid w:val="3B451B11"/>
    <w:rsid w:val="3B9528C7"/>
    <w:rsid w:val="3BAB22D0"/>
    <w:rsid w:val="3BF03FA1"/>
    <w:rsid w:val="3C7078E6"/>
    <w:rsid w:val="3C7C5835"/>
    <w:rsid w:val="3C9B5B15"/>
    <w:rsid w:val="3D1A077A"/>
    <w:rsid w:val="3D363C36"/>
    <w:rsid w:val="3DB72FC9"/>
    <w:rsid w:val="3DC72AE0"/>
    <w:rsid w:val="3E5C3C06"/>
    <w:rsid w:val="3E8065FB"/>
    <w:rsid w:val="3E810EE1"/>
    <w:rsid w:val="3E9B4698"/>
    <w:rsid w:val="3F433241"/>
    <w:rsid w:val="3F57113C"/>
    <w:rsid w:val="3FF335F9"/>
    <w:rsid w:val="402F41BF"/>
    <w:rsid w:val="405D66F8"/>
    <w:rsid w:val="40CB6D8B"/>
    <w:rsid w:val="4114603C"/>
    <w:rsid w:val="41433130"/>
    <w:rsid w:val="4185518C"/>
    <w:rsid w:val="418C651A"/>
    <w:rsid w:val="42054CDF"/>
    <w:rsid w:val="420F0CC4"/>
    <w:rsid w:val="425F778B"/>
    <w:rsid w:val="42E34DC3"/>
    <w:rsid w:val="42E8763B"/>
    <w:rsid w:val="43041DD0"/>
    <w:rsid w:val="432E715D"/>
    <w:rsid w:val="43370708"/>
    <w:rsid w:val="436A4639"/>
    <w:rsid w:val="436B7429"/>
    <w:rsid w:val="439711A6"/>
    <w:rsid w:val="43E01D4D"/>
    <w:rsid w:val="442E1B0B"/>
    <w:rsid w:val="44870C0E"/>
    <w:rsid w:val="449576FB"/>
    <w:rsid w:val="44D77AAC"/>
    <w:rsid w:val="44E56D05"/>
    <w:rsid w:val="4558701D"/>
    <w:rsid w:val="45712D55"/>
    <w:rsid w:val="459B4F7E"/>
    <w:rsid w:val="466C209C"/>
    <w:rsid w:val="46C73B51"/>
    <w:rsid w:val="46D62431"/>
    <w:rsid w:val="46FC2251"/>
    <w:rsid w:val="47150D60"/>
    <w:rsid w:val="472B0583"/>
    <w:rsid w:val="47680E90"/>
    <w:rsid w:val="481132D5"/>
    <w:rsid w:val="483232E8"/>
    <w:rsid w:val="48324AFA"/>
    <w:rsid w:val="48873598"/>
    <w:rsid w:val="48914416"/>
    <w:rsid w:val="48EB3B7C"/>
    <w:rsid w:val="490D6193"/>
    <w:rsid w:val="49137521"/>
    <w:rsid w:val="49F97D94"/>
    <w:rsid w:val="4AC306EB"/>
    <w:rsid w:val="4ACF2CC7"/>
    <w:rsid w:val="4AD30D16"/>
    <w:rsid w:val="4B865D88"/>
    <w:rsid w:val="4C261B7E"/>
    <w:rsid w:val="4C523EBC"/>
    <w:rsid w:val="4D0207B3"/>
    <w:rsid w:val="4D2D18C3"/>
    <w:rsid w:val="4D6E4D26"/>
    <w:rsid w:val="4DED20EF"/>
    <w:rsid w:val="4EB45680"/>
    <w:rsid w:val="4EEC23A6"/>
    <w:rsid w:val="4EFD1532"/>
    <w:rsid w:val="4F196F13"/>
    <w:rsid w:val="4F477F24"/>
    <w:rsid w:val="4F713D48"/>
    <w:rsid w:val="4F782B41"/>
    <w:rsid w:val="4FAB48F5"/>
    <w:rsid w:val="4FB968DC"/>
    <w:rsid w:val="4FD01CC8"/>
    <w:rsid w:val="4FED4ED5"/>
    <w:rsid w:val="4FF125F5"/>
    <w:rsid w:val="501A364E"/>
    <w:rsid w:val="502F2E92"/>
    <w:rsid w:val="50934B32"/>
    <w:rsid w:val="50B250DE"/>
    <w:rsid w:val="50C41F70"/>
    <w:rsid w:val="513444D8"/>
    <w:rsid w:val="515151CC"/>
    <w:rsid w:val="519B00B4"/>
    <w:rsid w:val="51CE6B54"/>
    <w:rsid w:val="529967D5"/>
    <w:rsid w:val="52F201A7"/>
    <w:rsid w:val="53237FEF"/>
    <w:rsid w:val="533267F6"/>
    <w:rsid w:val="536D5CDE"/>
    <w:rsid w:val="53A47F95"/>
    <w:rsid w:val="541F6D7A"/>
    <w:rsid w:val="54375424"/>
    <w:rsid w:val="546E7D01"/>
    <w:rsid w:val="54A40077"/>
    <w:rsid w:val="54C47921"/>
    <w:rsid w:val="54C718E0"/>
    <w:rsid w:val="55085A60"/>
    <w:rsid w:val="55C51BA3"/>
    <w:rsid w:val="55DB1F32"/>
    <w:rsid w:val="55E25717"/>
    <w:rsid w:val="5663671F"/>
    <w:rsid w:val="57364B06"/>
    <w:rsid w:val="573E36C5"/>
    <w:rsid w:val="575136EE"/>
    <w:rsid w:val="57566F57"/>
    <w:rsid w:val="57675ABB"/>
    <w:rsid w:val="57D32355"/>
    <w:rsid w:val="57E741D3"/>
    <w:rsid w:val="57EA769F"/>
    <w:rsid w:val="587F34F3"/>
    <w:rsid w:val="592117E6"/>
    <w:rsid w:val="5932549A"/>
    <w:rsid w:val="593C6737"/>
    <w:rsid w:val="595079D6"/>
    <w:rsid w:val="595F361E"/>
    <w:rsid w:val="596C2A61"/>
    <w:rsid w:val="59CD18ED"/>
    <w:rsid w:val="59D979CB"/>
    <w:rsid w:val="5A2E5F69"/>
    <w:rsid w:val="5A3B748A"/>
    <w:rsid w:val="5B08411C"/>
    <w:rsid w:val="5B1909C7"/>
    <w:rsid w:val="5B2B29F9"/>
    <w:rsid w:val="5BCC3C8B"/>
    <w:rsid w:val="5C052CF9"/>
    <w:rsid w:val="5C25339C"/>
    <w:rsid w:val="5C3E6FD5"/>
    <w:rsid w:val="5C472BC4"/>
    <w:rsid w:val="5C4A09A4"/>
    <w:rsid w:val="5CC156B1"/>
    <w:rsid w:val="5CDB424F"/>
    <w:rsid w:val="5D431D2B"/>
    <w:rsid w:val="5D631D68"/>
    <w:rsid w:val="5DE23066"/>
    <w:rsid w:val="5DF9063C"/>
    <w:rsid w:val="5E0A45F7"/>
    <w:rsid w:val="5E510478"/>
    <w:rsid w:val="5E5B4FC8"/>
    <w:rsid w:val="5E5D0BCB"/>
    <w:rsid w:val="5E7F4FE5"/>
    <w:rsid w:val="5E8A5738"/>
    <w:rsid w:val="5EB35D09"/>
    <w:rsid w:val="5F341B74"/>
    <w:rsid w:val="5F5F4E16"/>
    <w:rsid w:val="5F661A99"/>
    <w:rsid w:val="5F7206A6"/>
    <w:rsid w:val="5F8B5C0B"/>
    <w:rsid w:val="5FA12D39"/>
    <w:rsid w:val="5FFA30AD"/>
    <w:rsid w:val="6036306E"/>
    <w:rsid w:val="60AA5E68"/>
    <w:rsid w:val="6109503A"/>
    <w:rsid w:val="61B2747F"/>
    <w:rsid w:val="61F555BE"/>
    <w:rsid w:val="622721FA"/>
    <w:rsid w:val="62AA3731"/>
    <w:rsid w:val="63D74F7B"/>
    <w:rsid w:val="641F6922"/>
    <w:rsid w:val="643500FB"/>
    <w:rsid w:val="644F5459"/>
    <w:rsid w:val="64D23FBA"/>
    <w:rsid w:val="652A1A23"/>
    <w:rsid w:val="656B62C3"/>
    <w:rsid w:val="65717652"/>
    <w:rsid w:val="65B67155"/>
    <w:rsid w:val="65E7249B"/>
    <w:rsid w:val="65F52031"/>
    <w:rsid w:val="6695111E"/>
    <w:rsid w:val="674C54C7"/>
    <w:rsid w:val="674F5770"/>
    <w:rsid w:val="67993132"/>
    <w:rsid w:val="67A535E2"/>
    <w:rsid w:val="682051A0"/>
    <w:rsid w:val="68425D06"/>
    <w:rsid w:val="686F2A56"/>
    <w:rsid w:val="68E96D4E"/>
    <w:rsid w:val="690A194F"/>
    <w:rsid w:val="691755F6"/>
    <w:rsid w:val="692C2823"/>
    <w:rsid w:val="692C7B17"/>
    <w:rsid w:val="693C1B58"/>
    <w:rsid w:val="69C2248D"/>
    <w:rsid w:val="69C364B6"/>
    <w:rsid w:val="6A070584"/>
    <w:rsid w:val="6A246A40"/>
    <w:rsid w:val="6AD80B47"/>
    <w:rsid w:val="6AE10DD5"/>
    <w:rsid w:val="6B3E5857"/>
    <w:rsid w:val="6BB4368B"/>
    <w:rsid w:val="6C21592D"/>
    <w:rsid w:val="6CB57E24"/>
    <w:rsid w:val="6CE32C46"/>
    <w:rsid w:val="6D2A1241"/>
    <w:rsid w:val="6D2F4CC8"/>
    <w:rsid w:val="6D433682"/>
    <w:rsid w:val="6DF350A8"/>
    <w:rsid w:val="6E934195"/>
    <w:rsid w:val="6ED020FD"/>
    <w:rsid w:val="6EDE634C"/>
    <w:rsid w:val="6F022C2C"/>
    <w:rsid w:val="6F107284"/>
    <w:rsid w:val="6F374458"/>
    <w:rsid w:val="6F487922"/>
    <w:rsid w:val="6F712728"/>
    <w:rsid w:val="6F8D6E36"/>
    <w:rsid w:val="6FB0296A"/>
    <w:rsid w:val="70B111F7"/>
    <w:rsid w:val="70EF10D2"/>
    <w:rsid w:val="71A072F4"/>
    <w:rsid w:val="71B44B4E"/>
    <w:rsid w:val="71C254BD"/>
    <w:rsid w:val="71FA5AA8"/>
    <w:rsid w:val="71FD4747"/>
    <w:rsid w:val="7292411C"/>
    <w:rsid w:val="72B92969"/>
    <w:rsid w:val="73092C77"/>
    <w:rsid w:val="73902F65"/>
    <w:rsid w:val="73BC6D60"/>
    <w:rsid w:val="73E62FB9"/>
    <w:rsid w:val="740B66B1"/>
    <w:rsid w:val="74493C73"/>
    <w:rsid w:val="74D6127F"/>
    <w:rsid w:val="751E0D04"/>
    <w:rsid w:val="75C17839"/>
    <w:rsid w:val="75EE381A"/>
    <w:rsid w:val="75FE44A8"/>
    <w:rsid w:val="764A782F"/>
    <w:rsid w:val="766B09DE"/>
    <w:rsid w:val="7731604D"/>
    <w:rsid w:val="77495D38"/>
    <w:rsid w:val="77514668"/>
    <w:rsid w:val="77877839"/>
    <w:rsid w:val="77AD430A"/>
    <w:rsid w:val="77DF5804"/>
    <w:rsid w:val="783C50DD"/>
    <w:rsid w:val="78871704"/>
    <w:rsid w:val="78CF4963"/>
    <w:rsid w:val="78F637DD"/>
    <w:rsid w:val="795E0D19"/>
    <w:rsid w:val="79975A3D"/>
    <w:rsid w:val="79982FA7"/>
    <w:rsid w:val="79FD2E0A"/>
    <w:rsid w:val="7A37631C"/>
    <w:rsid w:val="7A48677B"/>
    <w:rsid w:val="7A664E53"/>
    <w:rsid w:val="7AB32792"/>
    <w:rsid w:val="7B0408F4"/>
    <w:rsid w:val="7B0C2205"/>
    <w:rsid w:val="7B9F3C35"/>
    <w:rsid w:val="7BBA1483"/>
    <w:rsid w:val="7BC260B9"/>
    <w:rsid w:val="7C1032C9"/>
    <w:rsid w:val="7C232E7D"/>
    <w:rsid w:val="7C232FFC"/>
    <w:rsid w:val="7C447425"/>
    <w:rsid w:val="7CAA0FF0"/>
    <w:rsid w:val="7D1B1F25"/>
    <w:rsid w:val="7D755AD9"/>
    <w:rsid w:val="7DA168CE"/>
    <w:rsid w:val="7DB008BF"/>
    <w:rsid w:val="7E665422"/>
    <w:rsid w:val="7E722019"/>
    <w:rsid w:val="7E7A2C7B"/>
    <w:rsid w:val="7EA9255D"/>
    <w:rsid w:val="7F6D2200"/>
    <w:rsid w:val="7F9F508F"/>
    <w:rsid w:val="7FB24E0A"/>
    <w:rsid w:val="7FCD67B2"/>
    <w:rsid w:val="7FCE2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left="958"/>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numPr>
        <w:ilvl w:val="0"/>
        <w:numId w:val="1"/>
      </w:numPr>
      <w:ind w:left="0"/>
      <w:jc w:val="left"/>
      <w:outlineLvl w:val="0"/>
    </w:pPr>
    <w:rPr>
      <w:rFonts w:ascii="宋体" w:hAnsi="宋体" w:eastAsia="宋体" w:cs="宋体"/>
      <w:b/>
      <w:kern w:val="44"/>
      <w:sz w:val="24"/>
      <w:szCs w:val="24"/>
    </w:rPr>
  </w:style>
  <w:style w:type="paragraph" w:styleId="3">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0"/>
      <w:outlineLvl w:val="1"/>
    </w:pPr>
    <w:rPr>
      <w:rFonts w:ascii="Arial" w:hAnsi="Arial" w:eastAsia="黑体"/>
      <w:b/>
      <w:sz w:val="32"/>
    </w:rPr>
  </w:style>
  <w:style w:type="paragraph" w:styleId="4">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0" w:firstLine="400"/>
      <w:outlineLvl w:val="2"/>
    </w:pPr>
    <w:rPr>
      <w:b/>
      <w:sz w:val="32"/>
    </w:rPr>
  </w:style>
  <w:style w:type="paragraph" w:styleId="5">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0" w:firstLine="402"/>
      <w:outlineLvl w:val="3"/>
    </w:pPr>
    <w:rPr>
      <w:rFonts w:ascii="Arial" w:hAnsi="Arial" w:eastAsia="黑体"/>
      <w:b/>
      <w:sz w:val="28"/>
    </w:rPr>
  </w:style>
  <w:style w:type="paragraph" w:styleId="6">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0" w:firstLine="402"/>
      <w:outlineLvl w:val="4"/>
    </w:pPr>
    <w:rPr>
      <w:b/>
      <w:sz w:val="28"/>
    </w:rPr>
  </w:style>
  <w:style w:type="paragraph" w:styleId="7">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0" w:firstLine="402"/>
      <w:outlineLvl w:val="5"/>
    </w:pPr>
    <w:rPr>
      <w:rFonts w:ascii="Arial" w:hAnsi="Arial" w:eastAsia="黑体"/>
      <w:b/>
      <w:sz w:val="24"/>
    </w:rPr>
  </w:style>
  <w:style w:type="paragraph" w:styleId="8">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0" w:firstLine="402"/>
      <w:outlineLvl w:val="6"/>
    </w:pPr>
    <w:rPr>
      <w:b/>
      <w:sz w:val="24"/>
    </w:rPr>
  </w:style>
  <w:style w:type="paragraph" w:styleId="9">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0" w:firstLine="402"/>
      <w:outlineLvl w:val="7"/>
    </w:pPr>
    <w:rPr>
      <w:rFonts w:ascii="Arial" w:hAnsi="Arial" w:eastAsia="黑体"/>
      <w:sz w:val="24"/>
    </w:rPr>
  </w:style>
  <w:style w:type="paragraph" w:styleId="10">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0" w:firstLine="402"/>
      <w:outlineLvl w:val="8"/>
    </w:pPr>
    <w:rPr>
      <w:rFonts w:ascii="Arial" w:hAnsi="Arial" w:eastAsia="黑体"/>
      <w:sz w:val="21"/>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11">
    <w:name w:val="Body Text"/>
    <w:basedOn w:val="1"/>
    <w:next w:val="1"/>
    <w:autoRedefine/>
    <w:qFormat/>
    <w:uiPriority w:val="0"/>
    <w:pPr>
      <w:spacing w:line="520" w:lineRule="exact"/>
    </w:pPr>
    <w:rPr>
      <w:rFonts w:eastAsia="微软简仿宋"/>
      <w:sz w:val="28"/>
    </w:rPr>
  </w:style>
  <w:style w:type="paragraph" w:styleId="12">
    <w:name w:val="Body Text Indent"/>
    <w:basedOn w:val="1"/>
    <w:next w:val="13"/>
    <w:autoRedefine/>
    <w:unhideWhenUsed/>
    <w:qFormat/>
    <w:uiPriority w:val="99"/>
    <w:pPr>
      <w:ind w:firstLine="540" w:firstLineChars="224"/>
    </w:pPr>
    <w:rPr>
      <w:bCs/>
      <w:kern w:val="44"/>
      <w:sz w:val="18"/>
      <w:szCs w:val="18"/>
    </w:rPr>
  </w:style>
  <w:style w:type="paragraph" w:styleId="13">
    <w:name w:val="envelope return"/>
    <w:basedOn w:val="1"/>
    <w:autoRedefine/>
    <w:qFormat/>
    <w:uiPriority w:val="0"/>
    <w:pPr>
      <w:snapToGrid w:val="0"/>
    </w:pPr>
    <w:rPr>
      <w:rFonts w:ascii="Arial" w:hAnsi="Arial"/>
    </w:rPr>
  </w:style>
  <w:style w:type="paragraph" w:styleId="14">
    <w:name w:val="Plain Text"/>
    <w:basedOn w:val="1"/>
    <w:link w:val="28"/>
    <w:autoRedefine/>
    <w:qFormat/>
    <w:uiPriority w:val="99"/>
    <w:pPr>
      <w:ind w:left="0"/>
    </w:pPr>
    <w:rPr>
      <w:rFonts w:ascii="宋体" w:hAnsi="Courier New" w:eastAsia="宋体" w:cs="Times New Roman"/>
      <w:kern w:val="0"/>
      <w:sz w:val="20"/>
      <w:szCs w:val="20"/>
    </w:rPr>
  </w:style>
  <w:style w:type="paragraph" w:styleId="15">
    <w:name w:val="footer"/>
    <w:basedOn w:val="1"/>
    <w:autoRedefine/>
    <w:unhideWhenUsed/>
    <w:qFormat/>
    <w:uiPriority w:val="99"/>
    <w:pPr>
      <w:tabs>
        <w:tab w:val="center" w:pos="4153"/>
        <w:tab w:val="right" w:pos="8306"/>
      </w:tabs>
      <w:snapToGrid w:val="0"/>
      <w:jc w:val="left"/>
    </w:pPr>
    <w:rPr>
      <w:sz w:val="18"/>
      <w:szCs w:val="18"/>
    </w:rPr>
  </w:style>
  <w:style w:type="paragraph" w:styleId="16">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Normal (Web)"/>
    <w:basedOn w:val="1"/>
    <w:autoRedefine/>
    <w:qFormat/>
    <w:uiPriority w:val="0"/>
    <w:pPr>
      <w:spacing w:beforeAutospacing="1" w:afterAutospacing="1"/>
      <w:ind w:left="0"/>
      <w:jc w:val="left"/>
    </w:pPr>
    <w:rPr>
      <w:rFonts w:cs="Times New Roman"/>
      <w:kern w:val="0"/>
      <w:sz w:val="24"/>
      <w:szCs w:val="24"/>
    </w:rPr>
  </w:style>
  <w:style w:type="paragraph" w:styleId="18">
    <w:name w:val="Body Text First Indent"/>
    <w:basedOn w:val="11"/>
    <w:autoRedefine/>
    <w:qFormat/>
    <w:uiPriority w:val="0"/>
    <w:pPr>
      <w:tabs>
        <w:tab w:val="left" w:pos="567"/>
      </w:tabs>
      <w:ind w:firstLine="420" w:firstLineChars="100"/>
    </w:pPr>
  </w:style>
  <w:style w:type="paragraph" w:styleId="19">
    <w:name w:val="Body Text First Indent 2"/>
    <w:basedOn w:val="12"/>
    <w:autoRedefine/>
    <w:qFormat/>
    <w:uiPriority w:val="0"/>
    <w:pPr>
      <w:spacing w:after="120"/>
      <w:ind w:left="420" w:leftChars="200" w:firstLine="420" w:firstLineChars="200"/>
    </w:pPr>
    <w:rPr>
      <w:rFonts w:ascii="Times New Roman"/>
      <w:sz w:val="21"/>
      <w:szCs w:val="24"/>
    </w:rPr>
  </w:style>
  <w:style w:type="table" w:styleId="21">
    <w:name w:val="Table Grid"/>
    <w:basedOn w:val="2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0"/>
    <w:rPr>
      <w:b/>
    </w:rPr>
  </w:style>
  <w:style w:type="character" w:styleId="24">
    <w:name w:val="Hyperlink"/>
    <w:basedOn w:val="22"/>
    <w:autoRedefine/>
    <w:qFormat/>
    <w:uiPriority w:val="0"/>
    <w:rPr>
      <w:color w:val="0563C1" w:themeColor="hyperlink"/>
      <w:u w:val="single"/>
      <w14:textFill>
        <w14:solidFill>
          <w14:schemeClr w14:val="hlink"/>
        </w14:solidFill>
      </w14:textFill>
    </w:rPr>
  </w:style>
  <w:style w:type="paragraph" w:styleId="25">
    <w:name w:val="List Paragraph"/>
    <w:basedOn w:val="1"/>
    <w:autoRedefine/>
    <w:qFormat/>
    <w:uiPriority w:val="34"/>
    <w:pPr>
      <w:ind w:firstLine="420" w:firstLineChars="200"/>
    </w:pPr>
  </w:style>
  <w:style w:type="character" w:customStyle="1" w:styleId="26">
    <w:name w:val="页眉 字符"/>
    <w:basedOn w:val="22"/>
    <w:link w:val="16"/>
    <w:autoRedefine/>
    <w:qFormat/>
    <w:uiPriority w:val="0"/>
    <w:rPr>
      <w:kern w:val="2"/>
      <w:sz w:val="18"/>
      <w:szCs w:val="18"/>
    </w:rPr>
  </w:style>
  <w:style w:type="character" w:customStyle="1" w:styleId="27">
    <w:name w:val="标题 1 字符"/>
    <w:basedOn w:val="22"/>
    <w:link w:val="2"/>
    <w:autoRedefine/>
    <w:qFormat/>
    <w:uiPriority w:val="0"/>
    <w:rPr>
      <w:rFonts w:ascii="宋体" w:hAnsi="宋体" w:eastAsia="宋体" w:cs="宋体"/>
      <w:b/>
      <w:kern w:val="44"/>
      <w:sz w:val="24"/>
      <w:szCs w:val="24"/>
    </w:rPr>
  </w:style>
  <w:style w:type="character" w:customStyle="1" w:styleId="28">
    <w:name w:val="纯文本 字符"/>
    <w:basedOn w:val="22"/>
    <w:link w:val="14"/>
    <w:autoRedefine/>
    <w:qFormat/>
    <w:uiPriority w:val="99"/>
    <w:rPr>
      <w:rFonts w:ascii="宋体" w:hAnsi="Courier New" w:eastAsia="宋体" w:cs="Times New Roman"/>
    </w:rPr>
  </w:style>
  <w:style w:type="character" w:customStyle="1" w:styleId="29">
    <w:name w:val="未处理的提及1"/>
    <w:basedOn w:val="22"/>
    <w:autoRedefine/>
    <w:semiHidden/>
    <w:unhideWhenUsed/>
    <w:qFormat/>
    <w:uiPriority w:val="99"/>
    <w:rPr>
      <w:color w:val="605E5C"/>
      <w:shd w:val="clear" w:color="auto" w:fill="E1DFDD"/>
    </w:rPr>
  </w:style>
  <w:style w:type="paragraph" w:customStyle="1" w:styleId="30">
    <w:name w:val="节标题"/>
    <w:basedOn w:val="1"/>
    <w:next w:val="1"/>
    <w:autoRedefine/>
    <w:qFormat/>
    <w:uiPriority w:val="0"/>
    <w:pPr>
      <w:widowControl/>
      <w:spacing w:line="289" w:lineRule="atLeast"/>
      <w:jc w:val="center"/>
      <w:textAlignment w:val="baseline"/>
    </w:pPr>
    <w:rPr>
      <w:color w:val="000000"/>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2553</Words>
  <Characters>2633</Characters>
  <Lines>11</Lines>
  <Paragraphs>3</Paragraphs>
  <TotalTime>1</TotalTime>
  <ScaleCrop>false</ScaleCrop>
  <LinksUpToDate>false</LinksUpToDate>
  <CharactersWithSpaces>3538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2022-12-13T15:26:00Z</dcterms:created>
  <dc:creator>艺翁也</dc:creator>
  <cp:lastModifiedBy>无聊的老H</cp:lastModifiedBy>
  <dcterms:modified xsi:type="dcterms:W3CDTF">2024-05-28T06:10:21Z</dcterms:modified>
  <cp:revision>302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24201F78101C4A179E2EB18297A6CC8E</vt:lpwstr>
  </property>
</Properties>
</file>