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60D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87919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B88A1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32F323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C78E3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DEB3C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989F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2319E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093C9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F67D5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A2EFB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滁州市第一人民医院四个院区空调主管道更换项目      </w:t>
      </w:r>
    </w:p>
    <w:p w14:paraId="5A42E1F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 xml:space="preserve"> CZYY-2025-09</w:t>
      </w:r>
    </w:p>
    <w:p w14:paraId="04A29C9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D8D872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E6A97BD">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2025年2月</w:t>
      </w:r>
    </w:p>
    <w:p w14:paraId="1B35445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27523A0">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F30225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8165354">
      <w:pPr>
        <w:pStyle w:val="19"/>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6CF591F">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7A093FD8">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w:t>
      </w:r>
      <w:r>
        <w:rPr>
          <w:rFonts w:hint="eastAsia"/>
          <w:lang w:val="en-US" w:eastAsia="zh-CN"/>
        </w:rPr>
        <w:t>8</w:t>
      </w:r>
      <w:r>
        <w:fldChar w:fldCharType="end"/>
      </w:r>
      <w:r>
        <w:rPr>
          <w:rFonts w:ascii="宋体" w:hAnsi="宋体" w:eastAsia="宋体"/>
          <w:color w:val="auto"/>
          <w:szCs w:val="24"/>
          <w:highlight w:val="none"/>
        </w:rPr>
        <w:fldChar w:fldCharType="end"/>
      </w:r>
    </w:p>
    <w:p w14:paraId="34F3831E">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rFonts w:hint="eastAsia" w:ascii="宋体" w:hAnsi="宋体"/>
          <w:highlight w:val="none"/>
          <w:lang w:eastAsia="zh-CN"/>
        </w:rPr>
        <w:t>最低评标价法</w:t>
      </w:r>
      <w:r>
        <w:rPr>
          <w:rFonts w:hint="eastAsia" w:ascii="宋体" w:hAnsi="宋体" w:eastAsia="宋体"/>
          <w:highlight w:val="none"/>
        </w:rPr>
        <w:t>）</w:t>
      </w:r>
      <w:r>
        <w:tab/>
      </w:r>
      <w:r>
        <w:rPr>
          <w:rFonts w:hint="eastAsia"/>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2ED683A2">
      <w:pPr>
        <w:pStyle w:val="19"/>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3</w:t>
      </w:r>
      <w:r>
        <w:fldChar w:fldCharType="end"/>
      </w:r>
      <w:r>
        <w:rPr>
          <w:rFonts w:ascii="宋体" w:hAnsi="宋体" w:eastAsia="宋体"/>
          <w:color w:val="auto"/>
          <w:szCs w:val="24"/>
          <w:highlight w:val="none"/>
        </w:rPr>
        <w:fldChar w:fldCharType="end"/>
      </w:r>
    </w:p>
    <w:p w14:paraId="2ED12BEE">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75D72AD5">
      <w:pPr>
        <w:pStyle w:val="19"/>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rPr>
          <w:rFonts w:hint="eastAsia"/>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4</w:t>
      </w:r>
    </w:p>
    <w:p w14:paraId="5D0EFF7B">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27163F0A">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34E4A9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4B5C4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滁州市第一人民医院四个院区空调主管道更换项目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w:t>
      </w:r>
      <w:r>
        <w:rPr>
          <w:rFonts w:hint="eastAsia" w:ascii="宋体" w:hAnsi="宋体" w:eastAsia="宋体"/>
          <w:color w:val="auto"/>
          <w:sz w:val="24"/>
          <w:highlight w:val="yellow"/>
          <w:u w:val="single"/>
          <w:lang w:val="en-US" w:eastAsia="zh-CN"/>
        </w:rPr>
        <w:t>5</w:t>
      </w:r>
      <w:r>
        <w:rPr>
          <w:rFonts w:hint="eastAsia" w:ascii="宋体" w:hAnsi="宋体" w:eastAsia="宋体"/>
          <w:color w:val="auto"/>
          <w:sz w:val="24"/>
          <w:highlight w:val="yellow"/>
          <w:u w:val="single"/>
        </w:rPr>
        <w:t>年</w:t>
      </w:r>
      <w:r>
        <w:rPr>
          <w:rFonts w:hint="eastAsia" w:ascii="宋体" w:hAnsi="宋体" w:eastAsia="宋体"/>
          <w:color w:val="auto"/>
          <w:sz w:val="24"/>
          <w:highlight w:val="yellow"/>
          <w:u w:val="single"/>
          <w:lang w:val="en-US" w:eastAsia="zh-CN"/>
        </w:rPr>
        <w:t>2</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28</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4D236204">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D3D8A9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 xml:space="preserve"> CZYY-2025-09</w:t>
      </w:r>
    </w:p>
    <w:p w14:paraId="2ADC3AEB">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滁州市第一人民医院四个院区空调主管道更换项目</w:t>
      </w:r>
    </w:p>
    <w:p w14:paraId="24259AFC">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28万元</w:t>
      </w:r>
    </w:p>
    <w:p w14:paraId="3509BEF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28万元，高于最高限价单价及总价的，其投标文件按无效投标处理。</w:t>
      </w:r>
    </w:p>
    <w:p w14:paraId="6EA72DD9">
      <w:pPr>
        <w:spacing w:line="360" w:lineRule="auto"/>
        <w:ind w:firstLine="240" w:firstLineChars="100"/>
        <w:jc w:val="left"/>
        <w:rPr>
          <w:rFonts w:hint="eastAsia" w:ascii="宋体" w:hAnsi="宋体" w:eastAsia="宋体"/>
          <w:color w:val="auto"/>
          <w:sz w:val="24"/>
          <w:highlight w:val="non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滁州市第一人民医院四个院区空调主管道更换，</w:t>
      </w:r>
      <w:r>
        <w:rPr>
          <w:rFonts w:hint="eastAsia" w:ascii="宋体" w:hAnsi="宋体" w:eastAsia="宋体"/>
          <w:color w:val="auto"/>
          <w:sz w:val="24"/>
          <w:highlight w:val="none"/>
          <w:u w:val="single"/>
        </w:rPr>
        <w:t>预估维修更换空调主管道量：DN25及以下：</w:t>
      </w:r>
      <w:r>
        <w:rPr>
          <w:rFonts w:hint="eastAsia" w:ascii="宋体" w:hAnsi="宋体" w:eastAsia="宋体"/>
          <w:color w:val="auto"/>
          <w:sz w:val="24"/>
          <w:highlight w:val="none"/>
          <w:u w:val="single"/>
          <w:lang w:val="en-US" w:eastAsia="zh-CN"/>
        </w:rPr>
        <w:t>175</w:t>
      </w:r>
      <w:r>
        <w:rPr>
          <w:rFonts w:hint="eastAsia" w:ascii="宋体" w:hAnsi="宋体" w:eastAsia="宋体"/>
          <w:color w:val="auto"/>
          <w:sz w:val="24"/>
          <w:highlight w:val="none"/>
          <w:u w:val="single"/>
        </w:rPr>
        <w:t>米，DN</w:t>
      </w:r>
      <w:r>
        <w:rPr>
          <w:rFonts w:hint="eastAsia" w:ascii="宋体" w:hAnsi="宋体" w:eastAsia="宋体"/>
          <w:color w:val="auto"/>
          <w:sz w:val="24"/>
          <w:highlight w:val="none"/>
          <w:u w:val="single"/>
          <w:lang w:val="en-US" w:eastAsia="zh-CN"/>
        </w:rPr>
        <w:t>65</w:t>
      </w:r>
      <w:r>
        <w:rPr>
          <w:rFonts w:hint="eastAsia" w:ascii="宋体" w:hAnsi="宋体" w:eastAsia="宋体"/>
          <w:color w:val="auto"/>
          <w:sz w:val="24"/>
          <w:highlight w:val="none"/>
          <w:u w:val="single"/>
        </w:rPr>
        <w:t>及以下</w:t>
      </w:r>
      <w:r>
        <w:rPr>
          <w:rFonts w:hint="eastAsia" w:ascii="宋体" w:hAnsi="宋体" w:eastAsia="宋体"/>
          <w:color w:val="auto"/>
          <w:sz w:val="24"/>
          <w:highlight w:val="none"/>
          <w:u w:val="single"/>
          <w:lang w:val="en-US" w:eastAsia="zh-CN"/>
        </w:rPr>
        <w:t>170</w:t>
      </w:r>
      <w:r>
        <w:rPr>
          <w:rFonts w:hint="eastAsia" w:ascii="宋体" w:hAnsi="宋体" w:eastAsia="宋体"/>
          <w:color w:val="auto"/>
          <w:sz w:val="24"/>
          <w:highlight w:val="none"/>
          <w:u w:val="single"/>
        </w:rPr>
        <w:t>米，DN100及以下：</w:t>
      </w:r>
      <w:r>
        <w:rPr>
          <w:rFonts w:hint="eastAsia" w:ascii="宋体" w:hAnsi="宋体" w:eastAsia="宋体"/>
          <w:color w:val="auto"/>
          <w:sz w:val="24"/>
          <w:highlight w:val="none"/>
          <w:u w:val="single"/>
          <w:lang w:val="en-US" w:eastAsia="zh-CN"/>
        </w:rPr>
        <w:t>320</w:t>
      </w:r>
      <w:r>
        <w:rPr>
          <w:rFonts w:hint="eastAsia" w:ascii="宋体" w:hAnsi="宋体" w:eastAsia="宋体"/>
          <w:color w:val="auto"/>
          <w:sz w:val="24"/>
          <w:highlight w:val="none"/>
          <w:u w:val="single"/>
        </w:rPr>
        <w:t>米</w:t>
      </w:r>
      <w:r>
        <w:rPr>
          <w:rFonts w:hint="eastAsia" w:ascii="宋体" w:hAnsi="宋体" w:eastAsia="宋体"/>
          <w:color w:val="auto"/>
          <w:sz w:val="24"/>
          <w:highlight w:val="none"/>
          <w:u w:val="single"/>
          <w:lang w:eastAsia="zh-CN"/>
        </w:rPr>
        <w:t>；</w:t>
      </w:r>
    </w:p>
    <w:p w14:paraId="7A37A236">
      <w:pPr>
        <w:spacing w:line="360" w:lineRule="auto"/>
        <w:ind w:firstLine="240" w:firstLineChars="100"/>
        <w:jc w:val="left"/>
        <w:rPr>
          <w:rFonts w:hint="eastAsia" w:ascii="宋体" w:hAnsi="宋体" w:eastAsia="宋体"/>
          <w:color w:val="auto"/>
          <w:sz w:val="24"/>
          <w:highlight w:val="yellow"/>
        </w:rPr>
      </w:pPr>
      <w:r>
        <w:rPr>
          <w:rFonts w:hint="eastAsia" w:ascii="宋体" w:hAnsi="宋体" w:eastAsia="宋体"/>
          <w:color w:val="auto"/>
          <w:sz w:val="24"/>
          <w:highlight w:val="yellow"/>
        </w:rPr>
        <w:t>合同履行期限：</w:t>
      </w:r>
      <w:r>
        <w:rPr>
          <w:rFonts w:hint="eastAsia" w:ascii="宋体" w:hAnsi="宋体" w:eastAsia="宋体"/>
          <w:color w:val="auto"/>
          <w:sz w:val="24"/>
          <w:highlight w:val="yellow"/>
          <w:u w:val="single"/>
          <w:lang w:val="en-US" w:eastAsia="zh-CN"/>
        </w:rPr>
        <w:t>自合同签订后20个日历天完成，并确保系统运行正常</w:t>
      </w:r>
    </w:p>
    <w:p w14:paraId="3D6BCA3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2B6E42AF">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289190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7BF5C2FC">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yellow"/>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r>
        <w:rPr>
          <w:rFonts w:hint="eastAsia" w:ascii="宋体" w:hAnsi="宋体" w:eastAsia="宋体"/>
          <w:color w:val="auto"/>
          <w:sz w:val="24"/>
          <w:highlight w:val="yellow"/>
          <w:lang w:val="en-US" w:eastAsia="zh-CN"/>
        </w:rPr>
        <w:t>；</w:t>
      </w:r>
    </w:p>
    <w:p w14:paraId="136565AF">
      <w:pPr>
        <w:spacing w:line="360" w:lineRule="auto"/>
        <w:ind w:firstLine="435"/>
        <w:outlineLvl w:val="9"/>
        <w:rPr>
          <w:rFonts w:hint="eastAsia" w:ascii="宋体" w:hAnsi="宋体" w:eastAsia="宋体"/>
          <w:color w:val="auto"/>
          <w:sz w:val="24"/>
          <w:highlight w:val="yellow"/>
          <w:u w:val="single"/>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①供应商须具有有效的营业执照、税务登记证、组织机构代码证（或三证合一的证书）；② 投标人须具有建筑机电安装工程专业承包贰级及以上资质，同时具备有效的安全生产许可证；③至少提供一名具有《焊接与热切割特种作业操作证》资格证的现场主要施工人员；</w:t>
      </w:r>
    </w:p>
    <w:p w14:paraId="5F74F75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37F0EBA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4F1B461C">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0DB978F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17FA845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00DF9F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CC752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19971D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D9C8DD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62DD4DC6">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C2330E1">
      <w:pPr>
        <w:spacing w:line="360" w:lineRule="auto"/>
        <w:ind w:firstLine="540"/>
        <w:rPr>
          <w:rFonts w:hint="eastAsia"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2025</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2</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21</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2025</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2</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none"/>
          <w:lang w:val="en-US" w:eastAsia="zh-CN"/>
        </w:rPr>
        <w:t>28</w:t>
      </w:r>
      <w:r>
        <w:rPr>
          <w:rFonts w:hint="eastAsia" w:ascii="宋体" w:hAnsi="宋体" w:eastAsia="宋体" w:cs="宋体"/>
          <w:sz w:val="24"/>
          <w:szCs w:val="24"/>
          <w:highlight w:val="yellow"/>
          <w:u w:val="none"/>
        </w:rPr>
        <w:t>日</w:t>
      </w:r>
    </w:p>
    <w:p w14:paraId="6C20064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0279B7F1">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5E584B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C56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2025</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2</w:t>
      </w:r>
      <w:r>
        <w:rPr>
          <w:rFonts w:hint="eastAsia" w:ascii="宋体" w:hAnsi="宋体" w:eastAsia="宋体" w:cs="宋体"/>
          <w:bCs/>
          <w:sz w:val="24"/>
          <w:szCs w:val="24"/>
          <w:highlight w:val="yellow"/>
          <w:u w:val="none"/>
        </w:rPr>
        <w:t>月</w:t>
      </w:r>
      <w:r>
        <w:rPr>
          <w:rFonts w:hint="eastAsia" w:ascii="宋体" w:hAnsi="宋体" w:eastAsia="宋体" w:cs="宋体"/>
          <w:bCs/>
          <w:sz w:val="24"/>
          <w:szCs w:val="24"/>
          <w:highlight w:val="yellow"/>
          <w:u w:val="single"/>
          <w:lang w:val="en-US" w:eastAsia="zh-CN"/>
        </w:rPr>
        <w:t>28</w:t>
      </w:r>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17</w:t>
      </w:r>
      <w:r>
        <w:rPr>
          <w:rFonts w:hint="eastAsia" w:ascii="宋体" w:hAnsi="宋体" w:eastAsia="宋体" w:cs="宋体"/>
          <w:bCs/>
          <w:sz w:val="24"/>
          <w:szCs w:val="24"/>
          <w:highlight w:val="yellow"/>
          <w:u w:val="none"/>
        </w:rPr>
        <w:t>点</w:t>
      </w:r>
      <w:r>
        <w:rPr>
          <w:rFonts w:hint="eastAsia" w:ascii="宋体" w:hAnsi="宋体" w:eastAsia="宋体" w:cs="宋体"/>
          <w:bCs/>
          <w:sz w:val="24"/>
          <w:szCs w:val="24"/>
          <w:highlight w:val="yellow"/>
          <w:u w:val="single"/>
          <w:lang w:val="en-US" w:eastAsia="zh-CN"/>
        </w:rPr>
        <w:t>00</w:t>
      </w:r>
      <w:r>
        <w:rPr>
          <w:rFonts w:hint="eastAsia" w:ascii="宋体" w:hAnsi="宋体" w:eastAsia="宋体" w:cs="宋体"/>
          <w:bCs/>
          <w:sz w:val="24"/>
          <w:szCs w:val="24"/>
          <w:highlight w:val="yellow"/>
          <w:u w:val="none"/>
        </w:rPr>
        <w:t>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509CF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2D737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0A8703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AE3AB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2E8F3B0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6B1956D4">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6A59B2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0DFC9A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E4C385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6102C23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23500A4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5915DD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669355C">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02B20E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1B3FFECE">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1EE736CF">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14EFD8B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02F9342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7BB85E">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4F5B335">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1EB5D67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6038"/>
      </w:tblGrid>
      <w:tr w14:paraId="17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EC94D9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19" w:type="pct"/>
            <w:vAlign w:val="center"/>
          </w:tcPr>
          <w:p w14:paraId="0AAB7EF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25" w:type="pct"/>
            <w:vAlign w:val="center"/>
          </w:tcPr>
          <w:p w14:paraId="5154F06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04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236FE93">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19" w:type="pct"/>
            <w:vAlign w:val="center"/>
          </w:tcPr>
          <w:p w14:paraId="3907E3B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25" w:type="pct"/>
            <w:vAlign w:val="center"/>
          </w:tcPr>
          <w:p w14:paraId="4D8032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4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8D1C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4CFFC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96DC8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74722D">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FB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1DA3C0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19" w:type="pct"/>
            <w:vAlign w:val="center"/>
          </w:tcPr>
          <w:p w14:paraId="7B529C33">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25" w:type="pct"/>
            <w:vAlign w:val="center"/>
          </w:tcPr>
          <w:p w14:paraId="1FA2522B">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2025</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2</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26</w:t>
            </w:r>
            <w:bookmarkStart w:id="90" w:name="_GoBack"/>
            <w:bookmarkEnd w:id="90"/>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153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2379C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19" w:type="pct"/>
            <w:vAlign w:val="center"/>
          </w:tcPr>
          <w:p w14:paraId="760AD45D">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25" w:type="pct"/>
            <w:vAlign w:val="center"/>
          </w:tcPr>
          <w:p w14:paraId="3C868B2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0099956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4C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4" w:type="pct"/>
            <w:vAlign w:val="center"/>
          </w:tcPr>
          <w:p w14:paraId="4967421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19" w:type="pct"/>
            <w:vAlign w:val="center"/>
          </w:tcPr>
          <w:p w14:paraId="339ECF92">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25" w:type="pct"/>
            <w:vAlign w:val="center"/>
          </w:tcPr>
          <w:p w14:paraId="70776349">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31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2BFA1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19" w:type="pct"/>
            <w:vAlign w:val="center"/>
          </w:tcPr>
          <w:p w14:paraId="147965F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25" w:type="pct"/>
            <w:vAlign w:val="center"/>
          </w:tcPr>
          <w:p w14:paraId="27A55F4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19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894A0E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19" w:type="pct"/>
            <w:vAlign w:val="center"/>
          </w:tcPr>
          <w:p w14:paraId="24AC457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25" w:type="pct"/>
            <w:vAlign w:val="center"/>
          </w:tcPr>
          <w:p w14:paraId="76AD2C21">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F743D2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96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6A1B75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19" w:type="pct"/>
            <w:vAlign w:val="center"/>
          </w:tcPr>
          <w:p w14:paraId="1347BB8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25" w:type="pct"/>
            <w:vAlign w:val="center"/>
          </w:tcPr>
          <w:p w14:paraId="30962F37">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综合评分法</w:t>
            </w:r>
            <w:r>
              <w:rPr>
                <w:rFonts w:hint="eastAsia" w:ascii="宋体" w:hAnsi="宋体" w:eastAsia="宋体"/>
                <w:b w:val="0"/>
                <w:color w:val="auto"/>
                <w:sz w:val="24"/>
                <w:highlight w:val="none"/>
                <w:u w:val="none"/>
              </w:rPr>
              <w:t>法</w:t>
            </w:r>
          </w:p>
          <w:p w14:paraId="75B2C192">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eastAsia="zh-CN"/>
              </w:rPr>
              <w:t>最低评标价法</w:t>
            </w:r>
          </w:p>
        </w:tc>
      </w:tr>
      <w:tr w14:paraId="2B3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C8A840E">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19" w:type="pct"/>
            <w:vAlign w:val="center"/>
          </w:tcPr>
          <w:p w14:paraId="55B1CE0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2AB82A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325" w:type="pct"/>
            <w:vAlign w:val="center"/>
          </w:tcPr>
          <w:p w14:paraId="428EF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3B557A0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614C47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456E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781EC69">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78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C67D6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19" w:type="pct"/>
            <w:vAlign w:val="center"/>
          </w:tcPr>
          <w:p w14:paraId="487BCD8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25" w:type="pct"/>
            <w:vAlign w:val="center"/>
          </w:tcPr>
          <w:p w14:paraId="5104B9B7">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14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861919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19" w:type="pct"/>
            <w:vAlign w:val="center"/>
          </w:tcPr>
          <w:p w14:paraId="7600DBF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25" w:type="pct"/>
            <w:vAlign w:val="center"/>
          </w:tcPr>
          <w:p w14:paraId="51BC7103">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1F9C27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4BDA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594C69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19" w:type="pct"/>
            <w:vAlign w:val="center"/>
          </w:tcPr>
          <w:p w14:paraId="4844DF8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25" w:type="pct"/>
            <w:vAlign w:val="center"/>
          </w:tcPr>
          <w:p w14:paraId="29524BA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5E240D80">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739FFEC">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159AC328">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5B884AD1">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62A62AEF">
            <w:pPr>
              <w:pStyle w:val="34"/>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789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BF103C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19" w:type="pct"/>
            <w:vAlign w:val="center"/>
          </w:tcPr>
          <w:p w14:paraId="32B7482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25" w:type="pct"/>
            <w:vAlign w:val="center"/>
          </w:tcPr>
          <w:p w14:paraId="6D18EB1B">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44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FAA6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19" w:type="pct"/>
            <w:vAlign w:val="center"/>
          </w:tcPr>
          <w:p w14:paraId="7CC4E3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25" w:type="pct"/>
            <w:vAlign w:val="center"/>
          </w:tcPr>
          <w:p w14:paraId="656CCF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71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4" w:type="pct"/>
            <w:vAlign w:val="center"/>
          </w:tcPr>
          <w:p w14:paraId="7614221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19" w:type="pct"/>
            <w:vAlign w:val="center"/>
          </w:tcPr>
          <w:p w14:paraId="7F4CAD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25" w:type="pct"/>
          </w:tcPr>
          <w:p w14:paraId="5E58F16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7B8619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3C2475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A7ACD0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1B69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D38F2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8BD4D4">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CB613AC">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2172FA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B872EA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783A6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A6C72F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30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4" w:type="pct"/>
            <w:vAlign w:val="center"/>
          </w:tcPr>
          <w:p w14:paraId="79D70FB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19" w:type="pct"/>
            <w:vAlign w:val="center"/>
          </w:tcPr>
          <w:p w14:paraId="0F3B8010">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325" w:type="pct"/>
          </w:tcPr>
          <w:p w14:paraId="431B574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（1）采购人与中标人应当自发出中标通知书之日起15个工作日内签订合同。</w:t>
            </w:r>
          </w:p>
          <w:p w14:paraId="2405078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9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4C4A31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19" w:type="pct"/>
            <w:vAlign w:val="center"/>
          </w:tcPr>
          <w:p w14:paraId="07950773">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325" w:type="pct"/>
            <w:vAlign w:val="center"/>
          </w:tcPr>
          <w:p w14:paraId="3E52E93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3CE199C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C6FB1CE">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2100元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231D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9360D8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19" w:type="pct"/>
            <w:vAlign w:val="center"/>
          </w:tcPr>
          <w:p w14:paraId="6BCC8C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25" w:type="pct"/>
            <w:vAlign w:val="center"/>
          </w:tcPr>
          <w:p w14:paraId="6E9124E2">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4D13ACD">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989ED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5FA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2718A1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19" w:type="pct"/>
            <w:vAlign w:val="center"/>
          </w:tcPr>
          <w:p w14:paraId="0B112131">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25" w:type="pct"/>
            <w:vAlign w:val="center"/>
          </w:tcPr>
          <w:p w14:paraId="2E9FF786">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60353DA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3D604F4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7AD19F71">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8327D59">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75B444BB">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1A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0817889">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2" w:type="dxa"/>
            <w:vAlign w:val="center"/>
          </w:tcPr>
          <w:p w14:paraId="66B34B0E">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6038" w:type="dxa"/>
            <w:vAlign w:val="center"/>
          </w:tcPr>
          <w:p w14:paraId="609FF3A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B9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166658A">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2" w:type="dxa"/>
            <w:vAlign w:val="center"/>
          </w:tcPr>
          <w:p w14:paraId="67903067">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6038" w:type="dxa"/>
            <w:vAlign w:val="center"/>
          </w:tcPr>
          <w:p w14:paraId="2D377E7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3189ED0">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3B67D8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1D4FB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92256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461B5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F4CBE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9374A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32EC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B0124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8083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DE2632C">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045825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FB5962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13AEE9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464119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4A034C5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B0BB7F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22A5F8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69FE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29B63D5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90CF8D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982B2A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785E959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840154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0935A5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08F503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2AA0BE7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74A36F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7AAFD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220E1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F882F2F">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69113DB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A29A6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78A65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9B6DF4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4A37C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18B1C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07E63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671B89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1E02C6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22617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29C20F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1566DD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4967C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00C7FB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06DB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5CEBA6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0ED58A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DE47B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70EB87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2EB46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CB6A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2CE29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46332F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48172C0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5FEAAE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2AD3A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F50E0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6DF90CD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D3354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355097A">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60C7D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37A450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345A0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A5DAB1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5B6A4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551425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B1486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3D3D9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B39C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02E6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3DC239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6C32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3B426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6CE1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5FEDC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1F076E9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60BC2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3FD91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D38CA4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6260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AC08B9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0D62A0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0386BB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06733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60D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BA702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4EAA9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514492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65E328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5169FC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6F0BA7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48F6C35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39CE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AB31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A284F8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75F59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B2F03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700A0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18D5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22DBB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56CC95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FD9FF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1115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3F32D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A298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1911BC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5107A7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57A79C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7782760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6FCB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DC74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BDC4B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B5ACB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6C577CF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3EB32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69B75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15D397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7681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9657FC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5BF968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DFE29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3BE7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36B7D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221E60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EDA8F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2EA2CD3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7967740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619E8E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138B61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30C46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1D9C8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4B98D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739D5B4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13D6A3C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7CDE7B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3E6B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1B2B8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28C3A8D">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41ADA69">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C382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08DCC94">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7E1E0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2C3D8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FE2B41D">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8E4A36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5DBD5A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110245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0D03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E91E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3C15958">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45C8E41E">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76CD263">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p w14:paraId="10160E7D">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54F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10C1AA6">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2" w:name="_Toc8753"/>
            <w:r>
              <w:rPr>
                <w:rFonts w:hint="eastAsia" w:ascii="宋体" w:hAnsi="宋体" w:eastAsia="宋体"/>
                <w:b/>
                <w:color w:val="auto"/>
                <w:kern w:val="2"/>
                <w:highlight w:val="none"/>
              </w:rPr>
              <w:t>序号</w:t>
            </w:r>
          </w:p>
        </w:tc>
        <w:tc>
          <w:tcPr>
            <w:tcW w:w="1137" w:type="pct"/>
            <w:vAlign w:val="center"/>
          </w:tcPr>
          <w:p w14:paraId="72AC249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5E4B0D4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1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6F7939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30AB0995">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62DC7B7B">
            <w:pPr>
              <w:pStyle w:val="34"/>
              <w:widowControl w:val="0"/>
              <w:spacing w:before="0" w:beforeAutospacing="0" w:after="0" w:afterAutospacing="0" w:line="360" w:lineRule="auto"/>
              <w:jc w:val="both"/>
              <w:rPr>
                <w:rFonts w:hint="eastAsia"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完成合同约定的全部工作内容，并经验收合格后按财务流程一次性付清合同价款。</w:t>
            </w:r>
          </w:p>
        </w:tc>
      </w:tr>
      <w:tr w14:paraId="0DB8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9D73B7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04AA1FC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0EDA64D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268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913E54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5D28A69F">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供货及安装期限</w:t>
            </w:r>
          </w:p>
        </w:tc>
        <w:tc>
          <w:tcPr>
            <w:tcW w:w="3299" w:type="pct"/>
            <w:vAlign w:val="center"/>
          </w:tcPr>
          <w:p w14:paraId="1EBB83D1">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lang w:val="en-US" w:eastAsia="zh-CN"/>
              </w:rPr>
              <w:t>自合同签订后20个日历天完成，并确保系统运行正常</w:t>
            </w:r>
          </w:p>
        </w:tc>
      </w:tr>
      <w:tr w14:paraId="0919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0D26336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4</w:t>
            </w:r>
          </w:p>
        </w:tc>
        <w:tc>
          <w:tcPr>
            <w:tcW w:w="1137" w:type="pct"/>
            <w:vAlign w:val="center"/>
          </w:tcPr>
          <w:p w14:paraId="1C9D25DB">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免费质保期</w:t>
            </w:r>
          </w:p>
        </w:tc>
        <w:tc>
          <w:tcPr>
            <w:tcW w:w="3299" w:type="pct"/>
            <w:vAlign w:val="center"/>
          </w:tcPr>
          <w:p w14:paraId="47BC012F">
            <w:pPr>
              <w:pStyle w:val="34"/>
              <w:widowControl w:val="0"/>
              <w:spacing w:before="0" w:beforeAutospacing="0" w:after="0" w:afterAutospacing="0" w:line="360" w:lineRule="auto"/>
              <w:jc w:val="both"/>
              <w:rPr>
                <w:rFonts w:hint="default" w:ascii="宋体" w:hAnsi="宋体" w:eastAsia="宋体"/>
                <w:b w:val="0"/>
                <w:color w:val="auto"/>
                <w:sz w:val="24"/>
                <w:highlight w:val="yellow"/>
                <w:lang w:val="en-US" w:eastAsia="zh-CN"/>
              </w:rPr>
            </w:pPr>
            <w:r>
              <w:rPr>
                <w:rFonts w:hint="eastAsia"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 xml:space="preserve">不少于五年 </w:t>
            </w:r>
          </w:p>
        </w:tc>
      </w:tr>
    </w:tbl>
    <w:p w14:paraId="5E130E06">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二、</w:t>
      </w:r>
      <w:bookmarkEnd w:id="32"/>
      <w:r>
        <w:rPr>
          <w:rFonts w:hint="eastAsia" w:ascii="宋体" w:hAnsi="宋体" w:eastAsia="宋体"/>
          <w:b/>
          <w:color w:val="auto"/>
          <w:sz w:val="24"/>
          <w:szCs w:val="18"/>
          <w:highlight w:val="none"/>
        </w:rPr>
        <w:t>采购内容列表：</w:t>
      </w:r>
    </w:p>
    <w:tbl>
      <w:tblPr>
        <w:tblStyle w:val="2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350"/>
        <w:gridCol w:w="1297"/>
        <w:gridCol w:w="918"/>
        <w:gridCol w:w="1443"/>
        <w:gridCol w:w="1414"/>
        <w:gridCol w:w="1414"/>
      </w:tblGrid>
      <w:tr w14:paraId="4DA4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4A71D991">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0" w:type="dxa"/>
            <w:vAlign w:val="center"/>
          </w:tcPr>
          <w:p w14:paraId="65507EA3">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1297" w:type="dxa"/>
            <w:vAlign w:val="center"/>
          </w:tcPr>
          <w:p w14:paraId="0ED89D6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w:t>
            </w:r>
          </w:p>
        </w:tc>
        <w:tc>
          <w:tcPr>
            <w:tcW w:w="918" w:type="dxa"/>
            <w:vAlign w:val="center"/>
          </w:tcPr>
          <w:p w14:paraId="2210E1D7">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数量</w:t>
            </w:r>
          </w:p>
        </w:tc>
        <w:tc>
          <w:tcPr>
            <w:tcW w:w="1443" w:type="dxa"/>
            <w:vAlign w:val="center"/>
          </w:tcPr>
          <w:p w14:paraId="1B61795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414" w:type="dxa"/>
            <w:vAlign w:val="center"/>
          </w:tcPr>
          <w:p w14:paraId="0F0F260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最高限价单价（元/米）</w:t>
            </w:r>
          </w:p>
        </w:tc>
        <w:tc>
          <w:tcPr>
            <w:tcW w:w="1414" w:type="dxa"/>
            <w:vAlign w:val="center"/>
          </w:tcPr>
          <w:p w14:paraId="5E42B2F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最高限价总价</w:t>
            </w:r>
          </w:p>
        </w:tc>
      </w:tr>
      <w:tr w14:paraId="47B5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45F9FBF2">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50" w:type="dxa"/>
            <w:vAlign w:val="center"/>
          </w:tcPr>
          <w:p w14:paraId="325C791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管道更换</w:t>
            </w:r>
          </w:p>
        </w:tc>
        <w:tc>
          <w:tcPr>
            <w:tcW w:w="1297" w:type="dxa"/>
            <w:vAlign w:val="center"/>
          </w:tcPr>
          <w:p w14:paraId="411D1073">
            <w:pPr>
              <w:jc w:val="center"/>
              <w:rPr>
                <w:rFonts w:hint="eastAsia" w:ascii="宋体" w:hAnsi="宋体" w:eastAsia="宋体" w:cs="宋体"/>
                <w:sz w:val="24"/>
                <w:szCs w:val="24"/>
              </w:rPr>
            </w:pPr>
            <w:r>
              <w:rPr>
                <w:rFonts w:hint="eastAsia" w:ascii="宋体" w:hAnsi="宋体" w:eastAsia="宋体" w:cs="宋体"/>
                <w:sz w:val="24"/>
                <w:szCs w:val="24"/>
                <w:lang w:val="en-US" w:eastAsia="zh-CN"/>
              </w:rPr>
              <w:t>DN25及以下</w:t>
            </w:r>
          </w:p>
        </w:tc>
        <w:tc>
          <w:tcPr>
            <w:tcW w:w="918" w:type="dxa"/>
            <w:vAlign w:val="center"/>
          </w:tcPr>
          <w:p w14:paraId="0C41C8C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43" w:type="dxa"/>
            <w:vAlign w:val="center"/>
          </w:tcPr>
          <w:p w14:paraId="7EC1C32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米</w:t>
            </w:r>
          </w:p>
        </w:tc>
        <w:tc>
          <w:tcPr>
            <w:tcW w:w="1414" w:type="dxa"/>
            <w:vAlign w:val="center"/>
          </w:tcPr>
          <w:p w14:paraId="5AA1287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w:t>
            </w:r>
          </w:p>
        </w:tc>
        <w:tc>
          <w:tcPr>
            <w:tcW w:w="1414" w:type="dxa"/>
            <w:vMerge w:val="restart"/>
            <w:vAlign w:val="center"/>
          </w:tcPr>
          <w:p w14:paraId="38B4372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28万元</w:t>
            </w:r>
          </w:p>
        </w:tc>
      </w:tr>
      <w:tr w14:paraId="6E1F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3E5C208">
            <w:pPr>
              <w:jc w:val="center"/>
              <w:rPr>
                <w:rFonts w:hint="eastAsia" w:ascii="宋体" w:hAnsi="宋体" w:eastAsia="宋体" w:cs="宋体"/>
                <w:sz w:val="24"/>
                <w:szCs w:val="24"/>
              </w:rPr>
            </w:pPr>
            <w:r>
              <w:rPr>
                <w:rFonts w:hint="eastAsia" w:ascii="宋体" w:hAnsi="宋体" w:eastAsia="宋体" w:cs="宋体"/>
                <w:sz w:val="24"/>
                <w:szCs w:val="24"/>
              </w:rPr>
              <w:t>2</w:t>
            </w:r>
          </w:p>
        </w:tc>
        <w:tc>
          <w:tcPr>
            <w:tcW w:w="1350" w:type="dxa"/>
            <w:vAlign w:val="center"/>
          </w:tcPr>
          <w:p w14:paraId="56CB5250">
            <w:pPr>
              <w:jc w:val="center"/>
              <w:rPr>
                <w:rFonts w:hint="eastAsia" w:ascii="宋体" w:hAnsi="宋体" w:eastAsia="宋体" w:cs="宋体"/>
                <w:sz w:val="24"/>
                <w:szCs w:val="24"/>
              </w:rPr>
            </w:pPr>
            <w:r>
              <w:rPr>
                <w:rFonts w:hint="eastAsia" w:ascii="宋体" w:hAnsi="宋体" w:eastAsia="宋体" w:cs="宋体"/>
                <w:sz w:val="24"/>
                <w:szCs w:val="24"/>
                <w:lang w:val="en-US" w:eastAsia="zh-CN"/>
              </w:rPr>
              <w:t>管道更换</w:t>
            </w:r>
          </w:p>
        </w:tc>
        <w:tc>
          <w:tcPr>
            <w:tcW w:w="1297" w:type="dxa"/>
            <w:vAlign w:val="center"/>
          </w:tcPr>
          <w:p w14:paraId="14C65280">
            <w:pPr>
              <w:jc w:val="center"/>
              <w:rPr>
                <w:rFonts w:hint="eastAsia" w:ascii="宋体" w:hAnsi="宋体" w:eastAsia="宋体" w:cs="宋体"/>
                <w:sz w:val="24"/>
                <w:szCs w:val="24"/>
              </w:rPr>
            </w:pPr>
            <w:r>
              <w:rPr>
                <w:rFonts w:hint="eastAsia" w:ascii="宋体" w:hAnsi="宋体" w:eastAsia="宋体" w:cs="宋体"/>
                <w:sz w:val="24"/>
                <w:szCs w:val="24"/>
                <w:lang w:val="en-US" w:eastAsia="zh-CN"/>
              </w:rPr>
              <w:t>DN65及以下</w:t>
            </w:r>
          </w:p>
        </w:tc>
        <w:tc>
          <w:tcPr>
            <w:tcW w:w="918" w:type="dxa"/>
            <w:vAlign w:val="center"/>
          </w:tcPr>
          <w:p w14:paraId="1355980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43" w:type="dxa"/>
            <w:vAlign w:val="center"/>
          </w:tcPr>
          <w:p w14:paraId="50F309E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米</w:t>
            </w:r>
          </w:p>
        </w:tc>
        <w:tc>
          <w:tcPr>
            <w:tcW w:w="1414" w:type="dxa"/>
            <w:vAlign w:val="center"/>
          </w:tcPr>
          <w:p w14:paraId="59F746B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228</w:t>
            </w:r>
          </w:p>
        </w:tc>
        <w:tc>
          <w:tcPr>
            <w:tcW w:w="1414" w:type="dxa"/>
            <w:vMerge w:val="continue"/>
            <w:vAlign w:val="center"/>
          </w:tcPr>
          <w:p w14:paraId="455BA5C0">
            <w:pPr>
              <w:jc w:val="center"/>
              <w:rPr>
                <w:rFonts w:hint="eastAsia" w:ascii="宋体" w:hAnsi="宋体" w:eastAsia="宋体" w:cs="宋体"/>
                <w:sz w:val="24"/>
                <w:szCs w:val="24"/>
                <w:lang w:val="en-US" w:eastAsia="zh-CN"/>
              </w:rPr>
            </w:pPr>
          </w:p>
        </w:tc>
      </w:tr>
      <w:tr w14:paraId="0CAF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6A9A6C0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50" w:type="dxa"/>
            <w:vAlign w:val="center"/>
          </w:tcPr>
          <w:p w14:paraId="43900707">
            <w:pPr>
              <w:jc w:val="center"/>
              <w:rPr>
                <w:rFonts w:hint="eastAsia" w:ascii="宋体" w:hAnsi="宋体" w:eastAsia="宋体" w:cs="宋体"/>
                <w:sz w:val="24"/>
                <w:szCs w:val="24"/>
              </w:rPr>
            </w:pPr>
            <w:r>
              <w:rPr>
                <w:rFonts w:hint="eastAsia" w:ascii="宋体" w:hAnsi="宋体" w:eastAsia="宋体" w:cs="宋体"/>
                <w:sz w:val="24"/>
                <w:szCs w:val="24"/>
                <w:lang w:val="en-US" w:eastAsia="zh-CN"/>
              </w:rPr>
              <w:t>管道更换</w:t>
            </w:r>
          </w:p>
        </w:tc>
        <w:tc>
          <w:tcPr>
            <w:tcW w:w="1297" w:type="dxa"/>
            <w:vAlign w:val="center"/>
          </w:tcPr>
          <w:p w14:paraId="738D7968">
            <w:pPr>
              <w:jc w:val="center"/>
              <w:rPr>
                <w:rFonts w:hint="eastAsia" w:ascii="宋体" w:hAnsi="宋体" w:eastAsia="宋体" w:cs="宋体"/>
                <w:sz w:val="24"/>
                <w:szCs w:val="24"/>
              </w:rPr>
            </w:pPr>
            <w:r>
              <w:rPr>
                <w:rFonts w:hint="eastAsia" w:ascii="宋体" w:hAnsi="宋体" w:eastAsia="宋体" w:cs="宋体"/>
                <w:sz w:val="24"/>
                <w:szCs w:val="24"/>
                <w:lang w:val="en-US" w:eastAsia="zh-CN"/>
              </w:rPr>
              <w:t>DN100及以下</w:t>
            </w:r>
          </w:p>
        </w:tc>
        <w:tc>
          <w:tcPr>
            <w:tcW w:w="918" w:type="dxa"/>
            <w:vAlign w:val="center"/>
          </w:tcPr>
          <w:p w14:paraId="55955B3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43" w:type="dxa"/>
            <w:vAlign w:val="center"/>
          </w:tcPr>
          <w:p w14:paraId="4BA7576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米</w:t>
            </w:r>
          </w:p>
        </w:tc>
        <w:tc>
          <w:tcPr>
            <w:tcW w:w="1414" w:type="dxa"/>
            <w:vAlign w:val="center"/>
          </w:tcPr>
          <w:p w14:paraId="7E3C216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650</w:t>
            </w:r>
          </w:p>
        </w:tc>
        <w:tc>
          <w:tcPr>
            <w:tcW w:w="1414" w:type="dxa"/>
            <w:vMerge w:val="continue"/>
            <w:vAlign w:val="center"/>
          </w:tcPr>
          <w:p w14:paraId="2CB65468">
            <w:pPr>
              <w:jc w:val="center"/>
              <w:rPr>
                <w:rFonts w:hint="eastAsia" w:ascii="宋体" w:hAnsi="宋体" w:eastAsia="宋体" w:cs="宋体"/>
                <w:sz w:val="24"/>
                <w:szCs w:val="24"/>
                <w:lang w:val="en-US" w:eastAsia="zh-CN"/>
              </w:rPr>
            </w:pPr>
          </w:p>
        </w:tc>
      </w:tr>
    </w:tbl>
    <w:p w14:paraId="2D46C5C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注：1.预估维修更换空调主管道量：DN25及以下：175米，DN65及以下170米，DN100及以下：320米，具体以实际为准；</w:t>
      </w:r>
    </w:p>
    <w:p w14:paraId="751BBA2E">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yellow"/>
          <w:lang w:val="en-US" w:eastAsia="zh-CN"/>
        </w:rPr>
      </w:pPr>
      <w:r>
        <w:rPr>
          <w:rFonts w:hint="eastAsia" w:ascii="宋体" w:hAnsi="宋体" w:eastAsia="宋体" w:cs="宋体"/>
          <w:color w:val="000000"/>
          <w:kern w:val="0"/>
          <w:sz w:val="24"/>
          <w:szCs w:val="24"/>
          <w:highlight w:val="yellow"/>
          <w:lang w:val="en-US" w:eastAsia="zh-CN"/>
        </w:rPr>
        <w:t>2.施工要求：管道的拆除，管道及保温材料的更换（更换后确保管道及保温严密无渗漏），吊顶拆装恢复，产生的垃圾及卫生的清理，现场地面保护。</w:t>
      </w:r>
    </w:p>
    <w:p w14:paraId="278F4BBA">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三、采购项目需求概况：</w:t>
      </w:r>
    </w:p>
    <w:p w14:paraId="03C26891">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滁州市第一人民医院四个院区中央空调投入使用至今，部分中央空调管道锈蚀，漏水严重，需要更换空调管道。本次维修改造报价时充分考虑到不能连续施工，且在吊顶上方施工，施工后需及时恢复，施工难度较大，具体工程量无法确认等等因素，因此采取固定单价方式，具体结算工程量以科室、空调班组、施工方三方确认为准。备注：因考虑到空调主管道更换项目施工的不连续性，中标人需按照院方要求随时进场维修更换空调主管道。</w:t>
      </w:r>
    </w:p>
    <w:p w14:paraId="56737046">
      <w:pPr>
        <w:keepNext w:val="0"/>
        <w:keepLines w:val="0"/>
        <w:pageBreakBefore w:val="0"/>
        <w:widowControl/>
        <w:numPr>
          <w:ilvl w:val="0"/>
          <w:numId w:val="1"/>
        </w:numPr>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工期要求：</w:t>
      </w:r>
    </w:p>
    <w:p w14:paraId="150F6ACD">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本项目施工工期自签订合同后，进场并确保系统运行正常的工期为不高于20个日历天。投标人必须承担采购文件中所有内容。施工过程中务必做好消防安全等方面工作，一切安全责任事故由中标单位自行负责。</w:t>
      </w:r>
    </w:p>
    <w:p w14:paraId="5817C17E">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33" w:name="_Toc20717"/>
      <w:bookmarkStart w:id="34" w:name="_Toc16414"/>
      <w:r>
        <w:rPr>
          <w:rFonts w:hint="eastAsia" w:ascii="宋体" w:hAnsi="宋体" w:eastAsia="宋体"/>
          <w:b/>
          <w:color w:val="auto"/>
          <w:sz w:val="24"/>
          <w:szCs w:val="18"/>
          <w:highlight w:val="none"/>
          <w:lang w:val="en-US" w:eastAsia="zh-CN"/>
        </w:rPr>
        <w:t>五、</w:t>
      </w:r>
      <w:r>
        <w:rPr>
          <w:rFonts w:hint="eastAsia" w:ascii="宋体" w:hAnsi="宋体" w:eastAsia="宋体"/>
          <w:b/>
          <w:color w:val="auto"/>
          <w:sz w:val="24"/>
          <w:szCs w:val="18"/>
          <w:highlight w:val="none"/>
        </w:rPr>
        <w:t>报价要求</w:t>
      </w:r>
      <w:bookmarkEnd w:id="33"/>
      <w:bookmarkEnd w:id="34"/>
    </w:p>
    <w:p w14:paraId="2514F5B6">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color w:val="auto"/>
          <w:kern w:val="0"/>
          <w:sz w:val="24"/>
          <w:szCs w:val="24"/>
          <w:highlight w:val="yellow"/>
          <w:lang w:val="en-US" w:eastAsia="zh-CN"/>
        </w:rPr>
      </w:pPr>
      <w:r>
        <w:rPr>
          <w:rFonts w:hint="eastAsia" w:ascii="宋体" w:hAnsi="宋体" w:eastAsia="宋体" w:cs="宋体"/>
          <w:b/>
          <w:bCs/>
          <w:color w:val="auto"/>
          <w:kern w:val="0"/>
          <w:sz w:val="24"/>
          <w:szCs w:val="24"/>
          <w:highlight w:val="yellow"/>
          <w:lang w:val="en-US" w:eastAsia="zh-CN"/>
        </w:rPr>
        <w:t>投标报价应包含拆装吊顶及管道上所有连接的配件，如：三通，弯头，不锈钢软接，闸阀及保温等所有材料，维修完成后试压确保使用正常，维修人员请自备施工工具。综合单价包括：设备费、运输费、实施过程中所需产生的第三方检测等费用、管理费、利润、风险费用、调试、后期服务及国家对中标单位征收的各种税费等所有一切费用，投标人报价时可勘察现场后自行考虑此项费用，综合单价今后将不作任何调整。</w:t>
      </w:r>
    </w:p>
    <w:p w14:paraId="0F92283A">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6581A4A3">
      <w:pPr>
        <w:spacing w:line="360" w:lineRule="auto"/>
        <w:jc w:val="center"/>
        <w:outlineLvl w:val="0"/>
        <w:rPr>
          <w:rFonts w:asciiTheme="minorEastAsia" w:hAnsiTheme="minorEastAsia" w:eastAsiaTheme="minorEastAsia"/>
          <w:b/>
          <w:color w:val="auto"/>
          <w:sz w:val="28"/>
          <w:highlight w:val="none"/>
        </w:rPr>
      </w:pPr>
      <w:bookmarkStart w:id="35" w:name="_Toc4328"/>
      <w:bookmarkStart w:id="36" w:name="_Toc4682"/>
      <w:r>
        <w:rPr>
          <w:rFonts w:hint="eastAsia" w:asciiTheme="minorEastAsia" w:hAnsiTheme="minorEastAsia" w:eastAsiaTheme="minorEastAsia"/>
          <w:b/>
          <w:color w:val="auto"/>
          <w:sz w:val="28"/>
          <w:highlight w:val="none"/>
        </w:rPr>
        <w:t>第四章  评标方法和标准（最低评标价法）</w:t>
      </w:r>
      <w:bookmarkEnd w:id="35"/>
    </w:p>
    <w:p w14:paraId="61A6DC8A">
      <w:pPr>
        <w:spacing w:line="360" w:lineRule="auto"/>
        <w:ind w:firstLine="437"/>
        <w:outlineLvl w:val="1"/>
        <w:rPr>
          <w:rFonts w:asciiTheme="minorEastAsia" w:hAnsiTheme="minorEastAsia" w:eastAsiaTheme="minorEastAsia"/>
          <w:b/>
          <w:color w:val="auto"/>
          <w:sz w:val="24"/>
          <w:highlight w:val="none"/>
        </w:rPr>
      </w:pPr>
      <w:bookmarkStart w:id="37" w:name="_Toc6560"/>
      <w:bookmarkStart w:id="38" w:name="_Toc22115"/>
      <w:r>
        <w:rPr>
          <w:rFonts w:hint="eastAsia" w:asciiTheme="minorEastAsia" w:hAnsiTheme="minorEastAsia" w:eastAsiaTheme="minorEastAsia"/>
          <w:b/>
          <w:color w:val="auto"/>
          <w:sz w:val="24"/>
          <w:highlight w:val="none"/>
        </w:rPr>
        <w:t>一、总则</w:t>
      </w:r>
      <w:bookmarkEnd w:id="37"/>
      <w:bookmarkEnd w:id="38"/>
    </w:p>
    <w:p w14:paraId="13807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9A80D42">
      <w:pPr>
        <w:spacing w:line="360" w:lineRule="auto"/>
        <w:ind w:firstLine="437"/>
        <w:outlineLvl w:val="1"/>
        <w:rPr>
          <w:rFonts w:asciiTheme="minorEastAsia" w:hAnsiTheme="minorEastAsia" w:eastAsiaTheme="minorEastAsia"/>
          <w:b/>
          <w:color w:val="auto"/>
          <w:sz w:val="24"/>
          <w:highlight w:val="none"/>
        </w:rPr>
      </w:pPr>
      <w:bookmarkStart w:id="39" w:name="_Toc27343"/>
      <w:bookmarkStart w:id="40" w:name="_Toc28533"/>
      <w:r>
        <w:rPr>
          <w:rFonts w:hint="eastAsia" w:asciiTheme="minorEastAsia" w:hAnsiTheme="minorEastAsia" w:eastAsiaTheme="minorEastAsia"/>
          <w:b/>
          <w:color w:val="auto"/>
          <w:sz w:val="24"/>
          <w:highlight w:val="none"/>
        </w:rPr>
        <w:t>二、评标方法</w:t>
      </w:r>
      <w:bookmarkEnd w:id="39"/>
      <w:bookmarkEnd w:id="40"/>
    </w:p>
    <w:p w14:paraId="17E271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0AC1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986A7B7">
            <w:pPr>
              <w:adjustRightInd w:val="0"/>
              <w:snapToGrid w:val="0"/>
              <w:spacing w:line="360" w:lineRule="auto"/>
              <w:ind w:right="-10"/>
              <w:jc w:val="center"/>
              <w:rPr>
                <w:rFonts w:ascii="宋体" w:hAnsi="宋体" w:eastAsia="宋体"/>
                <w:color w:val="auto"/>
                <w:sz w:val="24"/>
                <w:highlight w:val="none"/>
              </w:rPr>
            </w:pPr>
            <w:bookmarkStart w:id="41" w:name="_Hlk16461707"/>
            <w:r>
              <w:rPr>
                <w:rFonts w:hint="eastAsia" w:ascii="宋体" w:hAnsi="宋体" w:eastAsia="宋体"/>
                <w:b/>
                <w:color w:val="auto"/>
                <w:sz w:val="24"/>
                <w:szCs w:val="22"/>
                <w:highlight w:val="none"/>
              </w:rPr>
              <w:t>资格审查表</w:t>
            </w:r>
          </w:p>
        </w:tc>
      </w:tr>
      <w:tr w14:paraId="3E3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3BE45A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24D5E1">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576D29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9" w:type="pct"/>
            <w:tcBorders>
              <w:bottom w:val="single" w:color="auto" w:sz="4" w:space="0"/>
            </w:tcBorders>
            <w:vAlign w:val="center"/>
          </w:tcPr>
          <w:p w14:paraId="1FF9D58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63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481A4BCF">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4315DE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3C3EF99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D3C0D4B">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10D4C21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356C1C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29E2E1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79" w:type="pct"/>
            <w:vAlign w:val="center"/>
          </w:tcPr>
          <w:p w14:paraId="12C88E1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4A9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21A4AA5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C2DA258">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8231B4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CE9BE2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90B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8919B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91C3D4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0B6EE62">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33BEDB64">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220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E791D4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5986E265">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如有</w:t>
            </w:r>
            <w:r>
              <w:rPr>
                <w:rFonts w:hint="eastAsia" w:ascii="宋体" w:hAnsi="宋体" w:eastAsia="宋体" w:cs="宋体"/>
                <w:color w:val="auto"/>
                <w:sz w:val="24"/>
                <w:szCs w:val="24"/>
                <w:highlight w:val="none"/>
              </w:rPr>
              <w:t>）</w:t>
            </w:r>
          </w:p>
        </w:tc>
        <w:tc>
          <w:tcPr>
            <w:tcW w:w="2600" w:type="pct"/>
            <w:tcBorders>
              <w:bottom w:val="single" w:color="auto" w:sz="4" w:space="0"/>
            </w:tcBorders>
            <w:vAlign w:val="top"/>
          </w:tcPr>
          <w:p w14:paraId="76A252AB">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3D8A62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434B2374">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0C72CBE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C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5DBBAE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40CA911B">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32C6B01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9" w:type="pct"/>
            <w:tcBorders>
              <w:bottom w:val="single" w:color="auto" w:sz="4" w:space="0"/>
            </w:tcBorders>
            <w:vAlign w:val="center"/>
          </w:tcPr>
          <w:p w14:paraId="0964CC3F">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CF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EF0C4B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0D35FBCD">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5C21D8BB">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9" w:type="pct"/>
            <w:vAlign w:val="center"/>
          </w:tcPr>
          <w:p w14:paraId="3DF609E8">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6B576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1"/>
    <w:p w14:paraId="025CBB5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76A54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64E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D55EF7">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93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651B7F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504826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7DD58D10">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782955D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3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20F48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CA9A1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6BB143F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F8BFD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26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7260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B19A24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F7E5A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7FE546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706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0F146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5304623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CA5D4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770FD4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69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B57C8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7246F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EDAC66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FBA9B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5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D210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3B3C0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8341AA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FD8211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0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F327B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2699E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76FDF69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77C767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F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5136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FA04FA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4A16DFAE">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D58410D">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CFF6F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6048058">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086EABF">
      <w:pPr>
        <w:spacing w:line="360" w:lineRule="auto"/>
        <w:jc w:val="center"/>
        <w:outlineLvl w:val="0"/>
        <w:rPr>
          <w:rFonts w:asciiTheme="minorEastAsia" w:hAnsiTheme="minorEastAsia" w:eastAsiaTheme="minorEastAsia"/>
          <w:color w:val="auto"/>
          <w:sz w:val="24"/>
          <w:highlight w:val="none"/>
        </w:rPr>
      </w:pPr>
    </w:p>
    <w:p w14:paraId="196D2406">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6"/>
    </w:p>
    <w:p w14:paraId="67F8FB89">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bookmarkStart w:id="42" w:name="_Toc20313"/>
    </w:p>
    <w:p w14:paraId="136E231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5248C2D">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826FBE">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2D7B0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C15AEEC">
      <w:pPr>
        <w:pStyle w:val="9"/>
        <w:rPr>
          <w:rFonts w:hint="eastAsia" w:ascii="宋体" w:hAnsi="宋体" w:eastAsia="宋体" w:cs="宋体"/>
          <w:b/>
          <w:bCs/>
          <w:spacing w:val="-20"/>
          <w:kern w:val="44"/>
          <w:sz w:val="24"/>
          <w:szCs w:val="24"/>
          <w:highlight w:val="none"/>
        </w:rPr>
      </w:pPr>
    </w:p>
    <w:p w14:paraId="6595AD53">
      <w:pPr>
        <w:pStyle w:val="9"/>
        <w:rPr>
          <w:rFonts w:hint="eastAsia" w:ascii="宋体" w:hAnsi="宋体" w:eastAsia="宋体" w:cs="宋体"/>
          <w:b/>
          <w:bCs/>
          <w:spacing w:val="-20"/>
          <w:kern w:val="44"/>
          <w:sz w:val="24"/>
          <w:szCs w:val="24"/>
          <w:highlight w:val="none"/>
        </w:rPr>
      </w:pPr>
    </w:p>
    <w:p w14:paraId="613842E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789307F">
      <w:pPr>
        <w:pStyle w:val="9"/>
        <w:pageBreakBefore w:val="0"/>
        <w:kinsoku/>
        <w:wordWrap/>
        <w:overflowPunct/>
        <w:topLinePunct w:val="0"/>
        <w:bidi w:val="0"/>
        <w:spacing w:line="360" w:lineRule="auto"/>
        <w:textAlignment w:val="auto"/>
        <w:rPr>
          <w:rFonts w:hint="eastAsia"/>
          <w:highlight w:val="none"/>
        </w:rPr>
      </w:pPr>
    </w:p>
    <w:p w14:paraId="669C1A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DC02010">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1F829275">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4622AE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308111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32369B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F6C71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6F64B15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637EDE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EA8E1BB">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7DF308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3" w:name="_Toc22209"/>
      <w:r>
        <w:rPr>
          <w:rFonts w:hint="eastAsia" w:ascii="宋体" w:hAnsi="宋体" w:eastAsia="宋体" w:cs="@仿宋_GB2312"/>
          <w:b/>
          <w:color w:val="000000"/>
          <w:sz w:val="24"/>
          <w:szCs w:val="20"/>
          <w:highlight w:val="none"/>
        </w:rPr>
        <w:t>第一节 政府采购合同协议书</w:t>
      </w:r>
      <w:bookmarkEnd w:id="43"/>
    </w:p>
    <w:p w14:paraId="160C3CB4">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A5F474C">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0546AED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1423AE91">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6D8529B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A642DC1">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滁州市第一人民医院四个院区空调主管道更换项目</w:t>
      </w:r>
    </w:p>
    <w:p w14:paraId="20C3D1DA">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 xml:space="preserve"> CZYY-2025-09</w:t>
      </w:r>
      <w:r>
        <w:rPr>
          <w:rFonts w:hint="eastAsia" w:ascii="宋体" w:hAnsi="宋体" w:eastAsia="宋体" w:cs="宋体"/>
          <w:sz w:val="24"/>
          <w:szCs w:val="24"/>
          <w:highlight w:val="none"/>
          <w:u w:val="single"/>
        </w:rPr>
        <w:t xml:space="preserve"> </w:t>
      </w:r>
    </w:p>
    <w:p w14:paraId="6D605F12">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1EF88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6E10E9CB">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37E87ED">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5A4A941">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2369527A">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A002893">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否</w:t>
      </w:r>
    </w:p>
    <w:p w14:paraId="3AF0E848">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（7）是否涉及进口产品：</w:t>
      </w:r>
    </w:p>
    <w:p w14:paraId="7344976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78170B21">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22C876E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0836214D">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（8）是否涉及节能产品：</w:t>
      </w:r>
    </w:p>
    <w:p w14:paraId="40CB6E1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5249AC25">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BEC7F5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849A0CC">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63B093E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12FAEA4">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839EB7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DB3D65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5DC4678F">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656CFD3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6020EB7">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10CAF39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（9）涉及商品包装和快递包装的，是否参考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B1C3F3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8B9060">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F045BA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EEA28E">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2EB03D">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62ED0EF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85F20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1CE4695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2E547D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83DEFBA">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DF7B33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完成合同约定的全部工作内容，并经验收合格后按财务流程一次性付清合同价款                    </w:t>
      </w:r>
    </w:p>
    <w:p w14:paraId="215390E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5E593C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2E5046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8EF95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7B4DADC7">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146C48B">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7627C8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D76F96C">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7A5D28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5191B6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B773A4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755A1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43168B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314335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9DDD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291389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A135E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160E33D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0E137A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FEA2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3AF33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C243CD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B6D1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A6F6ED0">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7E3ED0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61332E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7ACD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28DE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0D8FFB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6B9C4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6BE9A09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60FCDF4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F5E875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0252157">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08C3C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EECE582">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C0FF30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9E7278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DD2A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6EC94D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C68D8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3F7B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5EABA2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72E59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6F35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DF47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B2CA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3AA2B9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717FD9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2FA5A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3A84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E89EB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48AC7D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74E3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8DBD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3EABF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F780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401358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761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1BC0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A73A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6F29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16927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C4B2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3455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C110B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98F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BC622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1A84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4B6D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6BE0D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8B3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59D3E4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BCEE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190EB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4C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0284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3325D8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05EA4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41636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2A5E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D3F1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106222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2632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99F7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FB05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CA65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009695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1635D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CB234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03A0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5926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A9739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60E7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982A0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A3FD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C25E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ED17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72191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0218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550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B3F7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CCAB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B542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1F8D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88EA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FFA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EFBC5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1211FE4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EF3BD5">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4"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4"/>
    </w:p>
    <w:p w14:paraId="7AD7BD6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0DFDB4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BDD37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6D210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E4929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13B5F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E380C7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3BF56C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C09207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AE97D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5A4F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573652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207B4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D9DFE76">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A9567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2E74BBF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27DF6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19CE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25861D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52DFE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1EB9A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051C92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0C6D52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5A6756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03379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B77F7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7F003D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0D4C51D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14FB3F78">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6CC42852">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34A1B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8B176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0405C8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0656E5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6147975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7C049F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4C1DAD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CB39A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C96833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746C3D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86626A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2706E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A89F83">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D56B5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CB636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8100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2C8B0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C0D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926E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830AD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389FB30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143F7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0F7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44EC4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37E470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5D4A1B2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04E2D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5"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5"/>
      <w:r>
        <w:rPr>
          <w:rFonts w:hint="eastAsia" w:ascii="宋体" w:hAnsi="宋体" w:eastAsia="宋体" w:cs="宋体"/>
          <w:color w:val="auto"/>
          <w:sz w:val="24"/>
          <w:szCs w:val="24"/>
          <w:highlight w:val="none"/>
        </w:rPr>
        <w:t>。</w:t>
      </w:r>
    </w:p>
    <w:p w14:paraId="6B8B41C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E8508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286753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70DF2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3FBC4CF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原则上应当自收到发票后10个工作日内将资金支付到合同约定的</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账户，不得以机构变动、人员更替、政策调整等为由迟延付款，不得将采购文件和合同中未规定的义务作为向</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付款的条件。</w:t>
      </w:r>
    </w:p>
    <w:p w14:paraId="2842DB9D">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不要求</w:t>
      </w:r>
      <w:r>
        <w:rPr>
          <w:rFonts w:hint="eastAsia" w:ascii="宋体" w:hAnsi="宋体" w:eastAsia="宋体" w:cs="宋体"/>
          <w:b/>
          <w:bCs/>
          <w:color w:val="auto"/>
          <w:sz w:val="24"/>
          <w:szCs w:val="24"/>
          <w:highlight w:val="none"/>
          <w:lang w:eastAsia="zh-CN"/>
        </w:rPr>
        <w:t>）</w:t>
      </w:r>
    </w:p>
    <w:p w14:paraId="4EF56C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6B302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82789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4C3C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F3368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D91D0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505A30C0">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3CFF7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BBE6D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0740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BD51C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E508C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25F7EE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E30E8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A1DBE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053AA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9DDD2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0CD89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5F976C7">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1CF1476">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8FAFA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35896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F89B2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9553B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F26207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C8F44F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EAB06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5406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A70043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07D21E1A">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1DBB31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522C0D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99338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31F24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D9C8B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239F6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997FF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6E2EE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DF68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E5703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6584B80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BCA15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5879F1B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679F4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4B4FB8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38AC3A5">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F1EBF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928F3B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45F7928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D3A7C4">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312D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77DB1FB">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7D472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49AED1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AD8BFCA">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5B461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60AA0B5">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FBEFE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2A2F2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4498E6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13BCEC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7A24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7099B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D0E5A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1B2B54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FE4A79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E1F34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1D4C5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2AF75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C9C5F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ED413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0D3A5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0E87BF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B58BBE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33047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1FF0AE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E020AF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A4FEB36">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7C17F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5067F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300279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56E68A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D59DFE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E2BF9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0AAE55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EC19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6AFB4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5CE8DB5">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C39B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77E82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AD8D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0E9603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4208644C">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5C2B3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B7FB9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64BEA8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167E05B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374D1B2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21E49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F82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9F37B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63711B6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2F40BCD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5个工作日</w:t>
            </w:r>
          </w:p>
        </w:tc>
      </w:tr>
      <w:tr w14:paraId="03A41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E9E7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FDD8FF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5725A20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672917B1">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(1)在合同生效后，非因产品质量问题，买方要求退货的，应向卖方偿付合同总价款的5%，作为违约金，违约金不足以补偿损失的，卖方有权要求甲方补足。</w:t>
            </w:r>
          </w:p>
          <w:p w14:paraId="12F9A521">
            <w:pPr>
              <w:pStyle w:val="21"/>
              <w:keepNext w:val="0"/>
              <w:keepLines w:val="0"/>
              <w:pageBreakBefore w:val="0"/>
              <w:kinsoku/>
              <w:wordWrap/>
              <w:overflowPunct w:val="0"/>
              <w:topLinePunct w:val="0"/>
              <w:bidi w:val="0"/>
              <w:adjustRightInd w:val="0"/>
              <w:spacing w:before="0" w:beforeAutospacing="0" w:after="0" w:afterAutospacing="0" w:line="400" w:lineRule="exact"/>
              <w:ind w:right="-334" w:rightChars="-159"/>
              <w:jc w:val="both"/>
              <w:textAlignment w:val="baseline"/>
              <w:rPr>
                <w:rFonts w:ascii="宋体" w:hAnsi="宋体" w:eastAsia="宋体" w:cs="宋体"/>
                <w:sz w:val="24"/>
                <w:szCs w:val="24"/>
              </w:rPr>
            </w:pPr>
            <w:r>
              <w:rPr>
                <w:rFonts w:hint="eastAsia" w:ascii="宋体" w:hAnsi="宋体" w:eastAsia="宋体" w:cs="宋体"/>
                <w:sz w:val="24"/>
                <w:szCs w:val="24"/>
              </w:rPr>
              <w:t>(2)买方逾期付款的应按照逾期付款金额的每天万分之四支付逾期付款违约金。</w:t>
            </w:r>
          </w:p>
          <w:p w14:paraId="7DE6CB4D">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(3)买方违反合同规定，无正当理由拒绝接收卖方交付的符合招标文件要求的合格标的物，应当承担卖方由此造成的损失。</w:t>
            </w:r>
          </w:p>
        </w:tc>
      </w:tr>
      <w:tr w14:paraId="59AC7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69FB1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3FED76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26B71C8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4295BBE6">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56C35322">
            <w:pPr>
              <w:pStyle w:val="21"/>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p w14:paraId="212061EE">
            <w:pPr>
              <w:keepNext w:val="0"/>
              <w:keepLines w:val="0"/>
              <w:pageBreakBefore w:val="0"/>
              <w:kinsoku/>
              <w:wordWrap/>
              <w:topLinePunct w:val="0"/>
              <w:bidi w:val="0"/>
              <w:spacing w:line="400" w:lineRule="exact"/>
              <w:rPr>
                <w:rFonts w:ascii="宋体" w:hAnsi="宋体" w:eastAsia="宋体" w:cs="宋体"/>
                <w:sz w:val="24"/>
                <w:szCs w:val="24"/>
              </w:rPr>
            </w:pPr>
            <w:r>
              <w:rPr>
                <w:rFonts w:hint="eastAsia" w:ascii="宋体" w:hAnsi="宋体" w:eastAsia="宋体" w:cs="宋体"/>
                <w:sz w:val="24"/>
                <w:szCs w:val="24"/>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5A1712A2">
            <w:pPr>
              <w:keepNext w:val="0"/>
              <w:keepLines w:val="0"/>
              <w:pageBreakBefore w:val="0"/>
              <w:kinsoku/>
              <w:wordWrap/>
              <w:topLinePunct w:val="0"/>
              <w:bidi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乙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tc>
      </w:tr>
      <w:tr w14:paraId="5D4DE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448CD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9071A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6D50C08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871D95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同时履行</w:t>
            </w:r>
          </w:p>
        </w:tc>
      </w:tr>
      <w:tr w14:paraId="49B4B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70356B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7F6EC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5E1067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35D826B8">
            <w:pPr>
              <w:pStyle w:val="7"/>
              <w:keepNext w:val="0"/>
              <w:keepLines w:val="0"/>
              <w:pageBreakBefore w:val="0"/>
              <w:tabs>
                <w:tab w:val="left" w:pos="900"/>
              </w:tabs>
              <w:kinsoku/>
              <w:wordWrap/>
              <w:topLinePunct w:val="0"/>
              <w:bidi w:val="0"/>
              <w:spacing w:line="400" w:lineRule="exact"/>
              <w:ind w:firstLine="0" w:firstLineChars="0"/>
              <w:rPr>
                <w:rFonts w:hint="eastAsia" w:ascii="宋体" w:hAnsi="宋体" w:eastAsia="宋体" w:cs="宋体"/>
                <w:sz w:val="24"/>
                <w:szCs w:val="24"/>
                <w:highlight w:val="none"/>
              </w:rPr>
            </w:pPr>
            <w:r>
              <w:rPr>
                <w:rFonts w:hint="eastAsia" w:hAnsi="宋体" w:cs="宋体"/>
                <w:kern w:val="2"/>
                <w:sz w:val="24"/>
                <w:szCs w:val="24"/>
              </w:rPr>
              <w:t>按照通用的方式包装，没有通用方式的，应当采取足以保护标的物的包装方式。</w:t>
            </w:r>
          </w:p>
        </w:tc>
      </w:tr>
      <w:tr w14:paraId="1BEB5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BA8F2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p>
        </w:tc>
        <w:tc>
          <w:tcPr>
            <w:tcW w:w="1742" w:type="dxa"/>
            <w:vAlign w:val="center"/>
          </w:tcPr>
          <w:p w14:paraId="32A3D58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3634B8D1">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滁州市范围内</w:t>
            </w:r>
          </w:p>
        </w:tc>
      </w:tr>
      <w:tr w14:paraId="42094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F0C07A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B08C1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646DE43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47609FEE">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5CCEE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EC2A9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8F2167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7BA9909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23CA75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不少于五年</w:t>
            </w:r>
          </w:p>
        </w:tc>
      </w:tr>
      <w:tr w14:paraId="6D1A5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EBEA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96F6EF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1A2ED1B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13F9A85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421EFF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12小时</w:t>
            </w:r>
          </w:p>
        </w:tc>
      </w:tr>
      <w:tr w14:paraId="13158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7AEA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8F38199">
            <w:pPr>
              <w:pStyle w:val="62"/>
              <w:keepNext w:val="0"/>
              <w:keepLines w:val="0"/>
              <w:pageBreakBefore w:val="0"/>
              <w:kinsoku/>
              <w:wordWrap/>
              <w:overflowPunct/>
              <w:topLinePunct w:val="0"/>
              <w:bidi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0A111021">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D68BCA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3127B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6E0C8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0CA1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7727C8E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34530B3">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完成合同约定的全部工作内容，并经验收合格后按财务流程一次性付清合同价款</w:t>
            </w:r>
          </w:p>
        </w:tc>
      </w:tr>
      <w:tr w14:paraId="148E0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6299D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D4FE1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487FA16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66C8D2D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7978B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B19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3294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52A875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50B1D1A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DD8D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55067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2B53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580567D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3F7C2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28E78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6FB5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2C699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54E30E8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1C66468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FBC4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13F8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369D6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4CF5A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253DC1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按招标文件执行</w:t>
            </w:r>
          </w:p>
        </w:tc>
      </w:tr>
      <w:tr w14:paraId="25A90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ADA7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14C8B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2889623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0F691E">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保修期内两次修理仍不能正常使用的的必须更换新设备。</w:t>
            </w:r>
          </w:p>
        </w:tc>
      </w:tr>
      <w:tr w14:paraId="66B20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B4446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CC805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E86EFE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DB92AD5">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464F3E93">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0065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742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1EF5E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18F0ACF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2BE53F0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无</w:t>
            </w:r>
          </w:p>
        </w:tc>
      </w:tr>
      <w:tr w14:paraId="10231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08457B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2CA181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334D41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4B47946D">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合同一方不履行合同义务或者履行合同义务不符合约定的，应当承担继续履行、采取补救措施或者赔偿损失等违约责任。</w:t>
            </w:r>
          </w:p>
        </w:tc>
      </w:tr>
      <w:tr w14:paraId="37648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A5E0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2DA32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9F468A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3DFCE41">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因本合同及合同有关事项发生的争议，按下列第（</w:t>
            </w:r>
            <w:r>
              <w:rPr>
                <w:rFonts w:hint="eastAsia" w:ascii="宋体" w:hAnsi="宋体" w:eastAsia="宋体" w:cs="宋体"/>
                <w:sz w:val="24"/>
                <w:szCs w:val="24"/>
                <w:lang w:val="en-US" w:eastAsia="zh-CN"/>
              </w:rPr>
              <w:t>2</w:t>
            </w:r>
            <w:r>
              <w:rPr>
                <w:rFonts w:hint="eastAsia" w:ascii="宋体" w:hAnsi="宋体" w:eastAsia="宋体" w:cs="宋体"/>
                <w:sz w:val="24"/>
                <w:szCs w:val="24"/>
              </w:rPr>
              <w:t>）种方式解决：</w:t>
            </w:r>
          </w:p>
          <w:p w14:paraId="6D529569">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（1）向滁州市仲裁委员会申请仲裁，仲裁地点为滁州市；</w:t>
            </w:r>
          </w:p>
          <w:p w14:paraId="36B95E1C">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rPr>
              <w:t>（2）向 甲方注册地有管辖权的人民法院起诉。</w:t>
            </w:r>
          </w:p>
        </w:tc>
      </w:tr>
      <w:tr w14:paraId="74F2F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46869C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0BC9B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0FE6AAA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6796766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合同未尽事项签订合同时补充</w:t>
            </w:r>
          </w:p>
        </w:tc>
      </w:tr>
    </w:tbl>
    <w:p w14:paraId="103792F8">
      <w:pPr>
        <w:rPr>
          <w:rFonts w:hint="eastAsia" w:ascii="宋体" w:hAnsi="宋体" w:eastAsia="宋体" w:cs="宋体"/>
          <w:sz w:val="24"/>
          <w:szCs w:val="24"/>
          <w:highlight w:val="none"/>
        </w:rPr>
      </w:pPr>
    </w:p>
    <w:p w14:paraId="713F7C1A">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2"/>
    <w:p w14:paraId="1676FAA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6" w:name="_Toc22492"/>
    </w:p>
    <w:p w14:paraId="4F773AC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FE5D34A">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6"/>
    </w:p>
    <w:p w14:paraId="3A77CE3B">
      <w:pPr>
        <w:spacing w:line="900" w:lineRule="exact"/>
        <w:jc w:val="center"/>
        <w:rPr>
          <w:rFonts w:ascii="宋体" w:hAnsi="宋体" w:eastAsia="宋体"/>
          <w:b/>
          <w:color w:val="auto"/>
          <w:sz w:val="72"/>
          <w:highlight w:val="none"/>
        </w:rPr>
      </w:pPr>
    </w:p>
    <w:p w14:paraId="3641D4A8">
      <w:pPr>
        <w:spacing w:line="900" w:lineRule="exact"/>
        <w:jc w:val="center"/>
        <w:outlineLvl w:val="1"/>
        <w:rPr>
          <w:rFonts w:ascii="宋体" w:hAnsi="宋体" w:eastAsia="宋体"/>
          <w:b/>
          <w:color w:val="auto"/>
          <w:sz w:val="72"/>
          <w:highlight w:val="none"/>
        </w:rPr>
      </w:pPr>
      <w:bookmarkStart w:id="47" w:name="_Toc651"/>
      <w:r>
        <w:rPr>
          <w:rFonts w:hint="eastAsia" w:ascii="宋体" w:hAnsi="宋体" w:eastAsia="宋体"/>
          <w:b/>
          <w:color w:val="auto"/>
          <w:sz w:val="72"/>
          <w:highlight w:val="none"/>
        </w:rPr>
        <w:t>投</w:t>
      </w:r>
      <w:bookmarkEnd w:id="47"/>
    </w:p>
    <w:p w14:paraId="00C8AFCE">
      <w:pPr>
        <w:spacing w:line="900" w:lineRule="exact"/>
        <w:jc w:val="center"/>
        <w:rPr>
          <w:rFonts w:ascii="宋体" w:hAnsi="宋体" w:eastAsia="宋体"/>
          <w:b/>
          <w:color w:val="auto"/>
          <w:sz w:val="72"/>
          <w:highlight w:val="none"/>
        </w:rPr>
      </w:pPr>
    </w:p>
    <w:p w14:paraId="0FEEA57A">
      <w:pPr>
        <w:spacing w:line="900" w:lineRule="exact"/>
        <w:jc w:val="center"/>
        <w:outlineLvl w:val="1"/>
        <w:rPr>
          <w:rFonts w:ascii="宋体" w:hAnsi="宋体" w:eastAsia="宋体"/>
          <w:b/>
          <w:color w:val="auto"/>
          <w:sz w:val="72"/>
          <w:highlight w:val="none"/>
        </w:rPr>
      </w:pPr>
      <w:bookmarkStart w:id="48" w:name="_Toc6148"/>
      <w:r>
        <w:rPr>
          <w:rFonts w:hint="eastAsia" w:ascii="宋体" w:hAnsi="宋体" w:eastAsia="宋体"/>
          <w:b/>
          <w:color w:val="auto"/>
          <w:sz w:val="72"/>
          <w:highlight w:val="none"/>
        </w:rPr>
        <w:t>标</w:t>
      </w:r>
      <w:bookmarkEnd w:id="48"/>
    </w:p>
    <w:p w14:paraId="299ABFC8">
      <w:pPr>
        <w:spacing w:line="900" w:lineRule="exact"/>
        <w:jc w:val="center"/>
        <w:rPr>
          <w:rFonts w:ascii="宋体" w:hAnsi="宋体" w:eastAsia="宋体"/>
          <w:b/>
          <w:color w:val="auto"/>
          <w:sz w:val="72"/>
          <w:highlight w:val="none"/>
        </w:rPr>
      </w:pPr>
    </w:p>
    <w:p w14:paraId="7DC1208E">
      <w:pPr>
        <w:spacing w:line="900" w:lineRule="exact"/>
        <w:jc w:val="center"/>
        <w:outlineLvl w:val="1"/>
        <w:rPr>
          <w:rFonts w:ascii="宋体" w:hAnsi="宋体" w:eastAsia="宋体"/>
          <w:b/>
          <w:color w:val="auto"/>
          <w:sz w:val="72"/>
          <w:highlight w:val="none"/>
        </w:rPr>
      </w:pPr>
      <w:bookmarkStart w:id="49" w:name="_Toc1338"/>
      <w:r>
        <w:rPr>
          <w:rFonts w:hint="eastAsia" w:ascii="宋体" w:hAnsi="宋体" w:eastAsia="宋体"/>
          <w:b/>
          <w:color w:val="auto"/>
          <w:sz w:val="72"/>
          <w:highlight w:val="none"/>
        </w:rPr>
        <w:t>文</w:t>
      </w:r>
      <w:bookmarkEnd w:id="49"/>
    </w:p>
    <w:p w14:paraId="292DD577">
      <w:pPr>
        <w:spacing w:line="900" w:lineRule="exact"/>
        <w:jc w:val="center"/>
        <w:rPr>
          <w:rFonts w:ascii="宋体" w:hAnsi="宋体" w:eastAsia="宋体"/>
          <w:b/>
          <w:color w:val="auto"/>
          <w:sz w:val="72"/>
          <w:highlight w:val="none"/>
        </w:rPr>
      </w:pPr>
    </w:p>
    <w:p w14:paraId="7F93CAC8">
      <w:pPr>
        <w:jc w:val="center"/>
        <w:outlineLvl w:val="1"/>
        <w:rPr>
          <w:rFonts w:ascii="宋体" w:hAnsi="宋体" w:eastAsia="宋体"/>
          <w:b/>
          <w:color w:val="auto"/>
          <w:sz w:val="72"/>
          <w:highlight w:val="none"/>
        </w:rPr>
      </w:pPr>
      <w:bookmarkStart w:id="50" w:name="_Toc10796"/>
      <w:r>
        <w:rPr>
          <w:rFonts w:hint="eastAsia" w:ascii="宋体" w:hAnsi="宋体" w:eastAsia="宋体"/>
          <w:b/>
          <w:color w:val="auto"/>
          <w:sz w:val="72"/>
          <w:highlight w:val="none"/>
        </w:rPr>
        <w:t>件</w:t>
      </w:r>
      <w:bookmarkEnd w:id="50"/>
    </w:p>
    <w:p w14:paraId="669CDB4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B145755">
      <w:pPr>
        <w:spacing w:after="156" w:afterLines="50" w:line="500" w:lineRule="exact"/>
        <w:jc w:val="center"/>
        <w:rPr>
          <w:rFonts w:ascii="宋体" w:hAnsi="宋体" w:eastAsia="宋体"/>
          <w:b/>
          <w:color w:val="auto"/>
          <w:sz w:val="28"/>
          <w:szCs w:val="28"/>
          <w:highlight w:val="none"/>
        </w:rPr>
      </w:pPr>
    </w:p>
    <w:p w14:paraId="3E17551B">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6C151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A292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99700B">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1" w:name="_Toc8037"/>
      <w:bookmarkStart w:id="52"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1"/>
      <w:bookmarkEnd w:id="52"/>
    </w:p>
    <w:p w14:paraId="4578430E">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7A96794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820A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DFBCD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4CD2E0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0F9C62FD">
      <w:pPr>
        <w:spacing w:line="360" w:lineRule="auto"/>
        <w:ind w:firstLine="435"/>
        <w:rPr>
          <w:rFonts w:hint="eastAsia" w:ascii="宋体" w:hAnsi="宋体" w:eastAsia="宋体" w:cs="宋体"/>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bookmarkStart w:id="53" w:name="_Toc1328"/>
      <w:r>
        <w:rPr>
          <w:rFonts w:hint="eastAsia" w:ascii="宋体" w:hAnsi="宋体" w:eastAsia="宋体"/>
          <w:b/>
          <w:color w:val="auto"/>
          <w:sz w:val="24"/>
          <w:highlight w:val="none"/>
          <w:lang w:val="en-US" w:eastAsia="zh-CN"/>
        </w:rPr>
        <w:t>一．投标人资格声明书</w:t>
      </w:r>
      <w:bookmarkEnd w:id="53"/>
    </w:p>
    <w:p w14:paraId="7BA4E9AA">
      <w:pPr>
        <w:pStyle w:val="14"/>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9"/>
        <w:rPr>
          <w:rFonts w:hint="eastAsia" w:ascii="宋体" w:hAnsi="宋体" w:eastAsia="宋体" w:cs="宋体"/>
          <w:color w:val="000000"/>
          <w:kern w:val="0"/>
          <w:sz w:val="24"/>
          <w:szCs w:val="24"/>
          <w:highlight w:val="none"/>
          <w:lang w:val="en-US" w:eastAsia="zh-CN"/>
        </w:rPr>
      </w:pPr>
    </w:p>
    <w:p w14:paraId="3B292636">
      <w:pPr>
        <w:pStyle w:val="9"/>
        <w:rPr>
          <w:rFonts w:hint="eastAsia" w:ascii="宋体" w:hAnsi="宋体" w:eastAsia="宋体" w:cs="宋体"/>
          <w:color w:val="000000"/>
          <w:kern w:val="0"/>
          <w:sz w:val="24"/>
          <w:szCs w:val="24"/>
          <w:highlight w:val="none"/>
          <w:lang w:val="en-US" w:eastAsia="zh-CN"/>
        </w:rPr>
      </w:pPr>
    </w:p>
    <w:p w14:paraId="78EAF3D3">
      <w:pPr>
        <w:pStyle w:val="9"/>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54" w:name="_Toc11607"/>
      <w:r>
        <w:rPr>
          <w:rFonts w:hint="eastAsia" w:ascii="宋体" w:hAnsi="宋体" w:eastAsia="宋体"/>
          <w:b/>
          <w:color w:val="auto"/>
          <w:sz w:val="24"/>
          <w:highlight w:val="none"/>
        </w:rPr>
        <w:br w:type="page"/>
      </w:r>
    </w:p>
    <w:p w14:paraId="2D61098A">
      <w:pPr>
        <w:spacing w:line="360" w:lineRule="auto"/>
        <w:jc w:val="center"/>
        <w:outlineLvl w:val="1"/>
        <w:rPr>
          <w:rFonts w:ascii="宋体" w:hAnsi="宋体" w:eastAsia="宋体"/>
          <w:b/>
          <w:color w:val="auto"/>
          <w:sz w:val="24"/>
          <w:highlight w:val="none"/>
        </w:rPr>
      </w:pPr>
      <w:bookmarkStart w:id="55"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4"/>
      <w:bookmarkEnd w:id="55"/>
    </w:p>
    <w:p w14:paraId="3BF671F2">
      <w:pPr>
        <w:pStyle w:val="13"/>
        <w:snapToGrid w:val="0"/>
        <w:spacing w:line="360" w:lineRule="auto"/>
        <w:ind w:firstLine="480" w:firstLineChars="200"/>
        <w:jc w:val="left"/>
        <w:rPr>
          <w:rFonts w:hAnsi="宋体" w:eastAsia="宋体"/>
          <w:color w:val="auto"/>
          <w:sz w:val="24"/>
          <w:szCs w:val="28"/>
          <w:highlight w:val="none"/>
        </w:rPr>
      </w:pPr>
    </w:p>
    <w:p w14:paraId="3BCF177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59E210">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7CC2C332">
      <w:pPr>
        <w:spacing w:line="360" w:lineRule="auto"/>
        <w:ind w:firstLine="435"/>
        <w:rPr>
          <w:rFonts w:ascii="宋体" w:hAnsi="宋体" w:eastAsia="宋体"/>
          <w:color w:val="auto"/>
          <w:sz w:val="24"/>
          <w:highlight w:val="none"/>
        </w:rPr>
      </w:pPr>
    </w:p>
    <w:p w14:paraId="7685B01F">
      <w:pPr>
        <w:spacing w:line="360" w:lineRule="auto"/>
        <w:ind w:firstLine="435"/>
        <w:rPr>
          <w:rFonts w:ascii="宋体" w:hAnsi="宋体" w:eastAsia="宋体"/>
          <w:color w:val="auto"/>
          <w:sz w:val="24"/>
          <w:highlight w:val="none"/>
        </w:rPr>
      </w:pPr>
    </w:p>
    <w:p w14:paraId="57C264B0">
      <w:pPr>
        <w:spacing w:line="360" w:lineRule="auto"/>
        <w:ind w:firstLine="435"/>
        <w:rPr>
          <w:rFonts w:ascii="宋体" w:hAnsi="宋体" w:eastAsia="宋体"/>
          <w:color w:val="auto"/>
          <w:sz w:val="24"/>
          <w:highlight w:val="none"/>
        </w:rPr>
      </w:pPr>
    </w:p>
    <w:p w14:paraId="46C604C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9CBB5F">
      <w:pPr>
        <w:spacing w:line="360" w:lineRule="auto"/>
        <w:ind w:firstLine="435"/>
        <w:rPr>
          <w:rFonts w:hAnsi="宋体" w:eastAsia="宋体"/>
          <w:color w:val="auto"/>
          <w:sz w:val="24"/>
          <w:szCs w:val="28"/>
          <w:highlight w:val="none"/>
          <w:lang w:val="zh-CN"/>
        </w:rPr>
      </w:pPr>
    </w:p>
    <w:p w14:paraId="0354094C">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D272088">
      <w:pPr>
        <w:spacing w:line="360" w:lineRule="auto"/>
        <w:rPr>
          <w:rFonts w:ascii="宋体" w:hAnsi="宋体" w:eastAsia="宋体"/>
          <w:color w:val="auto"/>
          <w:sz w:val="24"/>
          <w:szCs w:val="28"/>
          <w:highlight w:val="none"/>
        </w:rPr>
      </w:pPr>
    </w:p>
    <w:p w14:paraId="4686BE24">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921FB7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2CCC0F0E">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9EF2DA6">
      <w:pPr>
        <w:spacing w:line="360" w:lineRule="auto"/>
        <w:ind w:firstLine="435"/>
        <w:rPr>
          <w:rFonts w:ascii="宋体" w:hAnsi="宋体" w:eastAsia="宋体"/>
          <w:color w:val="auto"/>
          <w:sz w:val="24"/>
          <w:highlight w:val="none"/>
        </w:rPr>
      </w:pPr>
    </w:p>
    <w:p w14:paraId="3F41AEAD">
      <w:pPr>
        <w:spacing w:line="360" w:lineRule="auto"/>
        <w:ind w:firstLine="435"/>
        <w:rPr>
          <w:rFonts w:ascii="宋体" w:hAnsi="宋体" w:eastAsia="宋体"/>
          <w:color w:val="auto"/>
          <w:sz w:val="24"/>
          <w:highlight w:val="none"/>
        </w:rPr>
      </w:pPr>
    </w:p>
    <w:p w14:paraId="72B03279">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08A89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8E9AF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2DAB5DD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5C92022">
      <w:pPr>
        <w:spacing w:line="360" w:lineRule="auto"/>
        <w:jc w:val="center"/>
        <w:outlineLvl w:val="1"/>
        <w:rPr>
          <w:rFonts w:hint="eastAsia" w:ascii="宋体" w:hAnsi="宋体" w:eastAsia="宋体"/>
          <w:b/>
          <w:color w:val="auto"/>
          <w:sz w:val="24"/>
          <w:highlight w:val="none"/>
          <w:lang w:val="en-US" w:eastAsia="zh-CN"/>
        </w:rPr>
      </w:pPr>
      <w:bookmarkStart w:id="56" w:name="_Toc520299348"/>
      <w:bookmarkStart w:id="57" w:name="_Toc300210382"/>
      <w:bookmarkStart w:id="58" w:name="_Toc457768004"/>
      <w:bookmarkStart w:id="59" w:name="_Toc25813"/>
      <w:bookmarkStart w:id="60" w:name="_Toc26536"/>
      <w:bookmarkStart w:id="61" w:name="_Hlk11701496"/>
      <w:r>
        <w:rPr>
          <w:rFonts w:hint="eastAsia" w:ascii="宋体" w:hAnsi="宋体" w:eastAsia="宋体"/>
          <w:b/>
          <w:color w:val="auto"/>
          <w:sz w:val="24"/>
          <w:highlight w:val="none"/>
          <w:lang w:val="en-US" w:eastAsia="zh-CN"/>
        </w:rPr>
        <w:t>三、</w:t>
      </w:r>
      <w:bookmarkEnd w:id="56"/>
      <w:bookmarkEnd w:id="57"/>
      <w:bookmarkEnd w:id="58"/>
      <w:r>
        <w:rPr>
          <w:rFonts w:hint="eastAsia" w:ascii="宋体" w:hAnsi="宋体" w:eastAsia="宋体"/>
          <w:b/>
          <w:color w:val="auto"/>
          <w:sz w:val="24"/>
          <w:highlight w:val="none"/>
          <w:lang w:val="en-US" w:eastAsia="zh-CN"/>
        </w:rPr>
        <w:t>诚信履约承诺函</w:t>
      </w:r>
      <w:bookmarkEnd w:id="59"/>
      <w:bookmarkEnd w:id="60"/>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66EDF5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2" w:name="_Toc9573"/>
      <w:bookmarkStart w:id="63" w:name="_Toc31244"/>
      <w:bookmarkStart w:id="64" w:name="OLE_LINK14"/>
      <w:bookmarkStart w:id="65" w:name="OLE_LINK13"/>
      <w:r>
        <w:rPr>
          <w:rFonts w:hint="eastAsia" w:asciiTheme="minorEastAsia" w:hAnsiTheme="minorEastAsia" w:eastAsiaTheme="minorEastAsia"/>
          <w:b/>
          <w:color w:val="auto"/>
          <w:sz w:val="24"/>
          <w:highlight w:val="none"/>
          <w:lang w:val="en-US" w:eastAsia="zh-CN"/>
        </w:rPr>
        <w:t>四、诚信投标承诺书 </w:t>
      </w:r>
    </w:p>
    <w:p w14:paraId="3767808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50F2F1D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一、将遵循公开、公正和诚实信用的原则自愿参加</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0039787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59C202C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4E50A204">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10FE4F4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4A7D4B5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w:t>
      </w:r>
      <w:r>
        <w:rPr>
          <w:rFonts w:hint="eastAsia" w:ascii="宋体" w:hAnsi="宋体" w:eastAsia="宋体"/>
          <w:bCs/>
          <w:color w:val="auto"/>
          <w:sz w:val="24"/>
          <w:highlight w:val="none"/>
          <w:lang w:eastAsia="zh-CN"/>
        </w:rPr>
        <w:t>项目负责人</w:t>
      </w:r>
      <w:r>
        <w:rPr>
          <w:rFonts w:hint="eastAsia" w:ascii="宋体" w:hAnsi="宋体" w:eastAsia="宋体"/>
          <w:bCs/>
          <w:color w:val="auto"/>
          <w:sz w:val="24"/>
          <w:highlight w:val="none"/>
        </w:rPr>
        <w:t>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26A6F3D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519591B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601B2BB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1994D3E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013CC9D2">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DEA9C6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21173BB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100B2A5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0F45877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14928D52">
      <w:pPr>
        <w:spacing w:line="360" w:lineRule="auto"/>
        <w:ind w:firstLine="480" w:firstLineChars="200"/>
        <w:rPr>
          <w:rFonts w:hint="eastAsia" w:ascii="宋体" w:hAnsi="宋体" w:eastAsia="宋体"/>
          <w:bCs/>
          <w:color w:val="auto"/>
          <w:sz w:val="24"/>
          <w:highlight w:val="none"/>
        </w:rPr>
      </w:pPr>
    </w:p>
    <w:p w14:paraId="1C78117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月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日</w:t>
      </w:r>
    </w:p>
    <w:p w14:paraId="4E4AEC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C899F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074454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9881C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46D39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05C02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65A339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908C9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5CFDB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4916C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70C6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0D83D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EDE3D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40BD6A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4F7001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2DDE348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582E3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1BD79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3412F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477E11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C9BC8D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F3681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五、中小企业声明函</w:t>
      </w:r>
      <w:bookmarkEnd w:id="62"/>
      <w:bookmarkEnd w:id="63"/>
    </w:p>
    <w:p w14:paraId="160E1E49">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4617308">
      <w:pPr>
        <w:rPr>
          <w:rFonts w:asciiTheme="minorEastAsia" w:hAnsiTheme="minorEastAsia" w:eastAsiaTheme="minorEastAsia"/>
          <w:color w:val="auto"/>
          <w:sz w:val="24"/>
          <w:szCs w:val="24"/>
          <w:highlight w:val="none"/>
        </w:rPr>
      </w:pPr>
    </w:p>
    <w:p w14:paraId="2808C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D0970B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33F7FC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219FA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99815D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4F7F9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11E7F88">
      <w:pPr>
        <w:spacing w:line="360" w:lineRule="auto"/>
        <w:rPr>
          <w:rFonts w:asciiTheme="minorEastAsia" w:hAnsiTheme="minorEastAsia" w:eastAsiaTheme="minorEastAsia"/>
          <w:color w:val="auto"/>
          <w:sz w:val="24"/>
          <w:szCs w:val="24"/>
          <w:highlight w:val="none"/>
        </w:rPr>
      </w:pPr>
    </w:p>
    <w:p w14:paraId="6C3C086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7BAD7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13E3AE">
      <w:pPr>
        <w:tabs>
          <w:tab w:val="left" w:pos="4620"/>
        </w:tabs>
        <w:spacing w:line="360" w:lineRule="auto"/>
        <w:jc w:val="left"/>
        <w:rPr>
          <w:rFonts w:asciiTheme="minorEastAsia" w:hAnsiTheme="minorEastAsia" w:eastAsiaTheme="minorEastAsia"/>
          <w:color w:val="auto"/>
          <w:sz w:val="24"/>
          <w:szCs w:val="24"/>
          <w:highlight w:val="none"/>
        </w:rPr>
      </w:pPr>
    </w:p>
    <w:p w14:paraId="7E30A56A">
      <w:pPr>
        <w:tabs>
          <w:tab w:val="left" w:pos="4620"/>
        </w:tabs>
        <w:spacing w:line="360" w:lineRule="auto"/>
        <w:jc w:val="left"/>
        <w:rPr>
          <w:rFonts w:asciiTheme="minorEastAsia" w:hAnsiTheme="minorEastAsia" w:eastAsiaTheme="minorEastAsia"/>
          <w:color w:val="auto"/>
          <w:sz w:val="24"/>
          <w:szCs w:val="24"/>
          <w:highlight w:val="none"/>
        </w:rPr>
      </w:pPr>
    </w:p>
    <w:p w14:paraId="0C957E7C">
      <w:pPr>
        <w:tabs>
          <w:tab w:val="left" w:pos="4620"/>
        </w:tabs>
        <w:spacing w:line="360" w:lineRule="auto"/>
        <w:jc w:val="left"/>
        <w:rPr>
          <w:rFonts w:asciiTheme="minorEastAsia" w:hAnsiTheme="minorEastAsia" w:eastAsiaTheme="minorEastAsia"/>
          <w:color w:val="auto"/>
          <w:sz w:val="24"/>
          <w:szCs w:val="24"/>
          <w:highlight w:val="none"/>
        </w:rPr>
      </w:pPr>
    </w:p>
    <w:p w14:paraId="1436ABD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87FC61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61E9E2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1F4B47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76343E1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929ECC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E2AA5C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4"/>
      <w:bookmarkEnd w:id="65"/>
    </w:p>
    <w:p w14:paraId="4487E4B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6" w:name="_Toc16713"/>
      <w:bookmarkStart w:id="67" w:name="_Toc24563"/>
      <w:r>
        <w:rPr>
          <w:rFonts w:hint="eastAsia" w:asciiTheme="minorEastAsia" w:hAnsiTheme="minorEastAsia" w:eastAsiaTheme="minorEastAsia"/>
          <w:b/>
          <w:color w:val="auto"/>
          <w:sz w:val="24"/>
          <w:highlight w:val="none"/>
          <w:lang w:val="en-US" w:eastAsia="zh-CN"/>
        </w:rPr>
        <w:t>六、残疾人福利性单位声明函</w:t>
      </w:r>
      <w:bookmarkEnd w:id="66"/>
      <w:bookmarkEnd w:id="67"/>
    </w:p>
    <w:p w14:paraId="69E68CA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0E2F1CA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5C76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2FC0F40">
      <w:pPr>
        <w:spacing w:line="360" w:lineRule="auto"/>
        <w:ind w:firstLine="4228" w:firstLineChars="1762"/>
        <w:rPr>
          <w:rFonts w:asciiTheme="minorEastAsia" w:hAnsiTheme="minorEastAsia" w:eastAsiaTheme="minorEastAsia"/>
          <w:color w:val="auto"/>
          <w:sz w:val="24"/>
          <w:szCs w:val="24"/>
          <w:highlight w:val="none"/>
        </w:rPr>
      </w:pPr>
    </w:p>
    <w:p w14:paraId="44F411D1">
      <w:pPr>
        <w:spacing w:line="360" w:lineRule="auto"/>
        <w:ind w:firstLine="4228" w:firstLineChars="1762"/>
        <w:rPr>
          <w:rFonts w:asciiTheme="minorEastAsia" w:hAnsiTheme="minorEastAsia" w:eastAsiaTheme="minorEastAsia"/>
          <w:color w:val="auto"/>
          <w:sz w:val="24"/>
          <w:szCs w:val="24"/>
          <w:highlight w:val="none"/>
        </w:rPr>
      </w:pPr>
    </w:p>
    <w:p w14:paraId="2347D57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EEEB91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71E84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1"/>
    <w:p w14:paraId="52AF468C">
      <w:pPr>
        <w:spacing w:line="360" w:lineRule="auto"/>
        <w:jc w:val="center"/>
        <w:outlineLvl w:val="0"/>
        <w:rPr>
          <w:rFonts w:hint="eastAsia" w:ascii="宋体" w:hAnsi="宋体" w:eastAsia="宋体"/>
          <w:b/>
          <w:color w:val="auto"/>
          <w:sz w:val="28"/>
          <w:highlight w:val="none"/>
        </w:rPr>
      </w:pPr>
      <w:bookmarkStart w:id="68" w:name="_Toc6435"/>
      <w:bookmarkStart w:id="69" w:name="_Toc18131"/>
    </w:p>
    <w:p w14:paraId="77C94123">
      <w:pPr>
        <w:spacing w:line="360" w:lineRule="auto"/>
        <w:jc w:val="center"/>
        <w:outlineLvl w:val="0"/>
        <w:rPr>
          <w:rFonts w:hint="eastAsia" w:ascii="宋体" w:hAnsi="宋体" w:eastAsia="宋体"/>
          <w:b/>
          <w:color w:val="auto"/>
          <w:sz w:val="28"/>
          <w:highlight w:val="none"/>
        </w:rPr>
      </w:pPr>
    </w:p>
    <w:p w14:paraId="6FB0F6E6">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7ACCFACE">
      <w:pPr>
        <w:spacing w:line="900" w:lineRule="exact"/>
        <w:jc w:val="center"/>
        <w:rPr>
          <w:rFonts w:ascii="宋体" w:hAnsi="宋体" w:eastAsia="宋体"/>
          <w:b/>
          <w:color w:val="auto"/>
          <w:sz w:val="72"/>
          <w:highlight w:val="none"/>
        </w:rPr>
      </w:pPr>
    </w:p>
    <w:p w14:paraId="0E53A7A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4F90C09">
      <w:pPr>
        <w:spacing w:line="900" w:lineRule="exact"/>
        <w:jc w:val="center"/>
        <w:rPr>
          <w:rFonts w:ascii="宋体" w:hAnsi="宋体" w:eastAsia="宋体"/>
          <w:b/>
          <w:color w:val="auto"/>
          <w:sz w:val="72"/>
          <w:highlight w:val="none"/>
        </w:rPr>
      </w:pPr>
    </w:p>
    <w:p w14:paraId="1F8FEA2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E3F3AD">
      <w:pPr>
        <w:spacing w:line="900" w:lineRule="exact"/>
        <w:jc w:val="center"/>
        <w:rPr>
          <w:rFonts w:ascii="宋体" w:hAnsi="宋体" w:eastAsia="宋体"/>
          <w:b/>
          <w:color w:val="auto"/>
          <w:sz w:val="72"/>
          <w:highlight w:val="none"/>
        </w:rPr>
      </w:pPr>
    </w:p>
    <w:p w14:paraId="00F7B0D8">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77A19058">
      <w:pPr>
        <w:spacing w:line="900" w:lineRule="exact"/>
        <w:jc w:val="center"/>
        <w:rPr>
          <w:rFonts w:ascii="宋体" w:hAnsi="宋体" w:eastAsia="宋体"/>
          <w:b/>
          <w:color w:val="auto"/>
          <w:sz w:val="72"/>
          <w:highlight w:val="none"/>
        </w:rPr>
      </w:pPr>
    </w:p>
    <w:p w14:paraId="0F0FD35A">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3AC315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DDA29AA">
      <w:pPr>
        <w:spacing w:after="156" w:afterLines="50" w:line="500" w:lineRule="exact"/>
        <w:jc w:val="center"/>
        <w:rPr>
          <w:rFonts w:ascii="宋体" w:hAnsi="宋体" w:eastAsia="宋体"/>
          <w:b/>
          <w:color w:val="auto"/>
          <w:sz w:val="28"/>
          <w:szCs w:val="28"/>
          <w:highlight w:val="none"/>
        </w:rPr>
      </w:pPr>
    </w:p>
    <w:p w14:paraId="0169CCE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CFE63E6">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FFBA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EB0217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5286528">
      <w:pPr>
        <w:spacing w:line="360" w:lineRule="auto"/>
        <w:jc w:val="center"/>
        <w:outlineLvl w:val="0"/>
        <w:rPr>
          <w:rFonts w:hint="eastAsia" w:ascii="宋体" w:hAnsi="宋体" w:eastAsia="宋体"/>
          <w:b/>
          <w:color w:val="auto"/>
          <w:sz w:val="28"/>
          <w:highlight w:val="none"/>
        </w:rPr>
      </w:pPr>
    </w:p>
    <w:p w14:paraId="56B6ACCC">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41A5AC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A3B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6F15F4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AE9641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565D8D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02EA72AA">
      <w:pPr>
        <w:spacing w:line="360" w:lineRule="auto"/>
        <w:ind w:firstLine="435"/>
        <w:rPr>
          <w:rFonts w:hint="default" w:ascii="宋体" w:hAnsi="宋体" w:eastAsia="宋体" w:cs="宋体"/>
          <w:color w:val="auto"/>
          <w:sz w:val="24"/>
          <w:highlight w:val="none"/>
          <w:lang w:val="en-US" w:eastAsia="zh-CN"/>
        </w:rPr>
      </w:pPr>
    </w:p>
    <w:p w14:paraId="4156DA21">
      <w:pPr>
        <w:spacing w:line="360" w:lineRule="auto"/>
        <w:jc w:val="center"/>
        <w:outlineLvl w:val="0"/>
        <w:rPr>
          <w:rFonts w:hint="eastAsia" w:ascii="宋体" w:hAnsi="宋体" w:eastAsia="宋体"/>
          <w:b/>
          <w:color w:val="auto"/>
          <w:sz w:val="28"/>
          <w:highlight w:val="none"/>
        </w:rPr>
      </w:pPr>
    </w:p>
    <w:p w14:paraId="279E5276">
      <w:pPr>
        <w:spacing w:line="360" w:lineRule="auto"/>
        <w:jc w:val="center"/>
        <w:outlineLvl w:val="0"/>
        <w:rPr>
          <w:rFonts w:hint="eastAsia" w:ascii="宋体" w:hAnsi="宋体" w:eastAsia="宋体"/>
          <w:b/>
          <w:color w:val="auto"/>
          <w:sz w:val="28"/>
          <w:highlight w:val="none"/>
        </w:rPr>
      </w:pPr>
    </w:p>
    <w:p w14:paraId="795A25FE">
      <w:pPr>
        <w:spacing w:line="360" w:lineRule="auto"/>
        <w:jc w:val="center"/>
        <w:outlineLvl w:val="0"/>
        <w:rPr>
          <w:rFonts w:hint="eastAsia" w:ascii="宋体" w:hAnsi="宋体" w:eastAsia="宋体"/>
          <w:b/>
          <w:color w:val="auto"/>
          <w:sz w:val="28"/>
          <w:highlight w:val="none"/>
        </w:rPr>
      </w:pPr>
    </w:p>
    <w:p w14:paraId="55ECAFEA">
      <w:pPr>
        <w:spacing w:line="360" w:lineRule="auto"/>
        <w:jc w:val="center"/>
        <w:outlineLvl w:val="0"/>
        <w:rPr>
          <w:rFonts w:hint="eastAsia" w:ascii="宋体" w:hAnsi="宋体" w:eastAsia="宋体"/>
          <w:b/>
          <w:color w:val="auto"/>
          <w:sz w:val="28"/>
          <w:highlight w:val="none"/>
        </w:rPr>
      </w:pPr>
    </w:p>
    <w:p w14:paraId="29467D86">
      <w:pPr>
        <w:spacing w:line="360" w:lineRule="auto"/>
        <w:jc w:val="center"/>
        <w:outlineLvl w:val="0"/>
        <w:rPr>
          <w:rFonts w:hint="eastAsia" w:ascii="宋体" w:hAnsi="宋体" w:eastAsia="宋体"/>
          <w:b/>
          <w:color w:val="auto"/>
          <w:sz w:val="28"/>
          <w:highlight w:val="none"/>
        </w:rPr>
      </w:pPr>
    </w:p>
    <w:p w14:paraId="582412AA">
      <w:pPr>
        <w:spacing w:line="360" w:lineRule="auto"/>
        <w:jc w:val="center"/>
        <w:outlineLvl w:val="0"/>
        <w:rPr>
          <w:rFonts w:hint="eastAsia" w:ascii="宋体" w:hAnsi="宋体" w:eastAsia="宋体"/>
          <w:b/>
          <w:color w:val="auto"/>
          <w:sz w:val="28"/>
          <w:highlight w:val="none"/>
        </w:rPr>
      </w:pPr>
    </w:p>
    <w:p w14:paraId="459ACB83">
      <w:pPr>
        <w:spacing w:line="360" w:lineRule="auto"/>
        <w:jc w:val="center"/>
        <w:outlineLvl w:val="0"/>
        <w:rPr>
          <w:rFonts w:hint="eastAsia" w:ascii="宋体" w:hAnsi="宋体" w:eastAsia="宋体"/>
          <w:b/>
          <w:color w:val="auto"/>
          <w:sz w:val="28"/>
          <w:highlight w:val="none"/>
        </w:rPr>
      </w:pPr>
    </w:p>
    <w:p w14:paraId="31FCC063">
      <w:pPr>
        <w:spacing w:line="360" w:lineRule="auto"/>
        <w:jc w:val="center"/>
        <w:outlineLvl w:val="0"/>
        <w:rPr>
          <w:rFonts w:hint="eastAsia" w:ascii="宋体" w:hAnsi="宋体" w:eastAsia="宋体"/>
          <w:b/>
          <w:color w:val="auto"/>
          <w:sz w:val="28"/>
          <w:highlight w:val="none"/>
        </w:rPr>
      </w:pPr>
    </w:p>
    <w:p w14:paraId="0BFCD1D9">
      <w:pPr>
        <w:spacing w:line="360" w:lineRule="auto"/>
        <w:jc w:val="center"/>
        <w:outlineLvl w:val="0"/>
        <w:rPr>
          <w:rFonts w:hint="eastAsia" w:ascii="宋体" w:hAnsi="宋体" w:eastAsia="宋体"/>
          <w:b/>
          <w:color w:val="auto"/>
          <w:sz w:val="28"/>
          <w:highlight w:val="none"/>
        </w:rPr>
      </w:pPr>
    </w:p>
    <w:p w14:paraId="32F2A833">
      <w:pPr>
        <w:spacing w:line="360" w:lineRule="auto"/>
        <w:jc w:val="center"/>
        <w:outlineLvl w:val="0"/>
        <w:rPr>
          <w:rFonts w:hint="eastAsia" w:ascii="宋体" w:hAnsi="宋体" w:eastAsia="宋体"/>
          <w:b/>
          <w:color w:val="auto"/>
          <w:sz w:val="28"/>
          <w:highlight w:val="none"/>
        </w:rPr>
      </w:pPr>
    </w:p>
    <w:p w14:paraId="715176DB">
      <w:pPr>
        <w:spacing w:line="360" w:lineRule="auto"/>
        <w:jc w:val="center"/>
        <w:outlineLvl w:val="0"/>
        <w:rPr>
          <w:rFonts w:hint="eastAsia" w:ascii="宋体" w:hAnsi="宋体" w:eastAsia="宋体"/>
          <w:b/>
          <w:color w:val="auto"/>
          <w:sz w:val="28"/>
          <w:highlight w:val="none"/>
        </w:rPr>
      </w:pPr>
    </w:p>
    <w:p w14:paraId="30D646D5">
      <w:pPr>
        <w:spacing w:line="360" w:lineRule="auto"/>
        <w:jc w:val="center"/>
        <w:outlineLvl w:val="0"/>
        <w:rPr>
          <w:rFonts w:hint="eastAsia" w:ascii="宋体" w:hAnsi="宋体" w:eastAsia="宋体"/>
          <w:b/>
          <w:color w:val="auto"/>
          <w:sz w:val="28"/>
          <w:highlight w:val="none"/>
        </w:rPr>
      </w:pPr>
    </w:p>
    <w:p w14:paraId="45E96284">
      <w:pPr>
        <w:spacing w:line="360" w:lineRule="auto"/>
        <w:jc w:val="center"/>
        <w:outlineLvl w:val="0"/>
        <w:rPr>
          <w:rFonts w:hint="eastAsia" w:ascii="宋体" w:hAnsi="宋体" w:eastAsia="宋体"/>
          <w:b/>
          <w:color w:val="auto"/>
          <w:sz w:val="28"/>
          <w:highlight w:val="none"/>
        </w:rPr>
      </w:pPr>
    </w:p>
    <w:p w14:paraId="441F6F0F">
      <w:pPr>
        <w:spacing w:line="360" w:lineRule="auto"/>
        <w:jc w:val="center"/>
        <w:outlineLvl w:val="0"/>
        <w:rPr>
          <w:rFonts w:hint="eastAsia" w:ascii="宋体" w:hAnsi="宋体" w:eastAsia="宋体"/>
          <w:b/>
          <w:color w:val="auto"/>
          <w:sz w:val="28"/>
          <w:highlight w:val="none"/>
        </w:rPr>
      </w:pPr>
    </w:p>
    <w:p w14:paraId="70DCCE2C">
      <w:pPr>
        <w:spacing w:line="360" w:lineRule="auto"/>
        <w:jc w:val="center"/>
        <w:outlineLvl w:val="0"/>
        <w:rPr>
          <w:rFonts w:hint="eastAsia" w:ascii="宋体" w:hAnsi="宋体" w:eastAsia="宋体"/>
          <w:b/>
          <w:color w:val="auto"/>
          <w:sz w:val="28"/>
          <w:highlight w:val="none"/>
        </w:rPr>
      </w:pPr>
    </w:p>
    <w:p w14:paraId="08DB8EBC">
      <w:pPr>
        <w:spacing w:line="360" w:lineRule="auto"/>
        <w:jc w:val="center"/>
        <w:outlineLvl w:val="0"/>
        <w:rPr>
          <w:rFonts w:hint="eastAsia" w:ascii="宋体" w:hAnsi="宋体" w:eastAsia="宋体"/>
          <w:b/>
          <w:color w:val="auto"/>
          <w:sz w:val="28"/>
          <w:highlight w:val="none"/>
        </w:rPr>
      </w:pPr>
    </w:p>
    <w:p w14:paraId="4B947E3E">
      <w:pPr>
        <w:spacing w:line="360" w:lineRule="auto"/>
        <w:jc w:val="center"/>
        <w:outlineLvl w:val="0"/>
        <w:rPr>
          <w:rFonts w:hint="eastAsia" w:ascii="宋体" w:hAnsi="宋体" w:eastAsia="宋体"/>
          <w:b/>
          <w:color w:val="auto"/>
          <w:sz w:val="28"/>
          <w:highlight w:val="none"/>
        </w:rPr>
      </w:pPr>
    </w:p>
    <w:p w14:paraId="5F661DB7">
      <w:pPr>
        <w:spacing w:line="360" w:lineRule="auto"/>
        <w:jc w:val="center"/>
        <w:outlineLvl w:val="0"/>
        <w:rPr>
          <w:rFonts w:hint="eastAsia" w:ascii="宋体" w:hAnsi="宋体" w:eastAsia="宋体"/>
          <w:b/>
          <w:color w:val="auto"/>
          <w:sz w:val="28"/>
          <w:highlight w:val="none"/>
        </w:rPr>
      </w:pPr>
    </w:p>
    <w:p w14:paraId="1ACB0579">
      <w:pPr>
        <w:spacing w:line="360" w:lineRule="auto"/>
        <w:jc w:val="center"/>
        <w:outlineLvl w:val="1"/>
        <w:rPr>
          <w:rFonts w:ascii="宋体" w:hAnsi="宋体" w:eastAsia="宋体"/>
          <w:b/>
          <w:color w:val="auto"/>
          <w:sz w:val="24"/>
          <w:highlight w:val="none"/>
        </w:rPr>
      </w:pPr>
      <w:bookmarkStart w:id="70" w:name="_Toc5555"/>
      <w:bookmarkStart w:id="71" w:name="_Toc28960"/>
      <w:r>
        <w:rPr>
          <w:rFonts w:hint="eastAsia" w:ascii="宋体" w:hAnsi="宋体" w:eastAsia="宋体"/>
          <w:b/>
          <w:color w:val="auto"/>
          <w:sz w:val="24"/>
          <w:highlight w:val="none"/>
        </w:rPr>
        <w:t>一、开标一览表</w:t>
      </w:r>
      <w:bookmarkEnd w:id="70"/>
      <w:bookmarkEnd w:id="71"/>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72" w:name="_Toc18010"/>
      <w:bookmarkStart w:id="73" w:name="_Toc6441"/>
      <w:r>
        <w:rPr>
          <w:rFonts w:hint="eastAsia" w:ascii="宋体" w:hAnsi="宋体" w:eastAsia="宋体"/>
          <w:b/>
          <w:color w:val="auto"/>
          <w:sz w:val="24"/>
          <w:highlight w:val="none"/>
        </w:rPr>
        <w:t>二、投标函</w:t>
      </w:r>
      <w:bookmarkEnd w:id="72"/>
      <w:bookmarkEnd w:id="73"/>
    </w:p>
    <w:p w14:paraId="5CB88AB1">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0A9BAD92">
      <w:pPr>
        <w:spacing w:line="360" w:lineRule="auto"/>
        <w:jc w:val="center"/>
        <w:outlineLvl w:val="0"/>
        <w:rPr>
          <w:rFonts w:hint="eastAsia" w:ascii="宋体" w:hAnsi="宋体" w:eastAsia="宋体"/>
          <w:b/>
          <w:color w:val="auto"/>
          <w:sz w:val="28"/>
          <w:highlight w:val="none"/>
        </w:rPr>
      </w:pPr>
    </w:p>
    <w:p w14:paraId="36488160">
      <w:pPr>
        <w:spacing w:line="360" w:lineRule="auto"/>
        <w:jc w:val="center"/>
        <w:outlineLvl w:val="0"/>
        <w:rPr>
          <w:rFonts w:hint="eastAsia" w:ascii="宋体" w:hAnsi="宋体" w:eastAsia="宋体"/>
          <w:b/>
          <w:color w:val="auto"/>
          <w:sz w:val="28"/>
          <w:highlight w:val="none"/>
        </w:rPr>
      </w:pPr>
    </w:p>
    <w:p w14:paraId="4EBCD3CA">
      <w:pPr>
        <w:spacing w:line="360" w:lineRule="auto"/>
        <w:jc w:val="center"/>
        <w:outlineLvl w:val="0"/>
        <w:rPr>
          <w:rFonts w:hint="eastAsia" w:ascii="宋体" w:hAnsi="宋体" w:eastAsia="宋体"/>
          <w:b/>
          <w:color w:val="auto"/>
          <w:sz w:val="28"/>
          <w:highlight w:val="none"/>
        </w:rPr>
      </w:pPr>
    </w:p>
    <w:p w14:paraId="5AF96065">
      <w:pPr>
        <w:spacing w:line="360" w:lineRule="auto"/>
        <w:jc w:val="center"/>
        <w:outlineLvl w:val="1"/>
        <w:rPr>
          <w:rFonts w:hint="eastAsia" w:ascii="宋体" w:hAnsi="宋体" w:eastAsia="宋体"/>
          <w:b/>
          <w:color w:val="auto"/>
          <w:sz w:val="24"/>
          <w:highlight w:val="none"/>
        </w:rPr>
      </w:pPr>
      <w:bookmarkStart w:id="74" w:name="_Toc31991"/>
      <w:bookmarkStart w:id="75" w:name="_Toc6796"/>
    </w:p>
    <w:p w14:paraId="7FD09E32">
      <w:pPr>
        <w:spacing w:line="360" w:lineRule="auto"/>
        <w:jc w:val="center"/>
        <w:outlineLvl w:val="1"/>
        <w:rPr>
          <w:rFonts w:hint="eastAsia" w:ascii="宋体" w:hAnsi="宋体" w:eastAsia="宋体"/>
          <w:b/>
          <w:color w:val="auto"/>
          <w:sz w:val="24"/>
          <w:highlight w:val="none"/>
        </w:rPr>
      </w:pPr>
    </w:p>
    <w:p w14:paraId="4C3FD4BB">
      <w:pPr>
        <w:pStyle w:val="25"/>
        <w:rPr>
          <w:rFonts w:hint="eastAsia"/>
        </w:rPr>
      </w:pPr>
    </w:p>
    <w:p w14:paraId="15C5FB88">
      <w:pPr>
        <w:spacing w:line="360" w:lineRule="auto"/>
        <w:jc w:val="center"/>
        <w:outlineLvl w:val="1"/>
        <w:rPr>
          <w:rFonts w:hint="eastAsia" w:ascii="宋体" w:hAnsi="宋体" w:eastAsia="宋体"/>
          <w:b/>
          <w:color w:val="auto"/>
          <w:sz w:val="24"/>
          <w:highlight w:val="none"/>
        </w:rPr>
      </w:pPr>
    </w:p>
    <w:p w14:paraId="2B447E4B">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4"/>
      <w:bookmarkEnd w:id="75"/>
    </w:p>
    <w:p w14:paraId="2A17D144">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AE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3DD26BA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61E47F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2A2E2DD7">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49FAE353">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5590125A">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FE3AD1C">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68E97C16">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5952D57C">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1DF601E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0AD144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56DEFFB4">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79DC0BE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73A9226E">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0B5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716B149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024B6AEB">
            <w:pPr>
              <w:rPr>
                <w:rFonts w:ascii="宋体" w:hAnsi="宋体" w:eastAsia="宋体"/>
                <w:color w:val="auto"/>
                <w:sz w:val="24"/>
                <w:highlight w:val="none"/>
              </w:rPr>
            </w:pPr>
          </w:p>
        </w:tc>
        <w:tc>
          <w:tcPr>
            <w:tcW w:w="773" w:type="pct"/>
          </w:tcPr>
          <w:p w14:paraId="01134F4A">
            <w:pPr>
              <w:rPr>
                <w:rFonts w:ascii="宋体" w:hAnsi="宋体" w:eastAsia="宋体"/>
                <w:color w:val="auto"/>
                <w:sz w:val="24"/>
                <w:highlight w:val="none"/>
              </w:rPr>
            </w:pPr>
          </w:p>
        </w:tc>
        <w:tc>
          <w:tcPr>
            <w:tcW w:w="773" w:type="pct"/>
          </w:tcPr>
          <w:p w14:paraId="642DEE0B">
            <w:pPr>
              <w:rPr>
                <w:rFonts w:ascii="宋体" w:hAnsi="宋体" w:eastAsia="宋体"/>
                <w:color w:val="auto"/>
                <w:sz w:val="24"/>
                <w:highlight w:val="none"/>
              </w:rPr>
            </w:pPr>
          </w:p>
        </w:tc>
        <w:tc>
          <w:tcPr>
            <w:tcW w:w="394" w:type="pct"/>
          </w:tcPr>
          <w:p w14:paraId="0FD1EA93">
            <w:pPr>
              <w:rPr>
                <w:rFonts w:ascii="宋体" w:hAnsi="宋体" w:eastAsia="宋体"/>
                <w:color w:val="auto"/>
                <w:sz w:val="24"/>
                <w:highlight w:val="none"/>
              </w:rPr>
            </w:pPr>
          </w:p>
        </w:tc>
        <w:tc>
          <w:tcPr>
            <w:tcW w:w="394" w:type="pct"/>
          </w:tcPr>
          <w:p w14:paraId="6C5BFF02">
            <w:pPr>
              <w:rPr>
                <w:rFonts w:ascii="宋体" w:hAnsi="宋体" w:eastAsia="宋体"/>
                <w:color w:val="auto"/>
                <w:sz w:val="24"/>
                <w:highlight w:val="none"/>
              </w:rPr>
            </w:pPr>
          </w:p>
        </w:tc>
        <w:tc>
          <w:tcPr>
            <w:tcW w:w="551" w:type="pct"/>
          </w:tcPr>
          <w:p w14:paraId="1F5F1ACA">
            <w:pPr>
              <w:rPr>
                <w:rFonts w:ascii="宋体" w:hAnsi="宋体" w:eastAsia="宋体"/>
                <w:color w:val="auto"/>
                <w:sz w:val="24"/>
                <w:highlight w:val="none"/>
              </w:rPr>
            </w:pPr>
          </w:p>
        </w:tc>
        <w:tc>
          <w:tcPr>
            <w:tcW w:w="551" w:type="pct"/>
          </w:tcPr>
          <w:p w14:paraId="047FF86D">
            <w:pPr>
              <w:rPr>
                <w:rFonts w:ascii="宋体" w:hAnsi="宋体" w:eastAsia="宋体"/>
                <w:color w:val="auto"/>
                <w:sz w:val="24"/>
                <w:highlight w:val="none"/>
              </w:rPr>
            </w:pPr>
          </w:p>
        </w:tc>
        <w:tc>
          <w:tcPr>
            <w:tcW w:w="393" w:type="pct"/>
          </w:tcPr>
          <w:p w14:paraId="29F00923">
            <w:pPr>
              <w:rPr>
                <w:rFonts w:ascii="宋体" w:hAnsi="宋体" w:eastAsia="宋体"/>
                <w:color w:val="auto"/>
                <w:sz w:val="24"/>
                <w:highlight w:val="none"/>
              </w:rPr>
            </w:pPr>
          </w:p>
        </w:tc>
      </w:tr>
      <w:tr w14:paraId="5D9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029E9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C660CC9">
            <w:pPr>
              <w:rPr>
                <w:rFonts w:ascii="宋体" w:hAnsi="宋体" w:eastAsia="宋体"/>
                <w:color w:val="auto"/>
                <w:sz w:val="24"/>
                <w:highlight w:val="none"/>
              </w:rPr>
            </w:pPr>
          </w:p>
        </w:tc>
        <w:tc>
          <w:tcPr>
            <w:tcW w:w="773" w:type="pct"/>
          </w:tcPr>
          <w:p w14:paraId="58D9FA80">
            <w:pPr>
              <w:rPr>
                <w:rFonts w:ascii="宋体" w:hAnsi="宋体" w:eastAsia="宋体"/>
                <w:color w:val="auto"/>
                <w:sz w:val="24"/>
                <w:highlight w:val="none"/>
              </w:rPr>
            </w:pPr>
          </w:p>
        </w:tc>
        <w:tc>
          <w:tcPr>
            <w:tcW w:w="773" w:type="pct"/>
          </w:tcPr>
          <w:p w14:paraId="2196CBBD">
            <w:pPr>
              <w:rPr>
                <w:rFonts w:ascii="宋体" w:hAnsi="宋体" w:eastAsia="宋体"/>
                <w:color w:val="auto"/>
                <w:sz w:val="24"/>
                <w:highlight w:val="none"/>
              </w:rPr>
            </w:pPr>
          </w:p>
        </w:tc>
        <w:tc>
          <w:tcPr>
            <w:tcW w:w="394" w:type="pct"/>
          </w:tcPr>
          <w:p w14:paraId="4EE3A494">
            <w:pPr>
              <w:rPr>
                <w:rFonts w:ascii="宋体" w:hAnsi="宋体" w:eastAsia="宋体"/>
                <w:color w:val="auto"/>
                <w:sz w:val="24"/>
                <w:highlight w:val="none"/>
              </w:rPr>
            </w:pPr>
          </w:p>
        </w:tc>
        <w:tc>
          <w:tcPr>
            <w:tcW w:w="394" w:type="pct"/>
          </w:tcPr>
          <w:p w14:paraId="668D823D">
            <w:pPr>
              <w:rPr>
                <w:rFonts w:ascii="宋体" w:hAnsi="宋体" w:eastAsia="宋体"/>
                <w:color w:val="auto"/>
                <w:sz w:val="24"/>
                <w:highlight w:val="none"/>
              </w:rPr>
            </w:pPr>
          </w:p>
        </w:tc>
        <w:tc>
          <w:tcPr>
            <w:tcW w:w="551" w:type="pct"/>
          </w:tcPr>
          <w:p w14:paraId="5B7E5044">
            <w:pPr>
              <w:rPr>
                <w:rFonts w:ascii="宋体" w:hAnsi="宋体" w:eastAsia="宋体"/>
                <w:color w:val="auto"/>
                <w:sz w:val="24"/>
                <w:highlight w:val="none"/>
              </w:rPr>
            </w:pPr>
          </w:p>
        </w:tc>
        <w:tc>
          <w:tcPr>
            <w:tcW w:w="551" w:type="pct"/>
          </w:tcPr>
          <w:p w14:paraId="64DB55E6">
            <w:pPr>
              <w:rPr>
                <w:rFonts w:ascii="宋体" w:hAnsi="宋体" w:eastAsia="宋体"/>
                <w:color w:val="auto"/>
                <w:sz w:val="24"/>
                <w:highlight w:val="none"/>
              </w:rPr>
            </w:pPr>
          </w:p>
        </w:tc>
        <w:tc>
          <w:tcPr>
            <w:tcW w:w="393" w:type="pct"/>
          </w:tcPr>
          <w:p w14:paraId="373F2CB0">
            <w:pPr>
              <w:rPr>
                <w:rFonts w:ascii="宋体" w:hAnsi="宋体" w:eastAsia="宋体"/>
                <w:color w:val="auto"/>
                <w:sz w:val="24"/>
                <w:highlight w:val="none"/>
              </w:rPr>
            </w:pPr>
          </w:p>
        </w:tc>
      </w:tr>
      <w:tr w14:paraId="7B3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26897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B94C969">
            <w:pPr>
              <w:rPr>
                <w:rFonts w:ascii="宋体" w:hAnsi="宋体" w:eastAsia="宋体"/>
                <w:color w:val="auto"/>
                <w:sz w:val="24"/>
                <w:highlight w:val="none"/>
              </w:rPr>
            </w:pPr>
          </w:p>
        </w:tc>
        <w:tc>
          <w:tcPr>
            <w:tcW w:w="773" w:type="pct"/>
          </w:tcPr>
          <w:p w14:paraId="096DC5C2">
            <w:pPr>
              <w:rPr>
                <w:rFonts w:ascii="宋体" w:hAnsi="宋体" w:eastAsia="宋体"/>
                <w:color w:val="auto"/>
                <w:sz w:val="24"/>
                <w:highlight w:val="none"/>
              </w:rPr>
            </w:pPr>
          </w:p>
        </w:tc>
        <w:tc>
          <w:tcPr>
            <w:tcW w:w="773" w:type="pct"/>
          </w:tcPr>
          <w:p w14:paraId="6208CAF0">
            <w:pPr>
              <w:rPr>
                <w:rFonts w:ascii="宋体" w:hAnsi="宋体" w:eastAsia="宋体"/>
                <w:color w:val="auto"/>
                <w:sz w:val="24"/>
                <w:highlight w:val="none"/>
              </w:rPr>
            </w:pPr>
          </w:p>
        </w:tc>
        <w:tc>
          <w:tcPr>
            <w:tcW w:w="394" w:type="pct"/>
          </w:tcPr>
          <w:p w14:paraId="15230252">
            <w:pPr>
              <w:rPr>
                <w:rFonts w:ascii="宋体" w:hAnsi="宋体" w:eastAsia="宋体"/>
                <w:color w:val="auto"/>
                <w:sz w:val="24"/>
                <w:highlight w:val="none"/>
              </w:rPr>
            </w:pPr>
          </w:p>
        </w:tc>
        <w:tc>
          <w:tcPr>
            <w:tcW w:w="394" w:type="pct"/>
          </w:tcPr>
          <w:p w14:paraId="38FC75EC">
            <w:pPr>
              <w:rPr>
                <w:rFonts w:ascii="宋体" w:hAnsi="宋体" w:eastAsia="宋体"/>
                <w:color w:val="auto"/>
                <w:sz w:val="24"/>
                <w:highlight w:val="none"/>
              </w:rPr>
            </w:pPr>
          </w:p>
        </w:tc>
        <w:tc>
          <w:tcPr>
            <w:tcW w:w="551" w:type="pct"/>
          </w:tcPr>
          <w:p w14:paraId="03882F72">
            <w:pPr>
              <w:rPr>
                <w:rFonts w:ascii="宋体" w:hAnsi="宋体" w:eastAsia="宋体"/>
                <w:color w:val="auto"/>
                <w:sz w:val="24"/>
                <w:highlight w:val="none"/>
              </w:rPr>
            </w:pPr>
          </w:p>
        </w:tc>
        <w:tc>
          <w:tcPr>
            <w:tcW w:w="551" w:type="pct"/>
          </w:tcPr>
          <w:p w14:paraId="20AABEF3">
            <w:pPr>
              <w:rPr>
                <w:rFonts w:ascii="宋体" w:hAnsi="宋体" w:eastAsia="宋体"/>
                <w:color w:val="auto"/>
                <w:sz w:val="24"/>
                <w:highlight w:val="none"/>
              </w:rPr>
            </w:pPr>
          </w:p>
        </w:tc>
        <w:tc>
          <w:tcPr>
            <w:tcW w:w="393" w:type="pct"/>
          </w:tcPr>
          <w:p w14:paraId="32B3958D">
            <w:pPr>
              <w:rPr>
                <w:rFonts w:ascii="宋体" w:hAnsi="宋体" w:eastAsia="宋体"/>
                <w:color w:val="auto"/>
                <w:sz w:val="24"/>
                <w:highlight w:val="none"/>
              </w:rPr>
            </w:pPr>
          </w:p>
        </w:tc>
      </w:tr>
      <w:tr w14:paraId="18FA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9AC2193">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118E0179">
            <w:pPr>
              <w:rPr>
                <w:rFonts w:ascii="宋体" w:hAnsi="宋体" w:eastAsia="宋体"/>
                <w:color w:val="auto"/>
                <w:sz w:val="24"/>
                <w:highlight w:val="none"/>
              </w:rPr>
            </w:pPr>
          </w:p>
        </w:tc>
        <w:tc>
          <w:tcPr>
            <w:tcW w:w="773" w:type="pct"/>
          </w:tcPr>
          <w:p w14:paraId="7969E413">
            <w:pPr>
              <w:rPr>
                <w:rFonts w:ascii="宋体" w:hAnsi="宋体" w:eastAsia="宋体"/>
                <w:color w:val="auto"/>
                <w:sz w:val="24"/>
                <w:highlight w:val="none"/>
              </w:rPr>
            </w:pPr>
          </w:p>
        </w:tc>
        <w:tc>
          <w:tcPr>
            <w:tcW w:w="773" w:type="pct"/>
          </w:tcPr>
          <w:p w14:paraId="7E5EFCE1">
            <w:pPr>
              <w:rPr>
                <w:rFonts w:ascii="宋体" w:hAnsi="宋体" w:eastAsia="宋体"/>
                <w:color w:val="auto"/>
                <w:sz w:val="24"/>
                <w:highlight w:val="none"/>
              </w:rPr>
            </w:pPr>
          </w:p>
        </w:tc>
        <w:tc>
          <w:tcPr>
            <w:tcW w:w="394" w:type="pct"/>
          </w:tcPr>
          <w:p w14:paraId="63CAE89E">
            <w:pPr>
              <w:rPr>
                <w:rFonts w:ascii="宋体" w:hAnsi="宋体" w:eastAsia="宋体"/>
                <w:color w:val="auto"/>
                <w:sz w:val="24"/>
                <w:highlight w:val="none"/>
              </w:rPr>
            </w:pPr>
          </w:p>
        </w:tc>
        <w:tc>
          <w:tcPr>
            <w:tcW w:w="394" w:type="pct"/>
          </w:tcPr>
          <w:p w14:paraId="35F6247A">
            <w:pPr>
              <w:rPr>
                <w:rFonts w:ascii="宋体" w:hAnsi="宋体" w:eastAsia="宋体"/>
                <w:color w:val="auto"/>
                <w:sz w:val="24"/>
                <w:highlight w:val="none"/>
              </w:rPr>
            </w:pPr>
          </w:p>
        </w:tc>
        <w:tc>
          <w:tcPr>
            <w:tcW w:w="551" w:type="pct"/>
          </w:tcPr>
          <w:p w14:paraId="14C56755">
            <w:pPr>
              <w:rPr>
                <w:rFonts w:ascii="宋体" w:hAnsi="宋体" w:eastAsia="宋体"/>
                <w:color w:val="auto"/>
                <w:sz w:val="24"/>
                <w:highlight w:val="none"/>
              </w:rPr>
            </w:pPr>
          </w:p>
        </w:tc>
        <w:tc>
          <w:tcPr>
            <w:tcW w:w="551" w:type="pct"/>
          </w:tcPr>
          <w:p w14:paraId="32C9FB98">
            <w:pPr>
              <w:rPr>
                <w:rFonts w:ascii="宋体" w:hAnsi="宋体" w:eastAsia="宋体"/>
                <w:color w:val="auto"/>
                <w:sz w:val="24"/>
                <w:highlight w:val="none"/>
              </w:rPr>
            </w:pPr>
          </w:p>
        </w:tc>
        <w:tc>
          <w:tcPr>
            <w:tcW w:w="393" w:type="pct"/>
          </w:tcPr>
          <w:p w14:paraId="536356A3">
            <w:pPr>
              <w:rPr>
                <w:rFonts w:ascii="宋体" w:hAnsi="宋体" w:eastAsia="宋体"/>
                <w:color w:val="auto"/>
                <w:sz w:val="24"/>
                <w:highlight w:val="none"/>
              </w:rPr>
            </w:pPr>
          </w:p>
        </w:tc>
      </w:tr>
      <w:tr w14:paraId="505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A175C0">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21ED0EFB">
            <w:pPr>
              <w:rPr>
                <w:rFonts w:ascii="宋体" w:hAnsi="宋体" w:eastAsia="宋体"/>
                <w:color w:val="auto"/>
                <w:sz w:val="24"/>
                <w:highlight w:val="none"/>
              </w:rPr>
            </w:pPr>
          </w:p>
        </w:tc>
        <w:tc>
          <w:tcPr>
            <w:tcW w:w="773" w:type="pct"/>
          </w:tcPr>
          <w:p w14:paraId="74DFF976">
            <w:pPr>
              <w:rPr>
                <w:rFonts w:ascii="宋体" w:hAnsi="宋体" w:eastAsia="宋体"/>
                <w:color w:val="auto"/>
                <w:sz w:val="24"/>
                <w:highlight w:val="none"/>
              </w:rPr>
            </w:pPr>
          </w:p>
        </w:tc>
        <w:tc>
          <w:tcPr>
            <w:tcW w:w="773" w:type="pct"/>
          </w:tcPr>
          <w:p w14:paraId="0D345D70">
            <w:pPr>
              <w:rPr>
                <w:rFonts w:ascii="宋体" w:hAnsi="宋体" w:eastAsia="宋体"/>
                <w:color w:val="auto"/>
                <w:sz w:val="24"/>
                <w:highlight w:val="none"/>
              </w:rPr>
            </w:pPr>
          </w:p>
        </w:tc>
        <w:tc>
          <w:tcPr>
            <w:tcW w:w="394" w:type="pct"/>
          </w:tcPr>
          <w:p w14:paraId="6820A7FD">
            <w:pPr>
              <w:rPr>
                <w:rFonts w:ascii="宋体" w:hAnsi="宋体" w:eastAsia="宋体"/>
                <w:color w:val="auto"/>
                <w:sz w:val="24"/>
                <w:highlight w:val="none"/>
              </w:rPr>
            </w:pPr>
          </w:p>
        </w:tc>
        <w:tc>
          <w:tcPr>
            <w:tcW w:w="394" w:type="pct"/>
          </w:tcPr>
          <w:p w14:paraId="6FFD316A">
            <w:pPr>
              <w:rPr>
                <w:rFonts w:ascii="宋体" w:hAnsi="宋体" w:eastAsia="宋体"/>
                <w:color w:val="auto"/>
                <w:sz w:val="24"/>
                <w:highlight w:val="none"/>
              </w:rPr>
            </w:pPr>
          </w:p>
        </w:tc>
        <w:tc>
          <w:tcPr>
            <w:tcW w:w="551" w:type="pct"/>
          </w:tcPr>
          <w:p w14:paraId="652CF721">
            <w:pPr>
              <w:rPr>
                <w:rFonts w:ascii="宋体" w:hAnsi="宋体" w:eastAsia="宋体"/>
                <w:color w:val="auto"/>
                <w:sz w:val="24"/>
                <w:highlight w:val="none"/>
              </w:rPr>
            </w:pPr>
          </w:p>
        </w:tc>
        <w:tc>
          <w:tcPr>
            <w:tcW w:w="551" w:type="pct"/>
          </w:tcPr>
          <w:p w14:paraId="2257A558">
            <w:pPr>
              <w:rPr>
                <w:rFonts w:ascii="宋体" w:hAnsi="宋体" w:eastAsia="宋体"/>
                <w:color w:val="auto"/>
                <w:sz w:val="24"/>
                <w:highlight w:val="none"/>
              </w:rPr>
            </w:pPr>
          </w:p>
        </w:tc>
        <w:tc>
          <w:tcPr>
            <w:tcW w:w="393" w:type="pct"/>
          </w:tcPr>
          <w:p w14:paraId="4DA5D454">
            <w:pPr>
              <w:rPr>
                <w:rFonts w:ascii="宋体" w:hAnsi="宋体" w:eastAsia="宋体"/>
                <w:color w:val="auto"/>
                <w:sz w:val="24"/>
                <w:highlight w:val="none"/>
              </w:rPr>
            </w:pPr>
          </w:p>
        </w:tc>
      </w:tr>
      <w:tr w14:paraId="2024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1528983">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6D74A0F">
            <w:pPr>
              <w:rPr>
                <w:rFonts w:ascii="宋体" w:hAnsi="宋体" w:eastAsia="宋体"/>
                <w:color w:val="auto"/>
                <w:sz w:val="24"/>
                <w:highlight w:val="none"/>
              </w:rPr>
            </w:pPr>
          </w:p>
        </w:tc>
        <w:tc>
          <w:tcPr>
            <w:tcW w:w="773" w:type="pct"/>
          </w:tcPr>
          <w:p w14:paraId="6C2CE5FD">
            <w:pPr>
              <w:rPr>
                <w:rFonts w:ascii="宋体" w:hAnsi="宋体" w:eastAsia="宋体"/>
                <w:color w:val="auto"/>
                <w:sz w:val="24"/>
                <w:highlight w:val="none"/>
              </w:rPr>
            </w:pPr>
          </w:p>
        </w:tc>
        <w:tc>
          <w:tcPr>
            <w:tcW w:w="773" w:type="pct"/>
          </w:tcPr>
          <w:p w14:paraId="6650663A">
            <w:pPr>
              <w:rPr>
                <w:rFonts w:ascii="宋体" w:hAnsi="宋体" w:eastAsia="宋体"/>
                <w:color w:val="auto"/>
                <w:sz w:val="24"/>
                <w:highlight w:val="none"/>
              </w:rPr>
            </w:pPr>
          </w:p>
        </w:tc>
        <w:tc>
          <w:tcPr>
            <w:tcW w:w="394" w:type="pct"/>
          </w:tcPr>
          <w:p w14:paraId="468AD8B2">
            <w:pPr>
              <w:rPr>
                <w:rFonts w:ascii="宋体" w:hAnsi="宋体" w:eastAsia="宋体"/>
                <w:color w:val="auto"/>
                <w:sz w:val="24"/>
                <w:highlight w:val="none"/>
              </w:rPr>
            </w:pPr>
          </w:p>
        </w:tc>
        <w:tc>
          <w:tcPr>
            <w:tcW w:w="394" w:type="pct"/>
          </w:tcPr>
          <w:p w14:paraId="407170CA">
            <w:pPr>
              <w:rPr>
                <w:rFonts w:ascii="宋体" w:hAnsi="宋体" w:eastAsia="宋体"/>
                <w:color w:val="auto"/>
                <w:sz w:val="24"/>
                <w:highlight w:val="none"/>
              </w:rPr>
            </w:pPr>
          </w:p>
        </w:tc>
        <w:tc>
          <w:tcPr>
            <w:tcW w:w="551" w:type="pct"/>
          </w:tcPr>
          <w:p w14:paraId="755E7939">
            <w:pPr>
              <w:rPr>
                <w:rFonts w:ascii="宋体" w:hAnsi="宋体" w:eastAsia="宋体"/>
                <w:color w:val="auto"/>
                <w:sz w:val="24"/>
                <w:highlight w:val="none"/>
              </w:rPr>
            </w:pPr>
          </w:p>
        </w:tc>
        <w:tc>
          <w:tcPr>
            <w:tcW w:w="551" w:type="pct"/>
          </w:tcPr>
          <w:p w14:paraId="67A2E2AB">
            <w:pPr>
              <w:rPr>
                <w:rFonts w:ascii="宋体" w:hAnsi="宋体" w:eastAsia="宋体"/>
                <w:color w:val="auto"/>
                <w:sz w:val="24"/>
                <w:highlight w:val="none"/>
              </w:rPr>
            </w:pPr>
          </w:p>
        </w:tc>
        <w:tc>
          <w:tcPr>
            <w:tcW w:w="393" w:type="pct"/>
          </w:tcPr>
          <w:p w14:paraId="2519AB0A">
            <w:pPr>
              <w:rPr>
                <w:rFonts w:ascii="宋体" w:hAnsi="宋体" w:eastAsia="宋体"/>
                <w:color w:val="auto"/>
                <w:sz w:val="24"/>
                <w:highlight w:val="none"/>
              </w:rPr>
            </w:pPr>
          </w:p>
        </w:tc>
      </w:tr>
      <w:tr w14:paraId="6A7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0B408F">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74B1D80">
            <w:pPr>
              <w:rPr>
                <w:rFonts w:ascii="宋体" w:hAnsi="宋体" w:eastAsia="宋体"/>
                <w:color w:val="auto"/>
                <w:sz w:val="24"/>
                <w:highlight w:val="none"/>
              </w:rPr>
            </w:pPr>
          </w:p>
        </w:tc>
        <w:tc>
          <w:tcPr>
            <w:tcW w:w="773" w:type="pct"/>
          </w:tcPr>
          <w:p w14:paraId="50F4157A">
            <w:pPr>
              <w:rPr>
                <w:rFonts w:ascii="宋体" w:hAnsi="宋体" w:eastAsia="宋体"/>
                <w:color w:val="auto"/>
                <w:sz w:val="24"/>
                <w:highlight w:val="none"/>
              </w:rPr>
            </w:pPr>
          </w:p>
        </w:tc>
        <w:tc>
          <w:tcPr>
            <w:tcW w:w="773" w:type="pct"/>
          </w:tcPr>
          <w:p w14:paraId="62377006">
            <w:pPr>
              <w:rPr>
                <w:rFonts w:ascii="宋体" w:hAnsi="宋体" w:eastAsia="宋体"/>
                <w:color w:val="auto"/>
                <w:sz w:val="24"/>
                <w:highlight w:val="none"/>
              </w:rPr>
            </w:pPr>
          </w:p>
        </w:tc>
        <w:tc>
          <w:tcPr>
            <w:tcW w:w="394" w:type="pct"/>
          </w:tcPr>
          <w:p w14:paraId="674D0C14">
            <w:pPr>
              <w:rPr>
                <w:rFonts w:ascii="宋体" w:hAnsi="宋体" w:eastAsia="宋体"/>
                <w:color w:val="auto"/>
                <w:sz w:val="24"/>
                <w:highlight w:val="none"/>
              </w:rPr>
            </w:pPr>
          </w:p>
        </w:tc>
        <w:tc>
          <w:tcPr>
            <w:tcW w:w="394" w:type="pct"/>
          </w:tcPr>
          <w:p w14:paraId="76A43509">
            <w:pPr>
              <w:rPr>
                <w:rFonts w:ascii="宋体" w:hAnsi="宋体" w:eastAsia="宋体"/>
                <w:color w:val="auto"/>
                <w:sz w:val="24"/>
                <w:highlight w:val="none"/>
              </w:rPr>
            </w:pPr>
          </w:p>
        </w:tc>
        <w:tc>
          <w:tcPr>
            <w:tcW w:w="551" w:type="pct"/>
          </w:tcPr>
          <w:p w14:paraId="76074C9F">
            <w:pPr>
              <w:rPr>
                <w:rFonts w:ascii="宋体" w:hAnsi="宋体" w:eastAsia="宋体"/>
                <w:color w:val="auto"/>
                <w:sz w:val="24"/>
                <w:highlight w:val="none"/>
              </w:rPr>
            </w:pPr>
          </w:p>
        </w:tc>
        <w:tc>
          <w:tcPr>
            <w:tcW w:w="551" w:type="pct"/>
          </w:tcPr>
          <w:p w14:paraId="56BA4682">
            <w:pPr>
              <w:rPr>
                <w:rFonts w:ascii="宋体" w:hAnsi="宋体" w:eastAsia="宋体"/>
                <w:color w:val="auto"/>
                <w:sz w:val="24"/>
                <w:highlight w:val="none"/>
              </w:rPr>
            </w:pPr>
          </w:p>
        </w:tc>
        <w:tc>
          <w:tcPr>
            <w:tcW w:w="393" w:type="pct"/>
          </w:tcPr>
          <w:p w14:paraId="23582BC9">
            <w:pPr>
              <w:rPr>
                <w:rFonts w:ascii="宋体" w:hAnsi="宋体" w:eastAsia="宋体"/>
                <w:color w:val="auto"/>
                <w:sz w:val="24"/>
                <w:highlight w:val="none"/>
              </w:rPr>
            </w:pPr>
          </w:p>
        </w:tc>
      </w:tr>
      <w:tr w14:paraId="0A7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0B9BF68">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69F81558">
            <w:pPr>
              <w:rPr>
                <w:rFonts w:ascii="宋体" w:hAnsi="宋体" w:eastAsia="宋体"/>
                <w:color w:val="auto"/>
                <w:sz w:val="24"/>
                <w:highlight w:val="none"/>
              </w:rPr>
            </w:pPr>
          </w:p>
        </w:tc>
        <w:tc>
          <w:tcPr>
            <w:tcW w:w="773" w:type="pct"/>
          </w:tcPr>
          <w:p w14:paraId="4B2E7E3B">
            <w:pPr>
              <w:rPr>
                <w:rFonts w:ascii="宋体" w:hAnsi="宋体" w:eastAsia="宋体"/>
                <w:color w:val="auto"/>
                <w:sz w:val="24"/>
                <w:highlight w:val="none"/>
              </w:rPr>
            </w:pPr>
          </w:p>
        </w:tc>
        <w:tc>
          <w:tcPr>
            <w:tcW w:w="773" w:type="pct"/>
          </w:tcPr>
          <w:p w14:paraId="0E62EF61">
            <w:pPr>
              <w:rPr>
                <w:rFonts w:ascii="宋体" w:hAnsi="宋体" w:eastAsia="宋体"/>
                <w:color w:val="auto"/>
                <w:sz w:val="24"/>
                <w:highlight w:val="none"/>
              </w:rPr>
            </w:pPr>
          </w:p>
        </w:tc>
        <w:tc>
          <w:tcPr>
            <w:tcW w:w="394" w:type="pct"/>
          </w:tcPr>
          <w:p w14:paraId="0CA078BC">
            <w:pPr>
              <w:rPr>
                <w:rFonts w:ascii="宋体" w:hAnsi="宋体" w:eastAsia="宋体"/>
                <w:color w:val="auto"/>
                <w:sz w:val="24"/>
                <w:highlight w:val="none"/>
              </w:rPr>
            </w:pPr>
          </w:p>
        </w:tc>
        <w:tc>
          <w:tcPr>
            <w:tcW w:w="394" w:type="pct"/>
          </w:tcPr>
          <w:p w14:paraId="480AD606">
            <w:pPr>
              <w:rPr>
                <w:rFonts w:ascii="宋体" w:hAnsi="宋体" w:eastAsia="宋体"/>
                <w:color w:val="auto"/>
                <w:sz w:val="24"/>
                <w:highlight w:val="none"/>
              </w:rPr>
            </w:pPr>
          </w:p>
        </w:tc>
        <w:tc>
          <w:tcPr>
            <w:tcW w:w="551" w:type="pct"/>
          </w:tcPr>
          <w:p w14:paraId="28ECD36A">
            <w:pPr>
              <w:rPr>
                <w:rFonts w:ascii="宋体" w:hAnsi="宋体" w:eastAsia="宋体"/>
                <w:color w:val="auto"/>
                <w:sz w:val="24"/>
                <w:highlight w:val="none"/>
              </w:rPr>
            </w:pPr>
          </w:p>
        </w:tc>
        <w:tc>
          <w:tcPr>
            <w:tcW w:w="551" w:type="pct"/>
          </w:tcPr>
          <w:p w14:paraId="7DED2A40">
            <w:pPr>
              <w:rPr>
                <w:rFonts w:ascii="宋体" w:hAnsi="宋体" w:eastAsia="宋体"/>
                <w:color w:val="auto"/>
                <w:sz w:val="24"/>
                <w:highlight w:val="none"/>
              </w:rPr>
            </w:pPr>
          </w:p>
        </w:tc>
        <w:tc>
          <w:tcPr>
            <w:tcW w:w="393" w:type="pct"/>
          </w:tcPr>
          <w:p w14:paraId="4B03713A">
            <w:pPr>
              <w:rPr>
                <w:rFonts w:ascii="宋体" w:hAnsi="宋体" w:eastAsia="宋体"/>
                <w:color w:val="auto"/>
                <w:sz w:val="24"/>
                <w:highlight w:val="none"/>
              </w:rPr>
            </w:pPr>
          </w:p>
        </w:tc>
      </w:tr>
      <w:tr w14:paraId="357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78C2E20">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7A7B8D61">
            <w:pPr>
              <w:rPr>
                <w:rFonts w:ascii="宋体" w:hAnsi="宋体" w:eastAsia="宋体"/>
                <w:color w:val="auto"/>
                <w:sz w:val="24"/>
                <w:highlight w:val="none"/>
              </w:rPr>
            </w:pPr>
          </w:p>
        </w:tc>
        <w:tc>
          <w:tcPr>
            <w:tcW w:w="773" w:type="pct"/>
          </w:tcPr>
          <w:p w14:paraId="3F98327B">
            <w:pPr>
              <w:rPr>
                <w:rFonts w:ascii="宋体" w:hAnsi="宋体" w:eastAsia="宋体"/>
                <w:color w:val="auto"/>
                <w:sz w:val="24"/>
                <w:highlight w:val="none"/>
              </w:rPr>
            </w:pPr>
          </w:p>
        </w:tc>
        <w:tc>
          <w:tcPr>
            <w:tcW w:w="773" w:type="pct"/>
          </w:tcPr>
          <w:p w14:paraId="34033F5B">
            <w:pPr>
              <w:rPr>
                <w:rFonts w:ascii="宋体" w:hAnsi="宋体" w:eastAsia="宋体"/>
                <w:color w:val="auto"/>
                <w:sz w:val="24"/>
                <w:highlight w:val="none"/>
              </w:rPr>
            </w:pPr>
          </w:p>
        </w:tc>
        <w:tc>
          <w:tcPr>
            <w:tcW w:w="394" w:type="pct"/>
          </w:tcPr>
          <w:p w14:paraId="7350089B">
            <w:pPr>
              <w:rPr>
                <w:rFonts w:ascii="宋体" w:hAnsi="宋体" w:eastAsia="宋体"/>
                <w:color w:val="auto"/>
                <w:sz w:val="24"/>
                <w:highlight w:val="none"/>
              </w:rPr>
            </w:pPr>
          </w:p>
        </w:tc>
        <w:tc>
          <w:tcPr>
            <w:tcW w:w="394" w:type="pct"/>
          </w:tcPr>
          <w:p w14:paraId="36DF0C7C">
            <w:pPr>
              <w:rPr>
                <w:rFonts w:ascii="宋体" w:hAnsi="宋体" w:eastAsia="宋体"/>
                <w:color w:val="auto"/>
                <w:sz w:val="24"/>
                <w:highlight w:val="none"/>
              </w:rPr>
            </w:pPr>
          </w:p>
        </w:tc>
        <w:tc>
          <w:tcPr>
            <w:tcW w:w="551" w:type="pct"/>
          </w:tcPr>
          <w:p w14:paraId="3DD26EFB">
            <w:pPr>
              <w:rPr>
                <w:rFonts w:ascii="宋体" w:hAnsi="宋体" w:eastAsia="宋体"/>
                <w:color w:val="auto"/>
                <w:sz w:val="24"/>
                <w:highlight w:val="none"/>
              </w:rPr>
            </w:pPr>
          </w:p>
        </w:tc>
        <w:tc>
          <w:tcPr>
            <w:tcW w:w="551" w:type="pct"/>
          </w:tcPr>
          <w:p w14:paraId="6E15F2B6">
            <w:pPr>
              <w:rPr>
                <w:rFonts w:ascii="宋体" w:hAnsi="宋体" w:eastAsia="宋体"/>
                <w:color w:val="auto"/>
                <w:sz w:val="24"/>
                <w:highlight w:val="none"/>
              </w:rPr>
            </w:pPr>
          </w:p>
        </w:tc>
        <w:tc>
          <w:tcPr>
            <w:tcW w:w="393" w:type="pct"/>
          </w:tcPr>
          <w:p w14:paraId="01E7BF99">
            <w:pPr>
              <w:rPr>
                <w:rFonts w:ascii="宋体" w:hAnsi="宋体" w:eastAsia="宋体"/>
                <w:color w:val="auto"/>
                <w:sz w:val="24"/>
                <w:highlight w:val="none"/>
              </w:rPr>
            </w:pPr>
          </w:p>
        </w:tc>
      </w:tr>
      <w:tr w14:paraId="1A1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713CA4">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3AE910B5">
            <w:pPr>
              <w:rPr>
                <w:rFonts w:ascii="宋体" w:hAnsi="宋体" w:eastAsia="宋体"/>
                <w:color w:val="auto"/>
                <w:sz w:val="24"/>
                <w:highlight w:val="none"/>
              </w:rPr>
            </w:pPr>
          </w:p>
        </w:tc>
        <w:tc>
          <w:tcPr>
            <w:tcW w:w="773" w:type="pct"/>
          </w:tcPr>
          <w:p w14:paraId="2798338B">
            <w:pPr>
              <w:rPr>
                <w:rFonts w:ascii="宋体" w:hAnsi="宋体" w:eastAsia="宋体"/>
                <w:color w:val="auto"/>
                <w:sz w:val="24"/>
                <w:highlight w:val="none"/>
              </w:rPr>
            </w:pPr>
          </w:p>
        </w:tc>
        <w:tc>
          <w:tcPr>
            <w:tcW w:w="773" w:type="pct"/>
          </w:tcPr>
          <w:p w14:paraId="2D89A078">
            <w:pPr>
              <w:rPr>
                <w:rFonts w:ascii="宋体" w:hAnsi="宋体" w:eastAsia="宋体"/>
                <w:color w:val="auto"/>
                <w:sz w:val="24"/>
                <w:highlight w:val="none"/>
              </w:rPr>
            </w:pPr>
          </w:p>
        </w:tc>
        <w:tc>
          <w:tcPr>
            <w:tcW w:w="394" w:type="pct"/>
          </w:tcPr>
          <w:p w14:paraId="31BBE2C1">
            <w:pPr>
              <w:rPr>
                <w:rFonts w:ascii="宋体" w:hAnsi="宋体" w:eastAsia="宋体"/>
                <w:color w:val="auto"/>
                <w:sz w:val="24"/>
                <w:highlight w:val="none"/>
              </w:rPr>
            </w:pPr>
          </w:p>
        </w:tc>
        <w:tc>
          <w:tcPr>
            <w:tcW w:w="394" w:type="pct"/>
          </w:tcPr>
          <w:p w14:paraId="58D7DCEA">
            <w:pPr>
              <w:rPr>
                <w:rFonts w:ascii="宋体" w:hAnsi="宋体" w:eastAsia="宋体"/>
                <w:color w:val="auto"/>
                <w:sz w:val="24"/>
                <w:highlight w:val="none"/>
              </w:rPr>
            </w:pPr>
          </w:p>
        </w:tc>
        <w:tc>
          <w:tcPr>
            <w:tcW w:w="551" w:type="pct"/>
          </w:tcPr>
          <w:p w14:paraId="38561F3B">
            <w:pPr>
              <w:rPr>
                <w:rFonts w:ascii="宋体" w:hAnsi="宋体" w:eastAsia="宋体"/>
                <w:color w:val="auto"/>
                <w:sz w:val="24"/>
                <w:highlight w:val="none"/>
              </w:rPr>
            </w:pPr>
          </w:p>
        </w:tc>
        <w:tc>
          <w:tcPr>
            <w:tcW w:w="551" w:type="pct"/>
          </w:tcPr>
          <w:p w14:paraId="0E687C18">
            <w:pPr>
              <w:rPr>
                <w:rFonts w:ascii="宋体" w:hAnsi="宋体" w:eastAsia="宋体"/>
                <w:color w:val="auto"/>
                <w:sz w:val="24"/>
                <w:highlight w:val="none"/>
              </w:rPr>
            </w:pPr>
          </w:p>
        </w:tc>
        <w:tc>
          <w:tcPr>
            <w:tcW w:w="393" w:type="pct"/>
          </w:tcPr>
          <w:p w14:paraId="73F5EF18">
            <w:pPr>
              <w:rPr>
                <w:rFonts w:ascii="宋体" w:hAnsi="宋体" w:eastAsia="宋体"/>
                <w:color w:val="auto"/>
                <w:sz w:val="24"/>
                <w:highlight w:val="none"/>
              </w:rPr>
            </w:pPr>
          </w:p>
        </w:tc>
      </w:tr>
      <w:tr w14:paraId="3A4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77ABAA">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7DF6AB95">
            <w:pPr>
              <w:rPr>
                <w:rFonts w:ascii="宋体" w:hAnsi="宋体" w:eastAsia="宋体"/>
                <w:color w:val="auto"/>
                <w:sz w:val="24"/>
                <w:highlight w:val="none"/>
              </w:rPr>
            </w:pPr>
          </w:p>
        </w:tc>
        <w:tc>
          <w:tcPr>
            <w:tcW w:w="773" w:type="pct"/>
          </w:tcPr>
          <w:p w14:paraId="7AFD4904">
            <w:pPr>
              <w:rPr>
                <w:rFonts w:ascii="宋体" w:hAnsi="宋体" w:eastAsia="宋体"/>
                <w:color w:val="auto"/>
                <w:sz w:val="24"/>
                <w:highlight w:val="none"/>
              </w:rPr>
            </w:pPr>
          </w:p>
        </w:tc>
        <w:tc>
          <w:tcPr>
            <w:tcW w:w="773" w:type="pct"/>
          </w:tcPr>
          <w:p w14:paraId="703F74D8">
            <w:pPr>
              <w:rPr>
                <w:rFonts w:ascii="宋体" w:hAnsi="宋体" w:eastAsia="宋体"/>
                <w:color w:val="auto"/>
                <w:sz w:val="24"/>
                <w:highlight w:val="none"/>
              </w:rPr>
            </w:pPr>
          </w:p>
        </w:tc>
        <w:tc>
          <w:tcPr>
            <w:tcW w:w="394" w:type="pct"/>
          </w:tcPr>
          <w:p w14:paraId="5D419BEB">
            <w:pPr>
              <w:rPr>
                <w:rFonts w:ascii="宋体" w:hAnsi="宋体" w:eastAsia="宋体"/>
                <w:color w:val="auto"/>
                <w:sz w:val="24"/>
                <w:highlight w:val="none"/>
              </w:rPr>
            </w:pPr>
          </w:p>
        </w:tc>
        <w:tc>
          <w:tcPr>
            <w:tcW w:w="394" w:type="pct"/>
          </w:tcPr>
          <w:p w14:paraId="69F66EC4">
            <w:pPr>
              <w:rPr>
                <w:rFonts w:ascii="宋体" w:hAnsi="宋体" w:eastAsia="宋体"/>
                <w:color w:val="auto"/>
                <w:sz w:val="24"/>
                <w:highlight w:val="none"/>
              </w:rPr>
            </w:pPr>
          </w:p>
        </w:tc>
        <w:tc>
          <w:tcPr>
            <w:tcW w:w="551" w:type="pct"/>
          </w:tcPr>
          <w:p w14:paraId="0E3CE270">
            <w:pPr>
              <w:rPr>
                <w:rFonts w:ascii="宋体" w:hAnsi="宋体" w:eastAsia="宋体"/>
                <w:color w:val="auto"/>
                <w:sz w:val="24"/>
                <w:highlight w:val="none"/>
              </w:rPr>
            </w:pPr>
          </w:p>
        </w:tc>
        <w:tc>
          <w:tcPr>
            <w:tcW w:w="551" w:type="pct"/>
          </w:tcPr>
          <w:p w14:paraId="6F7E0C74">
            <w:pPr>
              <w:rPr>
                <w:rFonts w:ascii="宋体" w:hAnsi="宋体" w:eastAsia="宋体"/>
                <w:color w:val="auto"/>
                <w:sz w:val="24"/>
                <w:highlight w:val="none"/>
              </w:rPr>
            </w:pPr>
          </w:p>
        </w:tc>
        <w:tc>
          <w:tcPr>
            <w:tcW w:w="393" w:type="pct"/>
          </w:tcPr>
          <w:p w14:paraId="477BDEA6">
            <w:pPr>
              <w:rPr>
                <w:rFonts w:ascii="宋体" w:hAnsi="宋体" w:eastAsia="宋体"/>
                <w:color w:val="auto"/>
                <w:sz w:val="24"/>
                <w:highlight w:val="none"/>
              </w:rPr>
            </w:pPr>
          </w:p>
        </w:tc>
      </w:tr>
      <w:tr w14:paraId="01C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B16EE89">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77C9A8C6">
            <w:pPr>
              <w:rPr>
                <w:rFonts w:ascii="宋体" w:hAnsi="宋体" w:eastAsia="宋体"/>
                <w:color w:val="auto"/>
                <w:sz w:val="24"/>
                <w:highlight w:val="none"/>
              </w:rPr>
            </w:pPr>
          </w:p>
        </w:tc>
        <w:tc>
          <w:tcPr>
            <w:tcW w:w="773" w:type="pct"/>
          </w:tcPr>
          <w:p w14:paraId="62F6D28B">
            <w:pPr>
              <w:rPr>
                <w:rFonts w:ascii="宋体" w:hAnsi="宋体" w:eastAsia="宋体"/>
                <w:color w:val="auto"/>
                <w:sz w:val="24"/>
                <w:highlight w:val="none"/>
              </w:rPr>
            </w:pPr>
          </w:p>
        </w:tc>
        <w:tc>
          <w:tcPr>
            <w:tcW w:w="773" w:type="pct"/>
          </w:tcPr>
          <w:p w14:paraId="75211103">
            <w:pPr>
              <w:rPr>
                <w:rFonts w:ascii="宋体" w:hAnsi="宋体" w:eastAsia="宋体"/>
                <w:color w:val="auto"/>
                <w:sz w:val="24"/>
                <w:highlight w:val="none"/>
              </w:rPr>
            </w:pPr>
          </w:p>
        </w:tc>
        <w:tc>
          <w:tcPr>
            <w:tcW w:w="394" w:type="pct"/>
          </w:tcPr>
          <w:p w14:paraId="276A10B6">
            <w:pPr>
              <w:rPr>
                <w:rFonts w:ascii="宋体" w:hAnsi="宋体" w:eastAsia="宋体"/>
                <w:color w:val="auto"/>
                <w:sz w:val="24"/>
                <w:highlight w:val="none"/>
              </w:rPr>
            </w:pPr>
          </w:p>
        </w:tc>
        <w:tc>
          <w:tcPr>
            <w:tcW w:w="394" w:type="pct"/>
          </w:tcPr>
          <w:p w14:paraId="4F3E529E">
            <w:pPr>
              <w:rPr>
                <w:rFonts w:ascii="宋体" w:hAnsi="宋体" w:eastAsia="宋体"/>
                <w:color w:val="auto"/>
                <w:sz w:val="24"/>
                <w:highlight w:val="none"/>
              </w:rPr>
            </w:pPr>
          </w:p>
        </w:tc>
        <w:tc>
          <w:tcPr>
            <w:tcW w:w="551" w:type="pct"/>
          </w:tcPr>
          <w:p w14:paraId="0BCE1033">
            <w:pPr>
              <w:rPr>
                <w:rFonts w:ascii="宋体" w:hAnsi="宋体" w:eastAsia="宋体"/>
                <w:color w:val="auto"/>
                <w:sz w:val="24"/>
                <w:highlight w:val="none"/>
              </w:rPr>
            </w:pPr>
          </w:p>
        </w:tc>
        <w:tc>
          <w:tcPr>
            <w:tcW w:w="551" w:type="pct"/>
          </w:tcPr>
          <w:p w14:paraId="3625DF4F">
            <w:pPr>
              <w:rPr>
                <w:rFonts w:ascii="宋体" w:hAnsi="宋体" w:eastAsia="宋体"/>
                <w:color w:val="auto"/>
                <w:sz w:val="24"/>
                <w:highlight w:val="none"/>
              </w:rPr>
            </w:pPr>
          </w:p>
        </w:tc>
        <w:tc>
          <w:tcPr>
            <w:tcW w:w="393" w:type="pct"/>
          </w:tcPr>
          <w:p w14:paraId="6D68DB21">
            <w:pPr>
              <w:rPr>
                <w:rFonts w:ascii="宋体" w:hAnsi="宋体" w:eastAsia="宋体"/>
                <w:color w:val="auto"/>
                <w:sz w:val="24"/>
                <w:highlight w:val="none"/>
              </w:rPr>
            </w:pPr>
          </w:p>
        </w:tc>
      </w:tr>
      <w:tr w14:paraId="4D2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A75F44">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1C0ADE91">
            <w:pPr>
              <w:rPr>
                <w:rFonts w:ascii="宋体" w:hAnsi="宋体" w:eastAsia="宋体"/>
                <w:color w:val="auto"/>
                <w:sz w:val="24"/>
                <w:highlight w:val="none"/>
              </w:rPr>
            </w:pPr>
          </w:p>
        </w:tc>
        <w:tc>
          <w:tcPr>
            <w:tcW w:w="773" w:type="pct"/>
          </w:tcPr>
          <w:p w14:paraId="1EDB5099">
            <w:pPr>
              <w:rPr>
                <w:rFonts w:ascii="宋体" w:hAnsi="宋体" w:eastAsia="宋体"/>
                <w:color w:val="auto"/>
                <w:sz w:val="24"/>
                <w:highlight w:val="none"/>
              </w:rPr>
            </w:pPr>
          </w:p>
        </w:tc>
        <w:tc>
          <w:tcPr>
            <w:tcW w:w="773" w:type="pct"/>
          </w:tcPr>
          <w:p w14:paraId="66A52893">
            <w:pPr>
              <w:rPr>
                <w:rFonts w:ascii="宋体" w:hAnsi="宋体" w:eastAsia="宋体"/>
                <w:color w:val="auto"/>
                <w:sz w:val="24"/>
                <w:highlight w:val="none"/>
              </w:rPr>
            </w:pPr>
          </w:p>
        </w:tc>
        <w:tc>
          <w:tcPr>
            <w:tcW w:w="394" w:type="pct"/>
          </w:tcPr>
          <w:p w14:paraId="655E96A6">
            <w:pPr>
              <w:rPr>
                <w:rFonts w:ascii="宋体" w:hAnsi="宋体" w:eastAsia="宋体"/>
                <w:color w:val="auto"/>
                <w:sz w:val="24"/>
                <w:highlight w:val="none"/>
              </w:rPr>
            </w:pPr>
          </w:p>
        </w:tc>
        <w:tc>
          <w:tcPr>
            <w:tcW w:w="394" w:type="pct"/>
          </w:tcPr>
          <w:p w14:paraId="77F85907">
            <w:pPr>
              <w:rPr>
                <w:rFonts w:ascii="宋体" w:hAnsi="宋体" w:eastAsia="宋体"/>
                <w:color w:val="auto"/>
                <w:sz w:val="24"/>
                <w:highlight w:val="none"/>
              </w:rPr>
            </w:pPr>
          </w:p>
        </w:tc>
        <w:tc>
          <w:tcPr>
            <w:tcW w:w="551" w:type="pct"/>
          </w:tcPr>
          <w:p w14:paraId="4CAB50E7">
            <w:pPr>
              <w:rPr>
                <w:rFonts w:ascii="宋体" w:hAnsi="宋体" w:eastAsia="宋体"/>
                <w:color w:val="auto"/>
                <w:sz w:val="24"/>
                <w:highlight w:val="none"/>
              </w:rPr>
            </w:pPr>
          </w:p>
        </w:tc>
        <w:tc>
          <w:tcPr>
            <w:tcW w:w="551" w:type="pct"/>
          </w:tcPr>
          <w:p w14:paraId="7289D03D">
            <w:pPr>
              <w:rPr>
                <w:rFonts w:ascii="宋体" w:hAnsi="宋体" w:eastAsia="宋体"/>
                <w:color w:val="auto"/>
                <w:sz w:val="24"/>
                <w:highlight w:val="none"/>
              </w:rPr>
            </w:pPr>
          </w:p>
        </w:tc>
        <w:tc>
          <w:tcPr>
            <w:tcW w:w="393" w:type="pct"/>
          </w:tcPr>
          <w:p w14:paraId="59BB0093">
            <w:pPr>
              <w:rPr>
                <w:rFonts w:ascii="宋体" w:hAnsi="宋体" w:eastAsia="宋体"/>
                <w:color w:val="auto"/>
                <w:sz w:val="24"/>
                <w:highlight w:val="none"/>
              </w:rPr>
            </w:pPr>
          </w:p>
        </w:tc>
      </w:tr>
      <w:tr w14:paraId="24C6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A3667E">
            <w:pPr>
              <w:jc w:val="center"/>
              <w:rPr>
                <w:rFonts w:ascii="宋体" w:hAnsi="宋体" w:eastAsia="宋体"/>
                <w:color w:val="auto"/>
                <w:sz w:val="24"/>
                <w:highlight w:val="none"/>
              </w:rPr>
            </w:pPr>
          </w:p>
        </w:tc>
        <w:tc>
          <w:tcPr>
            <w:tcW w:w="777" w:type="pct"/>
            <w:vAlign w:val="center"/>
          </w:tcPr>
          <w:p w14:paraId="7263EC86">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1CAF21BC">
            <w:pPr>
              <w:rPr>
                <w:rFonts w:ascii="宋体" w:hAnsi="宋体" w:eastAsia="宋体"/>
                <w:color w:val="auto"/>
                <w:sz w:val="24"/>
                <w:highlight w:val="none"/>
              </w:rPr>
            </w:pPr>
          </w:p>
        </w:tc>
        <w:tc>
          <w:tcPr>
            <w:tcW w:w="773" w:type="pct"/>
          </w:tcPr>
          <w:p w14:paraId="336BA030">
            <w:pPr>
              <w:rPr>
                <w:rFonts w:ascii="宋体" w:hAnsi="宋体" w:eastAsia="宋体"/>
                <w:color w:val="auto"/>
                <w:sz w:val="24"/>
                <w:highlight w:val="none"/>
              </w:rPr>
            </w:pPr>
          </w:p>
        </w:tc>
        <w:tc>
          <w:tcPr>
            <w:tcW w:w="394" w:type="pct"/>
          </w:tcPr>
          <w:p w14:paraId="2F24682F">
            <w:pPr>
              <w:rPr>
                <w:rFonts w:ascii="宋体" w:hAnsi="宋体" w:eastAsia="宋体"/>
                <w:color w:val="auto"/>
                <w:sz w:val="24"/>
                <w:highlight w:val="none"/>
              </w:rPr>
            </w:pPr>
          </w:p>
        </w:tc>
        <w:tc>
          <w:tcPr>
            <w:tcW w:w="394" w:type="pct"/>
          </w:tcPr>
          <w:p w14:paraId="62382D27">
            <w:pPr>
              <w:rPr>
                <w:rFonts w:ascii="宋体" w:hAnsi="宋体" w:eastAsia="宋体"/>
                <w:color w:val="auto"/>
                <w:sz w:val="24"/>
                <w:highlight w:val="none"/>
              </w:rPr>
            </w:pPr>
          </w:p>
        </w:tc>
        <w:tc>
          <w:tcPr>
            <w:tcW w:w="551" w:type="pct"/>
          </w:tcPr>
          <w:p w14:paraId="60EF2C76">
            <w:pPr>
              <w:rPr>
                <w:rFonts w:ascii="宋体" w:hAnsi="宋体" w:eastAsia="宋体"/>
                <w:color w:val="auto"/>
                <w:sz w:val="24"/>
                <w:highlight w:val="none"/>
              </w:rPr>
            </w:pPr>
          </w:p>
        </w:tc>
        <w:tc>
          <w:tcPr>
            <w:tcW w:w="551" w:type="pct"/>
          </w:tcPr>
          <w:p w14:paraId="47D70E7D">
            <w:pPr>
              <w:rPr>
                <w:rFonts w:ascii="宋体" w:hAnsi="宋体" w:eastAsia="宋体"/>
                <w:color w:val="auto"/>
                <w:sz w:val="24"/>
                <w:highlight w:val="none"/>
              </w:rPr>
            </w:pPr>
          </w:p>
        </w:tc>
        <w:tc>
          <w:tcPr>
            <w:tcW w:w="393" w:type="pct"/>
          </w:tcPr>
          <w:p w14:paraId="755D3E38">
            <w:pPr>
              <w:rPr>
                <w:rFonts w:ascii="宋体" w:hAnsi="宋体" w:eastAsia="宋体"/>
                <w:color w:val="auto"/>
                <w:sz w:val="24"/>
                <w:highlight w:val="none"/>
              </w:rPr>
            </w:pPr>
          </w:p>
        </w:tc>
      </w:tr>
      <w:tr w14:paraId="539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CEBB42">
            <w:pPr>
              <w:jc w:val="center"/>
              <w:rPr>
                <w:rFonts w:ascii="宋体" w:hAnsi="宋体" w:eastAsia="宋体"/>
                <w:color w:val="auto"/>
                <w:sz w:val="24"/>
                <w:highlight w:val="none"/>
              </w:rPr>
            </w:pPr>
          </w:p>
        </w:tc>
        <w:tc>
          <w:tcPr>
            <w:tcW w:w="777" w:type="pct"/>
          </w:tcPr>
          <w:p w14:paraId="2DBDF36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424E6420">
            <w:pPr>
              <w:rPr>
                <w:rFonts w:ascii="宋体" w:hAnsi="宋体" w:eastAsia="宋体"/>
                <w:color w:val="auto"/>
                <w:sz w:val="24"/>
                <w:highlight w:val="none"/>
              </w:rPr>
            </w:pPr>
          </w:p>
        </w:tc>
        <w:tc>
          <w:tcPr>
            <w:tcW w:w="773" w:type="pct"/>
          </w:tcPr>
          <w:p w14:paraId="6F83CE1C">
            <w:pPr>
              <w:rPr>
                <w:rFonts w:ascii="宋体" w:hAnsi="宋体" w:eastAsia="宋体"/>
                <w:color w:val="auto"/>
                <w:sz w:val="24"/>
                <w:highlight w:val="none"/>
              </w:rPr>
            </w:pPr>
          </w:p>
        </w:tc>
        <w:tc>
          <w:tcPr>
            <w:tcW w:w="394" w:type="pct"/>
          </w:tcPr>
          <w:p w14:paraId="10A703A4">
            <w:pPr>
              <w:rPr>
                <w:rFonts w:ascii="宋体" w:hAnsi="宋体" w:eastAsia="宋体"/>
                <w:color w:val="auto"/>
                <w:sz w:val="24"/>
                <w:highlight w:val="none"/>
              </w:rPr>
            </w:pPr>
          </w:p>
        </w:tc>
        <w:tc>
          <w:tcPr>
            <w:tcW w:w="394" w:type="pct"/>
          </w:tcPr>
          <w:p w14:paraId="1AADBD22">
            <w:pPr>
              <w:rPr>
                <w:rFonts w:ascii="宋体" w:hAnsi="宋体" w:eastAsia="宋体"/>
                <w:color w:val="auto"/>
                <w:sz w:val="24"/>
                <w:highlight w:val="none"/>
              </w:rPr>
            </w:pPr>
          </w:p>
        </w:tc>
        <w:tc>
          <w:tcPr>
            <w:tcW w:w="551" w:type="pct"/>
          </w:tcPr>
          <w:p w14:paraId="3064FB90">
            <w:pPr>
              <w:rPr>
                <w:rFonts w:ascii="宋体" w:hAnsi="宋体" w:eastAsia="宋体"/>
                <w:color w:val="auto"/>
                <w:sz w:val="24"/>
                <w:highlight w:val="none"/>
              </w:rPr>
            </w:pPr>
          </w:p>
        </w:tc>
        <w:tc>
          <w:tcPr>
            <w:tcW w:w="551" w:type="pct"/>
          </w:tcPr>
          <w:p w14:paraId="44C56056">
            <w:pPr>
              <w:rPr>
                <w:rFonts w:ascii="宋体" w:hAnsi="宋体" w:eastAsia="宋体"/>
                <w:color w:val="auto"/>
                <w:sz w:val="24"/>
                <w:highlight w:val="none"/>
              </w:rPr>
            </w:pPr>
          </w:p>
        </w:tc>
        <w:tc>
          <w:tcPr>
            <w:tcW w:w="393" w:type="pct"/>
          </w:tcPr>
          <w:p w14:paraId="70BBECAF">
            <w:pPr>
              <w:rPr>
                <w:rFonts w:ascii="宋体" w:hAnsi="宋体" w:eastAsia="宋体"/>
                <w:color w:val="auto"/>
                <w:sz w:val="24"/>
                <w:highlight w:val="none"/>
              </w:rPr>
            </w:pPr>
          </w:p>
        </w:tc>
      </w:tr>
      <w:tr w14:paraId="11F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209784">
            <w:pPr>
              <w:jc w:val="center"/>
              <w:rPr>
                <w:rFonts w:ascii="宋体" w:hAnsi="宋体" w:eastAsia="宋体"/>
                <w:color w:val="auto"/>
                <w:sz w:val="24"/>
                <w:highlight w:val="none"/>
              </w:rPr>
            </w:pPr>
          </w:p>
        </w:tc>
        <w:tc>
          <w:tcPr>
            <w:tcW w:w="777" w:type="pct"/>
          </w:tcPr>
          <w:p w14:paraId="3D7964CF">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42FE0306">
            <w:pPr>
              <w:rPr>
                <w:rFonts w:ascii="宋体" w:hAnsi="宋体" w:eastAsia="宋体"/>
                <w:color w:val="auto"/>
                <w:sz w:val="24"/>
                <w:highlight w:val="none"/>
              </w:rPr>
            </w:pPr>
          </w:p>
        </w:tc>
        <w:tc>
          <w:tcPr>
            <w:tcW w:w="773" w:type="pct"/>
          </w:tcPr>
          <w:p w14:paraId="52075DA8">
            <w:pPr>
              <w:rPr>
                <w:rFonts w:ascii="宋体" w:hAnsi="宋体" w:eastAsia="宋体"/>
                <w:color w:val="auto"/>
                <w:sz w:val="24"/>
                <w:highlight w:val="none"/>
              </w:rPr>
            </w:pPr>
          </w:p>
        </w:tc>
        <w:tc>
          <w:tcPr>
            <w:tcW w:w="394" w:type="pct"/>
          </w:tcPr>
          <w:p w14:paraId="2EB203B6">
            <w:pPr>
              <w:rPr>
                <w:rFonts w:ascii="宋体" w:hAnsi="宋体" w:eastAsia="宋体"/>
                <w:color w:val="auto"/>
                <w:sz w:val="24"/>
                <w:highlight w:val="none"/>
              </w:rPr>
            </w:pPr>
          </w:p>
        </w:tc>
        <w:tc>
          <w:tcPr>
            <w:tcW w:w="394" w:type="pct"/>
          </w:tcPr>
          <w:p w14:paraId="3C49B693">
            <w:pPr>
              <w:rPr>
                <w:rFonts w:ascii="宋体" w:hAnsi="宋体" w:eastAsia="宋体"/>
                <w:color w:val="auto"/>
                <w:sz w:val="24"/>
                <w:highlight w:val="none"/>
              </w:rPr>
            </w:pPr>
          </w:p>
        </w:tc>
        <w:tc>
          <w:tcPr>
            <w:tcW w:w="551" w:type="pct"/>
          </w:tcPr>
          <w:p w14:paraId="0C3A1812">
            <w:pPr>
              <w:rPr>
                <w:rFonts w:ascii="宋体" w:hAnsi="宋体" w:eastAsia="宋体"/>
                <w:color w:val="auto"/>
                <w:sz w:val="24"/>
                <w:highlight w:val="none"/>
              </w:rPr>
            </w:pPr>
          </w:p>
        </w:tc>
        <w:tc>
          <w:tcPr>
            <w:tcW w:w="551" w:type="pct"/>
          </w:tcPr>
          <w:p w14:paraId="41BB3DFC">
            <w:pPr>
              <w:rPr>
                <w:rFonts w:ascii="宋体" w:hAnsi="宋体" w:eastAsia="宋体"/>
                <w:color w:val="auto"/>
                <w:sz w:val="24"/>
                <w:highlight w:val="none"/>
              </w:rPr>
            </w:pPr>
          </w:p>
        </w:tc>
        <w:tc>
          <w:tcPr>
            <w:tcW w:w="393" w:type="pct"/>
          </w:tcPr>
          <w:p w14:paraId="378C898D">
            <w:pPr>
              <w:rPr>
                <w:rFonts w:ascii="宋体" w:hAnsi="宋体" w:eastAsia="宋体"/>
                <w:color w:val="auto"/>
                <w:sz w:val="24"/>
                <w:highlight w:val="none"/>
              </w:rPr>
            </w:pPr>
          </w:p>
        </w:tc>
      </w:tr>
      <w:tr w14:paraId="397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220077">
            <w:pPr>
              <w:jc w:val="center"/>
              <w:rPr>
                <w:rFonts w:ascii="宋体" w:hAnsi="宋体" w:eastAsia="宋体"/>
                <w:color w:val="auto"/>
                <w:sz w:val="24"/>
                <w:highlight w:val="none"/>
              </w:rPr>
            </w:pPr>
          </w:p>
        </w:tc>
        <w:tc>
          <w:tcPr>
            <w:tcW w:w="777" w:type="pct"/>
          </w:tcPr>
          <w:p w14:paraId="2CBC45F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2DB3BAC">
            <w:pPr>
              <w:rPr>
                <w:rFonts w:ascii="宋体" w:hAnsi="宋体" w:eastAsia="宋体"/>
                <w:color w:val="auto"/>
                <w:sz w:val="24"/>
                <w:highlight w:val="none"/>
              </w:rPr>
            </w:pPr>
          </w:p>
        </w:tc>
        <w:tc>
          <w:tcPr>
            <w:tcW w:w="773" w:type="pct"/>
          </w:tcPr>
          <w:p w14:paraId="401D6458">
            <w:pPr>
              <w:rPr>
                <w:rFonts w:ascii="宋体" w:hAnsi="宋体" w:eastAsia="宋体"/>
                <w:color w:val="auto"/>
                <w:sz w:val="24"/>
                <w:highlight w:val="none"/>
              </w:rPr>
            </w:pPr>
          </w:p>
        </w:tc>
        <w:tc>
          <w:tcPr>
            <w:tcW w:w="394" w:type="pct"/>
          </w:tcPr>
          <w:p w14:paraId="6413BA44">
            <w:pPr>
              <w:rPr>
                <w:rFonts w:ascii="宋体" w:hAnsi="宋体" w:eastAsia="宋体"/>
                <w:color w:val="auto"/>
                <w:sz w:val="24"/>
                <w:highlight w:val="none"/>
              </w:rPr>
            </w:pPr>
          </w:p>
        </w:tc>
        <w:tc>
          <w:tcPr>
            <w:tcW w:w="394" w:type="pct"/>
          </w:tcPr>
          <w:p w14:paraId="0C3C24FF">
            <w:pPr>
              <w:rPr>
                <w:rFonts w:ascii="宋体" w:hAnsi="宋体" w:eastAsia="宋体"/>
                <w:color w:val="auto"/>
                <w:sz w:val="24"/>
                <w:highlight w:val="none"/>
              </w:rPr>
            </w:pPr>
          </w:p>
        </w:tc>
        <w:tc>
          <w:tcPr>
            <w:tcW w:w="551" w:type="pct"/>
          </w:tcPr>
          <w:p w14:paraId="284BF53C">
            <w:pPr>
              <w:rPr>
                <w:rFonts w:ascii="宋体" w:hAnsi="宋体" w:eastAsia="宋体"/>
                <w:color w:val="auto"/>
                <w:sz w:val="24"/>
                <w:highlight w:val="none"/>
              </w:rPr>
            </w:pPr>
          </w:p>
        </w:tc>
        <w:tc>
          <w:tcPr>
            <w:tcW w:w="551" w:type="pct"/>
          </w:tcPr>
          <w:p w14:paraId="71F364F4">
            <w:pPr>
              <w:rPr>
                <w:rFonts w:ascii="宋体" w:hAnsi="宋体" w:eastAsia="宋体"/>
                <w:color w:val="auto"/>
                <w:sz w:val="24"/>
                <w:highlight w:val="none"/>
              </w:rPr>
            </w:pPr>
          </w:p>
        </w:tc>
        <w:tc>
          <w:tcPr>
            <w:tcW w:w="393" w:type="pct"/>
          </w:tcPr>
          <w:p w14:paraId="2440A387">
            <w:pPr>
              <w:rPr>
                <w:rFonts w:ascii="宋体" w:hAnsi="宋体" w:eastAsia="宋体"/>
                <w:color w:val="auto"/>
                <w:sz w:val="24"/>
                <w:highlight w:val="none"/>
              </w:rPr>
            </w:pPr>
          </w:p>
        </w:tc>
      </w:tr>
      <w:tr w14:paraId="3B19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CB631D3">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7970BAE">
            <w:pPr>
              <w:rPr>
                <w:rFonts w:ascii="宋体" w:hAnsi="宋体" w:eastAsia="宋体"/>
                <w:color w:val="auto"/>
                <w:sz w:val="24"/>
                <w:highlight w:val="none"/>
              </w:rPr>
            </w:pPr>
          </w:p>
        </w:tc>
        <w:tc>
          <w:tcPr>
            <w:tcW w:w="773" w:type="pct"/>
          </w:tcPr>
          <w:p w14:paraId="6D56393B">
            <w:pPr>
              <w:rPr>
                <w:rFonts w:ascii="宋体" w:hAnsi="宋体" w:eastAsia="宋体"/>
                <w:color w:val="auto"/>
                <w:sz w:val="24"/>
                <w:highlight w:val="none"/>
              </w:rPr>
            </w:pPr>
          </w:p>
        </w:tc>
        <w:tc>
          <w:tcPr>
            <w:tcW w:w="394" w:type="pct"/>
          </w:tcPr>
          <w:p w14:paraId="4101DA34">
            <w:pPr>
              <w:rPr>
                <w:rFonts w:ascii="宋体" w:hAnsi="宋体" w:eastAsia="宋体"/>
                <w:color w:val="auto"/>
                <w:sz w:val="24"/>
                <w:highlight w:val="none"/>
              </w:rPr>
            </w:pPr>
          </w:p>
        </w:tc>
        <w:tc>
          <w:tcPr>
            <w:tcW w:w="394" w:type="pct"/>
          </w:tcPr>
          <w:p w14:paraId="027D3757">
            <w:pPr>
              <w:rPr>
                <w:rFonts w:ascii="宋体" w:hAnsi="宋体" w:eastAsia="宋体"/>
                <w:color w:val="auto"/>
                <w:sz w:val="24"/>
                <w:highlight w:val="none"/>
              </w:rPr>
            </w:pPr>
          </w:p>
        </w:tc>
        <w:tc>
          <w:tcPr>
            <w:tcW w:w="551" w:type="pct"/>
          </w:tcPr>
          <w:p w14:paraId="6FB724D9">
            <w:pPr>
              <w:rPr>
                <w:rFonts w:ascii="宋体" w:hAnsi="宋体" w:eastAsia="宋体"/>
                <w:color w:val="auto"/>
                <w:sz w:val="24"/>
                <w:highlight w:val="none"/>
              </w:rPr>
            </w:pPr>
          </w:p>
        </w:tc>
        <w:tc>
          <w:tcPr>
            <w:tcW w:w="551" w:type="pct"/>
          </w:tcPr>
          <w:p w14:paraId="7B8C09E8">
            <w:pPr>
              <w:rPr>
                <w:rFonts w:ascii="宋体" w:hAnsi="宋体" w:eastAsia="宋体"/>
                <w:color w:val="auto"/>
                <w:sz w:val="24"/>
                <w:highlight w:val="none"/>
              </w:rPr>
            </w:pPr>
          </w:p>
        </w:tc>
        <w:tc>
          <w:tcPr>
            <w:tcW w:w="393" w:type="pct"/>
          </w:tcPr>
          <w:p w14:paraId="38143302">
            <w:pPr>
              <w:rPr>
                <w:rFonts w:ascii="宋体" w:hAnsi="宋体" w:eastAsia="宋体"/>
                <w:color w:val="auto"/>
                <w:sz w:val="24"/>
                <w:highlight w:val="none"/>
              </w:rPr>
            </w:pPr>
          </w:p>
        </w:tc>
      </w:tr>
    </w:tbl>
    <w:p w14:paraId="2C8885F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5935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0D0CBB0">
      <w:pPr>
        <w:adjustRightInd w:val="0"/>
        <w:snapToGrid w:val="0"/>
        <w:spacing w:line="360" w:lineRule="auto"/>
        <w:rPr>
          <w:rFonts w:ascii="宋体" w:hAnsi="宋体" w:eastAsia="宋体"/>
          <w:b/>
          <w:bCs/>
          <w:color w:val="auto"/>
          <w:sz w:val="24"/>
          <w:szCs w:val="28"/>
          <w:highlight w:val="none"/>
        </w:rPr>
      </w:pPr>
    </w:p>
    <w:p w14:paraId="14CBFCA5">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025C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4878A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47A0E86">
      <w:pPr>
        <w:spacing w:line="360" w:lineRule="auto"/>
        <w:jc w:val="center"/>
        <w:outlineLvl w:val="1"/>
        <w:rPr>
          <w:rFonts w:hint="default" w:ascii="宋体" w:hAnsi="宋体" w:eastAsia="宋体"/>
          <w:b/>
          <w:color w:val="auto"/>
          <w:sz w:val="24"/>
          <w:highlight w:val="none"/>
          <w:lang w:val="en-US" w:eastAsia="zh-CN"/>
        </w:rPr>
      </w:pPr>
      <w:bookmarkStart w:id="76" w:name="_Toc20329"/>
      <w:bookmarkStart w:id="77"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6"/>
      <w:bookmarkEnd w:id="77"/>
    </w:p>
    <w:p w14:paraId="260B6B1B">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5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BC29DA7">
            <w:pPr>
              <w:pStyle w:val="13"/>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8D5B160">
            <w:pPr>
              <w:pStyle w:val="13"/>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6E470AC">
            <w:pPr>
              <w:pStyle w:val="13"/>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689E969">
            <w:pPr>
              <w:pStyle w:val="13"/>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E14B588">
            <w:pPr>
              <w:pStyle w:val="13"/>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0636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2EF88C">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72F0232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4B7AF34B">
            <w:pPr>
              <w:jc w:val="center"/>
              <w:rPr>
                <w:rFonts w:ascii="宋体" w:hAnsi="宋体" w:eastAsia="宋体"/>
                <w:color w:val="auto"/>
                <w:sz w:val="24"/>
                <w:highlight w:val="none"/>
              </w:rPr>
            </w:pPr>
          </w:p>
        </w:tc>
        <w:tc>
          <w:tcPr>
            <w:tcW w:w="1510" w:type="pct"/>
            <w:vAlign w:val="center"/>
          </w:tcPr>
          <w:p w14:paraId="24BD7EBF">
            <w:pPr>
              <w:jc w:val="center"/>
              <w:rPr>
                <w:rFonts w:ascii="宋体" w:hAnsi="宋体" w:eastAsia="宋体"/>
                <w:color w:val="auto"/>
                <w:sz w:val="24"/>
                <w:highlight w:val="none"/>
              </w:rPr>
            </w:pPr>
          </w:p>
        </w:tc>
        <w:tc>
          <w:tcPr>
            <w:tcW w:w="475" w:type="pct"/>
            <w:vAlign w:val="center"/>
          </w:tcPr>
          <w:p w14:paraId="1DE5B7B3">
            <w:pPr>
              <w:jc w:val="center"/>
              <w:rPr>
                <w:rFonts w:ascii="宋体" w:hAnsi="宋体" w:eastAsia="宋体"/>
                <w:color w:val="auto"/>
                <w:sz w:val="24"/>
                <w:highlight w:val="none"/>
              </w:rPr>
            </w:pPr>
          </w:p>
        </w:tc>
      </w:tr>
      <w:tr w14:paraId="1C8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8FD89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1156BCB">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220E045">
            <w:pPr>
              <w:jc w:val="center"/>
              <w:rPr>
                <w:rFonts w:ascii="宋体" w:hAnsi="宋体" w:eastAsia="宋体"/>
                <w:color w:val="auto"/>
                <w:sz w:val="24"/>
                <w:highlight w:val="none"/>
              </w:rPr>
            </w:pPr>
          </w:p>
        </w:tc>
        <w:tc>
          <w:tcPr>
            <w:tcW w:w="1510" w:type="pct"/>
            <w:vAlign w:val="center"/>
          </w:tcPr>
          <w:p w14:paraId="1AEFB420">
            <w:pPr>
              <w:jc w:val="center"/>
              <w:rPr>
                <w:rFonts w:ascii="宋体" w:hAnsi="宋体" w:eastAsia="宋体"/>
                <w:color w:val="auto"/>
                <w:sz w:val="24"/>
                <w:highlight w:val="none"/>
              </w:rPr>
            </w:pPr>
          </w:p>
        </w:tc>
        <w:tc>
          <w:tcPr>
            <w:tcW w:w="475" w:type="pct"/>
            <w:vAlign w:val="center"/>
          </w:tcPr>
          <w:p w14:paraId="120137E6">
            <w:pPr>
              <w:jc w:val="center"/>
              <w:rPr>
                <w:rFonts w:ascii="宋体" w:hAnsi="宋体" w:eastAsia="宋体"/>
                <w:color w:val="auto"/>
                <w:sz w:val="24"/>
                <w:highlight w:val="none"/>
              </w:rPr>
            </w:pPr>
          </w:p>
        </w:tc>
      </w:tr>
      <w:tr w14:paraId="647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24643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652644E0">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34948182">
            <w:pPr>
              <w:jc w:val="center"/>
              <w:rPr>
                <w:rFonts w:ascii="宋体" w:hAnsi="宋体" w:eastAsia="宋体"/>
                <w:color w:val="auto"/>
                <w:sz w:val="24"/>
                <w:highlight w:val="none"/>
              </w:rPr>
            </w:pPr>
          </w:p>
        </w:tc>
        <w:tc>
          <w:tcPr>
            <w:tcW w:w="1510" w:type="pct"/>
            <w:vAlign w:val="center"/>
          </w:tcPr>
          <w:p w14:paraId="27E32A7F">
            <w:pPr>
              <w:pStyle w:val="42"/>
              <w:jc w:val="center"/>
              <w:rPr>
                <w:rFonts w:ascii="宋体" w:hAnsi="宋体" w:eastAsia="宋体"/>
                <w:color w:val="auto"/>
                <w:highlight w:val="none"/>
              </w:rPr>
            </w:pPr>
          </w:p>
        </w:tc>
        <w:tc>
          <w:tcPr>
            <w:tcW w:w="475" w:type="pct"/>
            <w:vAlign w:val="center"/>
          </w:tcPr>
          <w:p w14:paraId="024E0704">
            <w:pPr>
              <w:jc w:val="center"/>
              <w:rPr>
                <w:rFonts w:ascii="宋体" w:hAnsi="宋体" w:eastAsia="宋体"/>
                <w:color w:val="auto"/>
                <w:sz w:val="24"/>
                <w:highlight w:val="none"/>
              </w:rPr>
            </w:pPr>
          </w:p>
        </w:tc>
      </w:tr>
      <w:tr w14:paraId="7CD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89B70F">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41ECC02F">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A7EB613">
            <w:pPr>
              <w:jc w:val="center"/>
              <w:rPr>
                <w:rFonts w:ascii="宋体" w:hAnsi="宋体" w:eastAsia="宋体"/>
                <w:color w:val="auto"/>
                <w:sz w:val="24"/>
                <w:highlight w:val="none"/>
              </w:rPr>
            </w:pPr>
          </w:p>
        </w:tc>
        <w:tc>
          <w:tcPr>
            <w:tcW w:w="1510" w:type="pct"/>
            <w:vAlign w:val="center"/>
          </w:tcPr>
          <w:p w14:paraId="5402895B">
            <w:pPr>
              <w:jc w:val="center"/>
              <w:rPr>
                <w:rFonts w:ascii="宋体" w:hAnsi="宋体" w:eastAsia="宋体"/>
                <w:color w:val="auto"/>
                <w:sz w:val="24"/>
                <w:highlight w:val="none"/>
              </w:rPr>
            </w:pPr>
          </w:p>
        </w:tc>
        <w:tc>
          <w:tcPr>
            <w:tcW w:w="475" w:type="pct"/>
            <w:vAlign w:val="center"/>
          </w:tcPr>
          <w:p w14:paraId="0F1E173B">
            <w:pPr>
              <w:jc w:val="center"/>
              <w:rPr>
                <w:rFonts w:ascii="宋体" w:hAnsi="宋体" w:eastAsia="宋体"/>
                <w:color w:val="auto"/>
                <w:sz w:val="24"/>
                <w:highlight w:val="none"/>
              </w:rPr>
            </w:pPr>
          </w:p>
        </w:tc>
      </w:tr>
      <w:tr w14:paraId="7D2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E7D160">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5AC443C7">
            <w:pPr>
              <w:jc w:val="center"/>
              <w:rPr>
                <w:rFonts w:ascii="宋体" w:hAnsi="宋体" w:eastAsia="宋体"/>
                <w:color w:val="auto"/>
                <w:sz w:val="24"/>
                <w:highlight w:val="none"/>
              </w:rPr>
            </w:pPr>
          </w:p>
        </w:tc>
        <w:tc>
          <w:tcPr>
            <w:tcW w:w="1465" w:type="pct"/>
            <w:vAlign w:val="center"/>
          </w:tcPr>
          <w:p w14:paraId="5933192C">
            <w:pPr>
              <w:jc w:val="center"/>
              <w:rPr>
                <w:rFonts w:ascii="宋体" w:hAnsi="宋体" w:eastAsia="宋体"/>
                <w:color w:val="auto"/>
                <w:sz w:val="24"/>
                <w:highlight w:val="none"/>
              </w:rPr>
            </w:pPr>
          </w:p>
        </w:tc>
        <w:tc>
          <w:tcPr>
            <w:tcW w:w="1510" w:type="pct"/>
            <w:vAlign w:val="center"/>
          </w:tcPr>
          <w:p w14:paraId="0AE5551A">
            <w:pPr>
              <w:jc w:val="center"/>
              <w:rPr>
                <w:rFonts w:ascii="宋体" w:hAnsi="宋体" w:eastAsia="宋体"/>
                <w:color w:val="auto"/>
                <w:sz w:val="24"/>
                <w:highlight w:val="none"/>
              </w:rPr>
            </w:pPr>
          </w:p>
        </w:tc>
        <w:tc>
          <w:tcPr>
            <w:tcW w:w="475" w:type="pct"/>
            <w:vAlign w:val="center"/>
          </w:tcPr>
          <w:p w14:paraId="593E47CB">
            <w:pPr>
              <w:jc w:val="center"/>
              <w:rPr>
                <w:rFonts w:ascii="宋体" w:hAnsi="宋体" w:eastAsia="宋体"/>
                <w:color w:val="auto"/>
                <w:sz w:val="24"/>
                <w:highlight w:val="none"/>
              </w:rPr>
            </w:pPr>
          </w:p>
        </w:tc>
      </w:tr>
    </w:tbl>
    <w:p w14:paraId="1CA2FDD7">
      <w:pPr>
        <w:spacing w:line="360" w:lineRule="auto"/>
        <w:ind w:firstLine="4800" w:firstLineChars="2000"/>
        <w:rPr>
          <w:rFonts w:hint="eastAsia" w:ascii="宋体" w:hAnsi="宋体" w:eastAsia="宋体"/>
          <w:color w:val="auto"/>
          <w:sz w:val="24"/>
          <w:highlight w:val="none"/>
        </w:rPr>
      </w:pPr>
    </w:p>
    <w:p w14:paraId="2845CF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ED83DC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DCD61A">
      <w:pPr>
        <w:spacing w:line="360" w:lineRule="auto"/>
        <w:ind w:firstLine="435"/>
        <w:rPr>
          <w:rFonts w:hint="eastAsia" w:ascii="宋体" w:hAnsi="宋体" w:eastAsia="宋体"/>
          <w:color w:val="auto"/>
          <w:sz w:val="24"/>
          <w:highlight w:val="none"/>
        </w:rPr>
      </w:pPr>
    </w:p>
    <w:p w14:paraId="1E7B2157">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B672EEC">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8"/>
      <w:bookmarkEnd w:id="69"/>
    </w:p>
    <w:p w14:paraId="720CA599">
      <w:pPr>
        <w:spacing w:line="360" w:lineRule="auto"/>
        <w:jc w:val="center"/>
        <w:outlineLvl w:val="1"/>
        <w:rPr>
          <w:rFonts w:ascii="仿宋" w:hAnsi="仿宋" w:eastAsia="仿宋" w:cs="仿宋"/>
          <w:b/>
          <w:bCs/>
          <w:color w:val="auto"/>
          <w:sz w:val="32"/>
          <w:szCs w:val="44"/>
          <w:highlight w:val="none"/>
        </w:rPr>
      </w:pPr>
      <w:bookmarkStart w:id="78" w:name="_Toc27489"/>
      <w:bookmarkStart w:id="79" w:name="_Toc27159"/>
      <w:r>
        <w:rPr>
          <w:rFonts w:hint="eastAsia" w:ascii="仿宋" w:hAnsi="仿宋" w:eastAsia="仿宋" w:cs="仿宋"/>
          <w:b/>
          <w:bCs/>
          <w:color w:val="auto"/>
          <w:sz w:val="32"/>
          <w:szCs w:val="44"/>
          <w:highlight w:val="none"/>
        </w:rPr>
        <w:t>询问函范本</w:t>
      </w:r>
      <w:bookmarkEnd w:id="78"/>
      <w:bookmarkEnd w:id="79"/>
    </w:p>
    <w:p w14:paraId="2F806A80">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CE4F9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0B1E4A2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0" w:name="_Toc13899"/>
      <w:r>
        <w:rPr>
          <w:rFonts w:hint="eastAsia" w:ascii="宋体" w:hAnsi="宋体" w:eastAsia="宋体" w:cs="仿宋"/>
          <w:color w:val="auto"/>
          <w:sz w:val="24"/>
          <w:szCs w:val="24"/>
          <w:highlight w:val="none"/>
        </w:rPr>
        <w:t>一、(事项一)</w:t>
      </w:r>
      <w:bookmarkEnd w:id="80"/>
    </w:p>
    <w:p w14:paraId="28B31B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32FC71D2">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2CF57DB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6CA28D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1" w:name="_Toc3352"/>
      <w:r>
        <w:rPr>
          <w:rFonts w:hint="eastAsia" w:ascii="宋体" w:hAnsi="宋体" w:eastAsia="宋体" w:cs="仿宋"/>
          <w:color w:val="auto"/>
          <w:sz w:val="24"/>
          <w:szCs w:val="24"/>
          <w:highlight w:val="none"/>
        </w:rPr>
        <w:t>二、(事项二)</w:t>
      </w:r>
      <w:bookmarkEnd w:id="81"/>
    </w:p>
    <w:p w14:paraId="17A53BA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5ECCDA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B6DB92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12523F8C">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79993099">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603AA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2B88BE5">
      <w:pPr>
        <w:jc w:val="center"/>
        <w:outlineLvl w:val="1"/>
        <w:rPr>
          <w:rFonts w:ascii="仿宋" w:hAnsi="仿宋" w:eastAsia="仿宋" w:cs="仿宋"/>
          <w:b/>
          <w:bCs/>
          <w:color w:val="auto"/>
          <w:sz w:val="32"/>
          <w:szCs w:val="44"/>
          <w:highlight w:val="none"/>
        </w:rPr>
      </w:pPr>
      <w:bookmarkStart w:id="82" w:name="_Toc3245"/>
      <w:bookmarkStart w:id="83" w:name="_Toc1575"/>
      <w:r>
        <w:rPr>
          <w:rFonts w:hint="eastAsia" w:ascii="仿宋" w:hAnsi="仿宋" w:eastAsia="仿宋" w:cs="仿宋"/>
          <w:b/>
          <w:bCs/>
          <w:color w:val="auto"/>
          <w:sz w:val="32"/>
          <w:szCs w:val="44"/>
          <w:highlight w:val="none"/>
        </w:rPr>
        <w:t>质疑函范本</w:t>
      </w:r>
      <w:bookmarkEnd w:id="82"/>
      <w:bookmarkEnd w:id="83"/>
    </w:p>
    <w:p w14:paraId="24398397">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4" w:name="_Toc21381"/>
      <w:r>
        <w:rPr>
          <w:rFonts w:hint="eastAsia" w:ascii="宋体" w:hAnsi="宋体" w:eastAsia="宋体" w:cs="仿宋"/>
          <w:b/>
          <w:bCs/>
          <w:color w:val="auto"/>
          <w:sz w:val="24"/>
          <w:szCs w:val="24"/>
          <w:highlight w:val="none"/>
        </w:rPr>
        <w:t>一、质疑供应商基本信息</w:t>
      </w:r>
      <w:bookmarkEnd w:id="84"/>
    </w:p>
    <w:p w14:paraId="3DFC4ED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D39DC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604F18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AF6CC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B42B73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5398820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26B8078">
      <w:pPr>
        <w:adjustRightInd w:val="0"/>
        <w:snapToGrid w:val="0"/>
        <w:spacing w:line="360" w:lineRule="auto"/>
        <w:outlineLvl w:val="9"/>
        <w:rPr>
          <w:rFonts w:ascii="宋体" w:hAnsi="宋体" w:eastAsia="宋体" w:cs="仿宋"/>
          <w:b/>
          <w:bCs/>
          <w:color w:val="auto"/>
          <w:sz w:val="24"/>
          <w:szCs w:val="24"/>
          <w:highlight w:val="none"/>
        </w:rPr>
      </w:pPr>
      <w:bookmarkStart w:id="85" w:name="_Toc28415"/>
      <w:r>
        <w:rPr>
          <w:rFonts w:hint="eastAsia" w:ascii="宋体" w:hAnsi="宋体" w:eastAsia="宋体" w:cs="仿宋"/>
          <w:b/>
          <w:bCs/>
          <w:color w:val="auto"/>
          <w:sz w:val="24"/>
          <w:szCs w:val="24"/>
          <w:highlight w:val="none"/>
        </w:rPr>
        <w:t>二、质疑项目基本情况</w:t>
      </w:r>
      <w:bookmarkEnd w:id="85"/>
    </w:p>
    <w:p w14:paraId="51E784A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314BC7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F6E5CF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3C4DB2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1623A3AB">
      <w:pPr>
        <w:adjustRightInd w:val="0"/>
        <w:snapToGrid w:val="0"/>
        <w:spacing w:line="360" w:lineRule="auto"/>
        <w:outlineLvl w:val="9"/>
        <w:rPr>
          <w:rFonts w:ascii="宋体" w:hAnsi="宋体" w:eastAsia="宋体" w:cs="仿宋"/>
          <w:b/>
          <w:bCs/>
          <w:color w:val="auto"/>
          <w:sz w:val="24"/>
          <w:szCs w:val="24"/>
          <w:highlight w:val="none"/>
        </w:rPr>
      </w:pPr>
      <w:bookmarkStart w:id="86" w:name="_Toc19014"/>
      <w:r>
        <w:rPr>
          <w:rFonts w:hint="eastAsia" w:ascii="宋体" w:hAnsi="宋体" w:eastAsia="宋体" w:cs="仿宋"/>
          <w:b/>
          <w:bCs/>
          <w:color w:val="auto"/>
          <w:sz w:val="24"/>
          <w:szCs w:val="24"/>
          <w:highlight w:val="none"/>
        </w:rPr>
        <w:t>三、质疑事项具体内容</w:t>
      </w:r>
      <w:bookmarkEnd w:id="86"/>
    </w:p>
    <w:p w14:paraId="4AE755A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8F4FE9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BDECF2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F6C6BF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A68ACB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514BE6B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2C8C97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6B3D1AD6">
      <w:pPr>
        <w:adjustRightInd w:val="0"/>
        <w:snapToGrid w:val="0"/>
        <w:spacing w:line="360" w:lineRule="auto"/>
        <w:outlineLvl w:val="9"/>
        <w:rPr>
          <w:rFonts w:ascii="宋体" w:hAnsi="宋体" w:eastAsia="宋体" w:cs="仿宋"/>
          <w:b/>
          <w:bCs/>
          <w:color w:val="auto"/>
          <w:sz w:val="24"/>
          <w:szCs w:val="24"/>
          <w:highlight w:val="none"/>
        </w:rPr>
      </w:pPr>
      <w:bookmarkStart w:id="87" w:name="_Toc17919"/>
      <w:r>
        <w:rPr>
          <w:rFonts w:hint="eastAsia" w:ascii="宋体" w:hAnsi="宋体" w:eastAsia="宋体" w:cs="仿宋"/>
          <w:b/>
          <w:bCs/>
          <w:color w:val="auto"/>
          <w:sz w:val="24"/>
          <w:szCs w:val="24"/>
          <w:highlight w:val="none"/>
        </w:rPr>
        <w:t>四、与质疑事项相关的质疑请求</w:t>
      </w:r>
      <w:bookmarkEnd w:id="87"/>
    </w:p>
    <w:p w14:paraId="36589B0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CCD0F7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655768E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29A9A25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EFF146">
      <w:pPr>
        <w:outlineLvl w:val="0"/>
        <w:rPr>
          <w:rFonts w:ascii="宋体" w:hAnsi="宋体" w:eastAsia="宋体"/>
          <w:b/>
          <w:color w:val="auto"/>
          <w:sz w:val="28"/>
          <w:szCs w:val="32"/>
          <w:highlight w:val="none"/>
        </w:rPr>
      </w:pPr>
      <w:bookmarkStart w:id="88" w:name="_Toc26836"/>
      <w:bookmarkStart w:id="89" w:name="_Toc9754"/>
      <w:r>
        <w:rPr>
          <w:rFonts w:hint="eastAsia" w:ascii="宋体" w:hAnsi="宋体" w:eastAsia="宋体"/>
          <w:b/>
          <w:color w:val="auto"/>
          <w:sz w:val="28"/>
          <w:szCs w:val="32"/>
          <w:highlight w:val="none"/>
        </w:rPr>
        <w:t>质疑函制作说明：</w:t>
      </w:r>
      <w:bookmarkEnd w:id="88"/>
      <w:bookmarkEnd w:id="89"/>
    </w:p>
    <w:p w14:paraId="57D39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B6F9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40F4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083F6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C3FA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7B351D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89EBBA5">
      <w:pPr>
        <w:spacing w:line="360" w:lineRule="auto"/>
        <w:ind w:firstLine="435"/>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E4F">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9B3C">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8282B11">
                    <w:pPr>
                      <w:pStyle w:val="1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DD48">
    <w:pPr>
      <w:pStyle w:val="1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3394AAD">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C14">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6441">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285">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abstractNum w:abstractNumId="7">
    <w:nsid w:val="3CD99873"/>
    <w:multiLevelType w:val="singleLevel"/>
    <w:tmpl w:val="3CD99873"/>
    <w:lvl w:ilvl="0" w:tentative="0">
      <w:start w:val="4"/>
      <w:numFmt w:val="chineseCounting"/>
      <w:suff w:val="nothing"/>
      <w:lvlText w:val="%1、"/>
      <w:lvlJc w:val="left"/>
      <w:rPr>
        <w:rFonts w:hint="eastAsia"/>
      </w:rPr>
    </w:lvl>
  </w:abstractNum>
  <w:num w:numId="1">
    <w:abstractNumId w:val="7"/>
  </w:num>
  <w:num w:numId="2">
    <w:abstractNumId w:val="6"/>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M3ZmYxNDQ4Mjg3MDY3ZGJjOTVkODJjNTRhYTcifQ=="/>
  </w:docVars>
  <w:rsids>
    <w:rsidRoot w:val="00000000"/>
    <w:rsid w:val="00135135"/>
    <w:rsid w:val="009E5347"/>
    <w:rsid w:val="01B3556A"/>
    <w:rsid w:val="01E25ABE"/>
    <w:rsid w:val="03215DBB"/>
    <w:rsid w:val="034D095E"/>
    <w:rsid w:val="035C3CE5"/>
    <w:rsid w:val="03A82CAD"/>
    <w:rsid w:val="047220EB"/>
    <w:rsid w:val="054677F4"/>
    <w:rsid w:val="09A909AA"/>
    <w:rsid w:val="09E73ED0"/>
    <w:rsid w:val="0A0C71A7"/>
    <w:rsid w:val="0A623268"/>
    <w:rsid w:val="0A6749FB"/>
    <w:rsid w:val="0A9A30D5"/>
    <w:rsid w:val="0B04049C"/>
    <w:rsid w:val="0BA27F94"/>
    <w:rsid w:val="0C4A0131"/>
    <w:rsid w:val="0CF05CDE"/>
    <w:rsid w:val="0D5A0848"/>
    <w:rsid w:val="0EE93828"/>
    <w:rsid w:val="0FB02950"/>
    <w:rsid w:val="10026281"/>
    <w:rsid w:val="10DB57FB"/>
    <w:rsid w:val="11863AA2"/>
    <w:rsid w:val="11B524F0"/>
    <w:rsid w:val="142E658A"/>
    <w:rsid w:val="14A64372"/>
    <w:rsid w:val="14ED3D4F"/>
    <w:rsid w:val="153970EA"/>
    <w:rsid w:val="15B336AA"/>
    <w:rsid w:val="161146EA"/>
    <w:rsid w:val="16E94FF7"/>
    <w:rsid w:val="17B80644"/>
    <w:rsid w:val="1A366198"/>
    <w:rsid w:val="1AFE1156"/>
    <w:rsid w:val="1BAD248A"/>
    <w:rsid w:val="1C8A6328"/>
    <w:rsid w:val="1C9F6277"/>
    <w:rsid w:val="1E081BFA"/>
    <w:rsid w:val="204301BE"/>
    <w:rsid w:val="20586E69"/>
    <w:rsid w:val="20E63CC8"/>
    <w:rsid w:val="21374CD0"/>
    <w:rsid w:val="21F30B5D"/>
    <w:rsid w:val="22A5210D"/>
    <w:rsid w:val="22D05153"/>
    <w:rsid w:val="233A2855"/>
    <w:rsid w:val="24013373"/>
    <w:rsid w:val="249E6E14"/>
    <w:rsid w:val="25FE400E"/>
    <w:rsid w:val="279A720D"/>
    <w:rsid w:val="27AB1F74"/>
    <w:rsid w:val="27FF4722"/>
    <w:rsid w:val="28862066"/>
    <w:rsid w:val="297B3BC8"/>
    <w:rsid w:val="2DD438A6"/>
    <w:rsid w:val="2DD744DA"/>
    <w:rsid w:val="2EB060C2"/>
    <w:rsid w:val="2F263B51"/>
    <w:rsid w:val="30442B30"/>
    <w:rsid w:val="311A0999"/>
    <w:rsid w:val="319475D5"/>
    <w:rsid w:val="33301F20"/>
    <w:rsid w:val="384358F7"/>
    <w:rsid w:val="39972358"/>
    <w:rsid w:val="3A881CA1"/>
    <w:rsid w:val="3B5B7B12"/>
    <w:rsid w:val="3B7010B2"/>
    <w:rsid w:val="3B8B3D12"/>
    <w:rsid w:val="3C237ED3"/>
    <w:rsid w:val="3D202664"/>
    <w:rsid w:val="3D36127C"/>
    <w:rsid w:val="3DB42DAD"/>
    <w:rsid w:val="3E6D4E64"/>
    <w:rsid w:val="3E900306"/>
    <w:rsid w:val="3F012A96"/>
    <w:rsid w:val="406D3E12"/>
    <w:rsid w:val="40DC03C8"/>
    <w:rsid w:val="414A0F08"/>
    <w:rsid w:val="41846EB2"/>
    <w:rsid w:val="41AC2719"/>
    <w:rsid w:val="421D1722"/>
    <w:rsid w:val="45164583"/>
    <w:rsid w:val="45455285"/>
    <w:rsid w:val="45CA5863"/>
    <w:rsid w:val="47FA6E82"/>
    <w:rsid w:val="482B2D9D"/>
    <w:rsid w:val="48C12F4D"/>
    <w:rsid w:val="4AF3565B"/>
    <w:rsid w:val="4B076EEB"/>
    <w:rsid w:val="4B964046"/>
    <w:rsid w:val="4BFC24EE"/>
    <w:rsid w:val="4C2B0BB7"/>
    <w:rsid w:val="4C7A4E11"/>
    <w:rsid w:val="4E2A0134"/>
    <w:rsid w:val="4E5877A0"/>
    <w:rsid w:val="4F101765"/>
    <w:rsid w:val="4F842056"/>
    <w:rsid w:val="4FE47521"/>
    <w:rsid w:val="50E579F5"/>
    <w:rsid w:val="512C1C96"/>
    <w:rsid w:val="520E2096"/>
    <w:rsid w:val="52F350B7"/>
    <w:rsid w:val="53DA0485"/>
    <w:rsid w:val="5511639A"/>
    <w:rsid w:val="55481AEF"/>
    <w:rsid w:val="55C45E2B"/>
    <w:rsid w:val="56DC2290"/>
    <w:rsid w:val="58256BF8"/>
    <w:rsid w:val="5853793A"/>
    <w:rsid w:val="5A670D37"/>
    <w:rsid w:val="5CED210B"/>
    <w:rsid w:val="5E08087F"/>
    <w:rsid w:val="5E203E1A"/>
    <w:rsid w:val="5F1B1B19"/>
    <w:rsid w:val="6111492D"/>
    <w:rsid w:val="617F70AA"/>
    <w:rsid w:val="61D55F0A"/>
    <w:rsid w:val="629E0205"/>
    <w:rsid w:val="64FD4320"/>
    <w:rsid w:val="693D7F76"/>
    <w:rsid w:val="69A10EC4"/>
    <w:rsid w:val="6B9B1D8B"/>
    <w:rsid w:val="6C520768"/>
    <w:rsid w:val="6C615A90"/>
    <w:rsid w:val="6F0155A2"/>
    <w:rsid w:val="6F6607E6"/>
    <w:rsid w:val="70AC1319"/>
    <w:rsid w:val="71ED1E0E"/>
    <w:rsid w:val="73E7745D"/>
    <w:rsid w:val="74485A21"/>
    <w:rsid w:val="7554492F"/>
    <w:rsid w:val="75ED6880"/>
    <w:rsid w:val="78A21D8D"/>
    <w:rsid w:val="7BF37028"/>
    <w:rsid w:val="7CEF2EDE"/>
    <w:rsid w:val="7D2D1C58"/>
    <w:rsid w:val="7D983576"/>
    <w:rsid w:val="7E065554"/>
    <w:rsid w:val="7E3B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qFormat/>
    <w:uiPriority w:val="0"/>
    <w:pPr>
      <w:spacing w:after="120"/>
      <w:ind w:left="420" w:leftChars="200"/>
    </w:pPr>
  </w:style>
  <w:style w:type="paragraph" w:styleId="11">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2">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3">
    <w:name w:val="Plain Text"/>
    <w:basedOn w:val="1"/>
    <w:link w:val="38"/>
    <w:qFormat/>
    <w:uiPriority w:val="99"/>
    <w:rPr>
      <w:rFonts w:ascii="宋体" w:hAnsi="Courier New" w:eastAsia="宋体" w:cs="宋体"/>
      <w:szCs w:val="22"/>
    </w:rPr>
  </w:style>
  <w:style w:type="paragraph" w:styleId="14">
    <w:name w:val="Date"/>
    <w:basedOn w:val="1"/>
    <w:next w:val="1"/>
    <w:link w:val="45"/>
    <w:qFormat/>
    <w:uiPriority w:val="0"/>
    <w:rPr>
      <w:rFonts w:ascii="Arial" w:hAnsi="Arial" w:eastAsia="宋体" w:cs="Arial"/>
      <w:b/>
      <w:sz w:val="28"/>
    </w:rPr>
  </w:style>
  <w:style w:type="paragraph" w:styleId="15">
    <w:name w:val="Balloon Text"/>
    <w:basedOn w:val="1"/>
    <w:link w:val="32"/>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仿宋_GB2312" w:hAnsi="@仿宋_GB2312" w:eastAsia="@仿宋_GB2312" w:cs="@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1"/>
    <w:qFormat/>
    <w:uiPriority w:val="0"/>
    <w:pPr>
      <w:ind w:left="420"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5"/>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仿宋_GB2312" w:hAnsi="@仿宋_GB2312" w:eastAsia="@仿宋_GB2312" w:cs="@仿宋_GB2312"/>
      <w:sz w:val="18"/>
      <w:szCs w:val="18"/>
    </w:rPr>
  </w:style>
  <w:style w:type="character" w:customStyle="1" w:styleId="37">
    <w:name w:val="页脚 Char"/>
    <w:basedOn w:val="28"/>
    <w:link w:val="16"/>
    <w:qFormat/>
    <w:uiPriority w:val="99"/>
    <w:rPr>
      <w:rFonts w:ascii="@仿宋_GB2312" w:hAnsi="@仿宋_GB2312" w:eastAsia="@仿宋_GB2312" w:cs="@仿宋_GB2312"/>
      <w:sz w:val="18"/>
      <w:szCs w:val="18"/>
    </w:rPr>
  </w:style>
  <w:style w:type="character" w:customStyle="1" w:styleId="38">
    <w:name w:val="纯文本 Char"/>
    <w:link w:val="13"/>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4"/>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仿宋_GB2312" w:hAnsi="@仿宋_GB2312" w:eastAsia="@仿宋_GB2312" w:cs="@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9496</Words>
  <Characters>10071</Characters>
  <Paragraphs>1417</Paragraphs>
  <TotalTime>1</TotalTime>
  <ScaleCrop>false</ScaleCrop>
  <LinksUpToDate>false</LinksUpToDate>
  <CharactersWithSpaces>10332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2025-02-21T07:56:46Z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